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717" w:rsidRPr="00961717" w:rsidRDefault="00961717" w:rsidP="0096171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717">
        <w:rPr>
          <w:rFonts w:ascii="Times New Roman" w:hAnsi="Times New Roman" w:cs="Times New Roman"/>
          <w:b/>
          <w:bCs/>
          <w:sz w:val="24"/>
          <w:szCs w:val="24"/>
        </w:rPr>
        <w:t>Использование VPN, передача абонентских номеров и личных данных для входа в аккаунты: изменения в Уголовный кодекс Российской Федерации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61717">
        <w:rPr>
          <w:rFonts w:ascii="Times New Roman" w:hAnsi="Times New Roman" w:cs="Times New Roman"/>
          <w:sz w:val="24"/>
          <w:szCs w:val="24"/>
        </w:rPr>
        <w:t>Федеральным законом от 31.07.2025 № 282-ФЗ «О внесении изменений</w:t>
      </w:r>
      <w:r w:rsidRPr="00961717">
        <w:rPr>
          <w:rFonts w:ascii="Times New Roman" w:hAnsi="Times New Roman" w:cs="Times New Roman"/>
          <w:sz w:val="24"/>
          <w:szCs w:val="24"/>
        </w:rPr>
        <w:br/>
        <w:t>в отдельные законодательные акты Российской Федерации» внесены изменения в уголовный закон, предусм</w:t>
      </w:r>
      <w:r>
        <w:rPr>
          <w:rFonts w:ascii="Times New Roman" w:hAnsi="Times New Roman" w:cs="Times New Roman"/>
          <w:sz w:val="24"/>
          <w:szCs w:val="24"/>
        </w:rPr>
        <w:t>атривающие ответственность за: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- незаконное использование абонентского терминала пропуска трафика или виртуальной телефонной станции (штраф до 300 тыс. руб.</w:t>
      </w:r>
      <w:r>
        <w:rPr>
          <w:rFonts w:ascii="Times New Roman" w:hAnsi="Times New Roman" w:cs="Times New Roman"/>
          <w:sz w:val="24"/>
          <w:szCs w:val="24"/>
        </w:rPr>
        <w:t>, лишение свободы</w:t>
      </w:r>
      <w:r>
        <w:rPr>
          <w:rFonts w:ascii="Times New Roman" w:hAnsi="Times New Roman" w:cs="Times New Roman"/>
          <w:sz w:val="24"/>
          <w:szCs w:val="24"/>
        </w:rPr>
        <w:br/>
        <w:t>до 2 лет).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- организацию деятельности по передаче абонентских номеров</w:t>
      </w:r>
      <w:r w:rsidRPr="00961717">
        <w:rPr>
          <w:rFonts w:ascii="Times New Roman" w:hAnsi="Times New Roman" w:cs="Times New Roman"/>
          <w:sz w:val="24"/>
          <w:szCs w:val="24"/>
        </w:rPr>
        <w:br/>
        <w:t>с нарушением законодательства (штраф до 700 тыс. ру</w:t>
      </w:r>
      <w:r>
        <w:rPr>
          <w:rFonts w:ascii="Times New Roman" w:hAnsi="Times New Roman" w:cs="Times New Roman"/>
          <w:sz w:val="24"/>
          <w:szCs w:val="24"/>
        </w:rPr>
        <w:t>б., лишение свободы до 3 лет).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- организацию деятельности по передаче информации, необходимой для регистрации и (или) авторизации «Интернет»-пользователя для получения доступа к функциональным возможностям информационного ресурса (штраф до 700 тыс. ру</w:t>
      </w:r>
      <w:r>
        <w:rPr>
          <w:rFonts w:ascii="Times New Roman" w:hAnsi="Times New Roman" w:cs="Times New Roman"/>
          <w:sz w:val="24"/>
          <w:szCs w:val="24"/>
        </w:rPr>
        <w:t>б., лишение свободы до 3 лет).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- незаконное осуществление следственных, иных процессуальных действий и оперативно-розыскных мероприятий на территории Российской Федерации (штраф до 2 млн. ру</w:t>
      </w:r>
      <w:r>
        <w:rPr>
          <w:rFonts w:ascii="Times New Roman" w:hAnsi="Times New Roman" w:cs="Times New Roman"/>
          <w:sz w:val="24"/>
          <w:szCs w:val="24"/>
        </w:rPr>
        <w:t>б., лишение свободы до 5 лет).</w:t>
      </w:r>
    </w:p>
    <w:p w:rsid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Использование при совершении преступления VPN-сервисов отнесено к обстоятельствам, отягчающим наказан</w:t>
      </w:r>
      <w:r>
        <w:rPr>
          <w:rFonts w:ascii="Times New Roman" w:hAnsi="Times New Roman" w:cs="Times New Roman"/>
          <w:sz w:val="24"/>
          <w:szCs w:val="24"/>
        </w:rPr>
        <w:t>ие за совершение преступления.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961717" w:rsidRPr="00961717" w:rsidRDefault="00961717" w:rsidP="009617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1717">
        <w:rPr>
          <w:rFonts w:ascii="Times New Roman" w:hAnsi="Times New Roman" w:cs="Times New Roman"/>
          <w:sz w:val="24"/>
          <w:szCs w:val="24"/>
        </w:rPr>
        <w:t>Основные положения Федерального закона вступили в силу с 01.09.2025.</w:t>
      </w:r>
    </w:p>
    <w:p w:rsidR="004300A9" w:rsidRDefault="004300A9" w:rsidP="00961717">
      <w:pPr>
        <w:ind w:firstLine="709"/>
      </w:pPr>
    </w:p>
    <w:sectPr w:rsidR="00430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17"/>
    <w:rsid w:val="004300A9"/>
    <w:rsid w:val="0096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5BFF"/>
  <w15:chartTrackingRefBased/>
  <w15:docId w15:val="{F9061D6B-47CC-4849-A9E5-80C28317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8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30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64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928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16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Company>diakov.net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2025-12-18T00:33:00Z</dcterms:created>
  <dcterms:modified xsi:type="dcterms:W3CDTF">2025-12-18T00:35:00Z</dcterms:modified>
</cp:coreProperties>
</file>