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AE9" w:rsidRDefault="00E85AE9">
      <w:pPr>
        <w:pStyle w:val="ConsPlusNormal"/>
        <w:ind w:left="8789"/>
        <w:jc w:val="both"/>
        <w:rPr>
          <w:rFonts w:ascii="Times New Roman" w:hAnsi="Times New Roman" w:cs="Times New Roman"/>
          <w:sz w:val="28"/>
          <w:szCs w:val="28"/>
        </w:rPr>
      </w:pPr>
    </w:p>
    <w:p w:rsidR="00A16B08" w:rsidRDefault="00A16B08">
      <w:pPr>
        <w:pStyle w:val="ConsPlusTitle"/>
        <w:jc w:val="center"/>
        <w:rPr>
          <w:rFonts w:ascii="Times New Roman" w:hAnsi="Times New Roman" w:cs="Times New Roman"/>
          <w:sz w:val="28"/>
        </w:rPr>
      </w:pPr>
    </w:p>
    <w:p w:rsidR="00A16B08" w:rsidRDefault="00A16B08" w:rsidP="00A16B08">
      <w:pPr>
        <w:pStyle w:val="ConsPlusTitle"/>
        <w:jc w:val="right"/>
        <w:rPr>
          <w:rFonts w:ascii="Times New Roman" w:hAnsi="Times New Roman" w:cs="Times New Roman"/>
          <w:b w:val="0"/>
          <w:sz w:val="28"/>
        </w:rPr>
      </w:pPr>
      <w:r>
        <w:rPr>
          <w:rFonts w:ascii="Times New Roman" w:hAnsi="Times New Roman" w:cs="Times New Roman"/>
          <w:b w:val="0"/>
          <w:sz w:val="28"/>
        </w:rPr>
        <w:t xml:space="preserve">Приложение </w:t>
      </w:r>
      <w:r w:rsidR="00354EB8">
        <w:rPr>
          <w:rFonts w:ascii="Times New Roman" w:hAnsi="Times New Roman" w:cs="Times New Roman"/>
          <w:b w:val="0"/>
          <w:sz w:val="28"/>
        </w:rPr>
        <w:t>1</w:t>
      </w:r>
    </w:p>
    <w:p w:rsidR="00A16B08" w:rsidRDefault="00A16B08" w:rsidP="00A16B08">
      <w:pPr>
        <w:pStyle w:val="ConsPlusTitle"/>
        <w:jc w:val="right"/>
        <w:rPr>
          <w:rFonts w:ascii="Times New Roman" w:hAnsi="Times New Roman" w:cs="Times New Roman"/>
          <w:b w:val="0"/>
          <w:sz w:val="28"/>
        </w:rPr>
      </w:pPr>
      <w:r>
        <w:rPr>
          <w:rFonts w:ascii="Times New Roman" w:hAnsi="Times New Roman" w:cs="Times New Roman"/>
          <w:b w:val="0"/>
          <w:sz w:val="28"/>
        </w:rPr>
        <w:t xml:space="preserve">к решению Думы Анучинского </w:t>
      </w:r>
    </w:p>
    <w:p w:rsidR="00A16B08" w:rsidRDefault="00A16B08" w:rsidP="00A16B08">
      <w:pPr>
        <w:pStyle w:val="ConsPlusTitle"/>
        <w:jc w:val="right"/>
        <w:rPr>
          <w:rFonts w:ascii="Times New Roman" w:hAnsi="Times New Roman" w:cs="Times New Roman"/>
          <w:b w:val="0"/>
          <w:sz w:val="28"/>
        </w:rPr>
      </w:pPr>
      <w:r>
        <w:rPr>
          <w:rFonts w:ascii="Times New Roman" w:hAnsi="Times New Roman" w:cs="Times New Roman"/>
          <w:b w:val="0"/>
          <w:sz w:val="28"/>
        </w:rPr>
        <w:t>муниципального округа</w:t>
      </w:r>
    </w:p>
    <w:p w:rsidR="00A16B08" w:rsidRPr="00A16B08" w:rsidRDefault="003D56B7" w:rsidP="00A16B08">
      <w:pPr>
        <w:pStyle w:val="ConsPlusTitle"/>
        <w:jc w:val="right"/>
        <w:rPr>
          <w:rFonts w:ascii="Times New Roman" w:hAnsi="Times New Roman" w:cs="Times New Roman"/>
          <w:b w:val="0"/>
          <w:sz w:val="28"/>
        </w:rPr>
      </w:pPr>
      <w:r>
        <w:rPr>
          <w:rFonts w:ascii="Times New Roman" w:hAnsi="Times New Roman" w:cs="Times New Roman"/>
          <w:b w:val="0"/>
          <w:sz w:val="28"/>
        </w:rPr>
        <w:t xml:space="preserve">от 24.02.2021 </w:t>
      </w:r>
      <w:r w:rsidR="009A342A">
        <w:rPr>
          <w:rFonts w:ascii="Times New Roman" w:hAnsi="Times New Roman" w:cs="Times New Roman"/>
          <w:b w:val="0"/>
          <w:sz w:val="28"/>
        </w:rPr>
        <w:t xml:space="preserve"> №  160</w:t>
      </w:r>
    </w:p>
    <w:p w:rsidR="00A16B08" w:rsidRPr="00A16B08" w:rsidRDefault="00A16B08">
      <w:pPr>
        <w:pStyle w:val="ConsPlusTitle"/>
        <w:jc w:val="center"/>
        <w:rPr>
          <w:rFonts w:ascii="Times New Roman" w:hAnsi="Times New Roman" w:cs="Times New Roman"/>
          <w:b w:val="0"/>
          <w:sz w:val="28"/>
        </w:rPr>
      </w:pPr>
    </w:p>
    <w:p w:rsidR="00E85AE9" w:rsidRDefault="006F049D" w:rsidP="00A16B08">
      <w:pPr>
        <w:pStyle w:val="ConsPlusTitle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ПЕРЕЧЕНЬ МУНИЦИПАЛЬНОГО ИМУЩЕСТВА, АНУЧИНСКОГО МУНИЦИПАЛЬНОГО</w:t>
      </w:r>
      <w:r w:rsidR="004946E6">
        <w:rPr>
          <w:rFonts w:ascii="Times New Roman" w:hAnsi="Times New Roman" w:cs="Times New Roman"/>
          <w:sz w:val="28"/>
        </w:rPr>
        <w:t xml:space="preserve"> </w:t>
      </w:r>
      <w:r w:rsidR="00A16B08">
        <w:rPr>
          <w:rFonts w:ascii="Times New Roman" w:hAnsi="Times New Roman" w:cs="Times New Roman"/>
          <w:sz w:val="28"/>
        </w:rPr>
        <w:t>ОКРУГА</w:t>
      </w:r>
      <w:r>
        <w:rPr>
          <w:rFonts w:ascii="Times New Roman" w:hAnsi="Times New Roman" w:cs="Times New Roman"/>
          <w:sz w:val="28"/>
        </w:rPr>
        <w:t>, 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 МАЛОГО И СРЕДНЕГО ПРЕДПРИНИМАТЕЛЬСТВА</w:t>
      </w:r>
    </w:p>
    <w:p w:rsidR="00E85AE9" w:rsidRDefault="006F049D">
      <w:pPr>
        <w:pStyle w:val="ConsPlusNormal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</w:r>
    </w:p>
    <w:tbl>
      <w:tblPr>
        <w:tblStyle w:val="afb"/>
        <w:tblW w:w="14742" w:type="dxa"/>
        <w:tblLook w:val="04A0"/>
      </w:tblPr>
      <w:tblGrid>
        <w:gridCol w:w="540"/>
        <w:gridCol w:w="2090"/>
        <w:gridCol w:w="1827"/>
        <w:gridCol w:w="1715"/>
        <w:gridCol w:w="3642"/>
        <w:gridCol w:w="2798"/>
        <w:gridCol w:w="2130"/>
      </w:tblGrid>
      <w:tr w:rsidR="00E85AE9" w:rsidTr="00A16B08">
        <w:trPr>
          <w:trHeight w:val="276"/>
        </w:trPr>
        <w:tc>
          <w:tcPr>
            <w:tcW w:w="540" w:type="dxa"/>
            <w:vMerge w:val="restart"/>
            <w:shd w:val="clear" w:color="auto" w:fill="auto"/>
          </w:tcPr>
          <w:p w:rsidR="00E85AE9" w:rsidRDefault="006F049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п</w:t>
            </w:r>
            <w:proofErr w:type="spellEnd"/>
          </w:p>
        </w:tc>
        <w:tc>
          <w:tcPr>
            <w:tcW w:w="2090" w:type="dxa"/>
            <w:vMerge w:val="restart"/>
            <w:shd w:val="clear" w:color="auto" w:fill="auto"/>
          </w:tcPr>
          <w:p w:rsidR="00E85AE9" w:rsidRDefault="006F049D">
            <w:pPr>
              <w:pStyle w:val="ConsPlusNormal"/>
              <w:jc w:val="both"/>
            </w:pPr>
            <w:r>
              <w:rPr>
                <w:rFonts w:ascii="Times New Roman" w:hAnsi="Times New Roman" w:cs="Times New Roman"/>
                <w:sz w:val="24"/>
              </w:rPr>
              <w:t xml:space="preserve">Адрес (местоположение) объекта </w:t>
            </w:r>
            <w:hyperlink w:anchor="P205">
              <w:r>
                <w:rPr>
                  <w:rStyle w:val="ListLabel1"/>
                </w:rPr>
                <w:t>&lt;1&gt;</w:t>
              </w:r>
            </w:hyperlink>
          </w:p>
        </w:tc>
        <w:tc>
          <w:tcPr>
            <w:tcW w:w="1827" w:type="dxa"/>
            <w:vMerge w:val="restart"/>
            <w:shd w:val="clear" w:color="auto" w:fill="auto"/>
          </w:tcPr>
          <w:p w:rsidR="00E85AE9" w:rsidRDefault="006F049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Вид объекта недвижимости;</w:t>
            </w:r>
          </w:p>
          <w:p w:rsidR="00E85AE9" w:rsidRDefault="006F049D">
            <w:pPr>
              <w:pStyle w:val="ConsPlusNormal"/>
              <w:jc w:val="both"/>
            </w:pPr>
            <w:r>
              <w:rPr>
                <w:rFonts w:ascii="Times New Roman" w:hAnsi="Times New Roman" w:cs="Times New Roman"/>
                <w:sz w:val="24"/>
              </w:rPr>
              <w:t xml:space="preserve">тип движимого имущества </w:t>
            </w:r>
            <w:hyperlink w:anchor="P209">
              <w:r>
                <w:rPr>
                  <w:rStyle w:val="ListLabel1"/>
                </w:rPr>
                <w:t>&lt;2&gt;</w:t>
              </w:r>
            </w:hyperlink>
          </w:p>
        </w:tc>
        <w:tc>
          <w:tcPr>
            <w:tcW w:w="1715" w:type="dxa"/>
            <w:vMerge w:val="restart"/>
            <w:shd w:val="clear" w:color="auto" w:fill="auto"/>
          </w:tcPr>
          <w:p w:rsidR="00E85AE9" w:rsidRDefault="006F049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Наименование объекта учета &lt;3&gt;</w:t>
            </w:r>
          </w:p>
        </w:tc>
        <w:tc>
          <w:tcPr>
            <w:tcW w:w="8570" w:type="dxa"/>
            <w:gridSpan w:val="3"/>
            <w:shd w:val="clear" w:color="auto" w:fill="auto"/>
          </w:tcPr>
          <w:p w:rsidR="00E85AE9" w:rsidRDefault="006F049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Сведения о недвижимом имуществе </w:t>
            </w:r>
          </w:p>
        </w:tc>
      </w:tr>
      <w:tr w:rsidR="00E85AE9" w:rsidTr="00A16B08">
        <w:trPr>
          <w:trHeight w:val="276"/>
        </w:trPr>
        <w:tc>
          <w:tcPr>
            <w:tcW w:w="540" w:type="dxa"/>
            <w:vMerge/>
            <w:shd w:val="clear" w:color="auto" w:fill="auto"/>
          </w:tcPr>
          <w:p w:rsidR="00E85AE9" w:rsidRDefault="00E85AE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090" w:type="dxa"/>
            <w:vMerge/>
            <w:shd w:val="clear" w:color="auto" w:fill="auto"/>
          </w:tcPr>
          <w:p w:rsidR="00E85AE9" w:rsidRDefault="00E85AE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27" w:type="dxa"/>
            <w:vMerge/>
            <w:shd w:val="clear" w:color="auto" w:fill="auto"/>
          </w:tcPr>
          <w:p w:rsidR="00E85AE9" w:rsidRDefault="00E85AE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15" w:type="dxa"/>
            <w:vMerge/>
            <w:shd w:val="clear" w:color="auto" w:fill="auto"/>
          </w:tcPr>
          <w:p w:rsidR="00E85AE9" w:rsidRDefault="00E85AE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570" w:type="dxa"/>
            <w:gridSpan w:val="3"/>
            <w:shd w:val="clear" w:color="auto" w:fill="auto"/>
          </w:tcPr>
          <w:p w:rsidR="00E85AE9" w:rsidRDefault="006F049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Основная характеристика объекта недвижимости &lt;4&gt;</w:t>
            </w:r>
          </w:p>
        </w:tc>
      </w:tr>
      <w:tr w:rsidR="00E85AE9" w:rsidTr="00A16B08">
        <w:trPr>
          <w:trHeight w:val="552"/>
        </w:trPr>
        <w:tc>
          <w:tcPr>
            <w:tcW w:w="540" w:type="dxa"/>
            <w:vMerge/>
            <w:shd w:val="clear" w:color="auto" w:fill="auto"/>
          </w:tcPr>
          <w:p w:rsidR="00E85AE9" w:rsidRDefault="00E85AE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090" w:type="dxa"/>
            <w:vMerge/>
            <w:shd w:val="clear" w:color="auto" w:fill="auto"/>
          </w:tcPr>
          <w:p w:rsidR="00E85AE9" w:rsidRDefault="00E85AE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27" w:type="dxa"/>
            <w:vMerge/>
            <w:shd w:val="clear" w:color="auto" w:fill="auto"/>
          </w:tcPr>
          <w:p w:rsidR="00E85AE9" w:rsidRDefault="00E85AE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15" w:type="dxa"/>
            <w:vMerge/>
            <w:shd w:val="clear" w:color="auto" w:fill="auto"/>
          </w:tcPr>
          <w:p w:rsidR="00E85AE9" w:rsidRDefault="00E85AE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42" w:type="dxa"/>
            <w:shd w:val="clear" w:color="auto" w:fill="auto"/>
          </w:tcPr>
          <w:p w:rsidR="00E85AE9" w:rsidRDefault="006F049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</w:rPr>
              <w:t>Тип (площадь - для земельных участков, зданий, помещений; протяженность, объем, площадь, глубина залегания - для сооружений; протяженность, объем, площадь, глубина залегания согласно проектной документации - для объектов незавершенного строительства)</w:t>
            </w:r>
            <w:proofErr w:type="gramEnd"/>
          </w:p>
        </w:tc>
        <w:tc>
          <w:tcPr>
            <w:tcW w:w="2798" w:type="dxa"/>
            <w:shd w:val="clear" w:color="auto" w:fill="auto"/>
          </w:tcPr>
          <w:p w:rsidR="00E85AE9" w:rsidRDefault="006F049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Фактическое </w:t>
            </w:r>
            <w:proofErr w:type="gramStart"/>
            <w:r>
              <w:rPr>
                <w:rFonts w:ascii="Times New Roman" w:hAnsi="Times New Roman" w:cs="Times New Roman"/>
                <w:sz w:val="24"/>
              </w:rPr>
              <w:t>значение</w:t>
            </w:r>
            <w:proofErr w:type="gramEnd"/>
            <w:r>
              <w:rPr>
                <w:rFonts w:ascii="Times New Roman" w:hAnsi="Times New Roman" w:cs="Times New Roman"/>
                <w:sz w:val="24"/>
              </w:rPr>
              <w:t>/Проектируемое значение (для объектов незавершенного строительства)</w:t>
            </w:r>
          </w:p>
        </w:tc>
        <w:tc>
          <w:tcPr>
            <w:tcW w:w="2130" w:type="dxa"/>
            <w:shd w:val="clear" w:color="auto" w:fill="auto"/>
          </w:tcPr>
          <w:p w:rsidR="00E85AE9" w:rsidRDefault="006F049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</w:rPr>
              <w:t>Единица измерения (для площади - кв. м; для протяженности - м; для глубины залегания - м; для объема - куб. м)</w:t>
            </w:r>
            <w:proofErr w:type="gramEnd"/>
          </w:p>
        </w:tc>
      </w:tr>
      <w:tr w:rsidR="00E85AE9" w:rsidTr="00A16B08">
        <w:tc>
          <w:tcPr>
            <w:tcW w:w="540" w:type="dxa"/>
            <w:shd w:val="clear" w:color="auto" w:fill="auto"/>
          </w:tcPr>
          <w:p w:rsidR="00E85AE9" w:rsidRDefault="006F049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2090" w:type="dxa"/>
            <w:shd w:val="clear" w:color="auto" w:fill="auto"/>
          </w:tcPr>
          <w:p w:rsidR="00E85AE9" w:rsidRDefault="006F049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827" w:type="dxa"/>
            <w:shd w:val="clear" w:color="auto" w:fill="auto"/>
          </w:tcPr>
          <w:p w:rsidR="00E85AE9" w:rsidRDefault="006F049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1715" w:type="dxa"/>
            <w:shd w:val="clear" w:color="auto" w:fill="auto"/>
          </w:tcPr>
          <w:p w:rsidR="00E85AE9" w:rsidRDefault="006F049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3642" w:type="dxa"/>
            <w:shd w:val="clear" w:color="auto" w:fill="auto"/>
          </w:tcPr>
          <w:p w:rsidR="00E85AE9" w:rsidRDefault="006F049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2798" w:type="dxa"/>
            <w:shd w:val="clear" w:color="auto" w:fill="auto"/>
          </w:tcPr>
          <w:p w:rsidR="00E85AE9" w:rsidRDefault="006F049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2130" w:type="dxa"/>
            <w:shd w:val="clear" w:color="auto" w:fill="auto"/>
          </w:tcPr>
          <w:p w:rsidR="00E85AE9" w:rsidRDefault="006F049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7</w:t>
            </w:r>
          </w:p>
        </w:tc>
      </w:tr>
      <w:tr w:rsidR="00E85AE9" w:rsidTr="00A16B08">
        <w:tc>
          <w:tcPr>
            <w:tcW w:w="540" w:type="dxa"/>
            <w:shd w:val="clear" w:color="auto" w:fill="auto"/>
          </w:tcPr>
          <w:p w:rsidR="00E85AE9" w:rsidRDefault="005F51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2090" w:type="dxa"/>
            <w:shd w:val="clear" w:color="auto" w:fill="auto"/>
          </w:tcPr>
          <w:p w:rsidR="00E85AE9" w:rsidRDefault="00A16B08" w:rsidP="003D56B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Местоположение установлено относительно ориентира, расположенного за пределами участка, ориентир  жилой дом.  Участок находится примерно в 1 км</w:t>
            </w:r>
            <w:r w:rsidR="003D56B7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lastRenderedPageBreak/>
              <w:t xml:space="preserve">по направлению на </w:t>
            </w:r>
            <w:r w:rsidR="006F049D">
              <w:rPr>
                <w:rFonts w:ascii="Times New Roman" w:hAnsi="Times New Roman" w:cs="Times New Roman"/>
                <w:sz w:val="24"/>
              </w:rPr>
              <w:t>восток</w:t>
            </w:r>
            <w:r>
              <w:rPr>
                <w:rFonts w:ascii="Times New Roman" w:hAnsi="Times New Roman" w:cs="Times New Roman"/>
                <w:sz w:val="24"/>
              </w:rPr>
              <w:t xml:space="preserve"> от ориентира</w:t>
            </w:r>
            <w:r w:rsidR="006F049D">
              <w:rPr>
                <w:rFonts w:ascii="Times New Roman" w:hAnsi="Times New Roman" w:cs="Times New Roman"/>
                <w:sz w:val="24"/>
              </w:rPr>
              <w:t>. Почтовый адрес</w:t>
            </w:r>
            <w:r>
              <w:rPr>
                <w:rFonts w:ascii="Times New Roman" w:hAnsi="Times New Roman" w:cs="Times New Roman"/>
                <w:sz w:val="24"/>
              </w:rPr>
              <w:t xml:space="preserve"> ориентира</w:t>
            </w:r>
            <w:r w:rsidR="006F049D">
              <w:rPr>
                <w:rFonts w:ascii="Times New Roman" w:hAnsi="Times New Roman" w:cs="Times New Roman"/>
                <w:sz w:val="24"/>
              </w:rPr>
              <w:t xml:space="preserve">: Приморский край, </w:t>
            </w:r>
            <w:proofErr w:type="spellStart"/>
            <w:r w:rsidR="006F049D">
              <w:rPr>
                <w:rFonts w:ascii="Times New Roman" w:hAnsi="Times New Roman" w:cs="Times New Roman"/>
                <w:sz w:val="24"/>
              </w:rPr>
              <w:t>Анучинс-кий</w:t>
            </w:r>
            <w:proofErr w:type="spellEnd"/>
            <w:r w:rsidR="006F049D">
              <w:rPr>
                <w:rFonts w:ascii="Times New Roman" w:hAnsi="Times New Roman" w:cs="Times New Roman"/>
                <w:sz w:val="24"/>
              </w:rPr>
              <w:t xml:space="preserve"> р-н, с.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Корниловка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, ул. Октябрьская</w:t>
            </w:r>
            <w:proofErr w:type="gramStart"/>
            <w:r>
              <w:rPr>
                <w:rFonts w:ascii="Times New Roman" w:hAnsi="Times New Roman" w:cs="Times New Roman"/>
                <w:sz w:val="24"/>
              </w:rPr>
              <w:t>,д</w:t>
            </w:r>
            <w:proofErr w:type="gramEnd"/>
            <w:r>
              <w:rPr>
                <w:rFonts w:ascii="Times New Roman" w:hAnsi="Times New Roman" w:cs="Times New Roman"/>
                <w:sz w:val="24"/>
              </w:rPr>
              <w:t>.1</w:t>
            </w:r>
          </w:p>
        </w:tc>
        <w:tc>
          <w:tcPr>
            <w:tcW w:w="1827" w:type="dxa"/>
            <w:shd w:val="clear" w:color="auto" w:fill="auto"/>
          </w:tcPr>
          <w:p w:rsidR="00E85AE9" w:rsidRDefault="006F049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земельный участок</w:t>
            </w:r>
          </w:p>
        </w:tc>
        <w:tc>
          <w:tcPr>
            <w:tcW w:w="1715" w:type="dxa"/>
            <w:shd w:val="clear" w:color="auto" w:fill="auto"/>
          </w:tcPr>
          <w:p w:rsidR="00E85AE9" w:rsidRDefault="00F07EA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3642" w:type="dxa"/>
            <w:shd w:val="clear" w:color="auto" w:fill="auto"/>
          </w:tcPr>
          <w:p w:rsidR="00E85AE9" w:rsidRDefault="001C2D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2598636</w:t>
            </w:r>
          </w:p>
        </w:tc>
        <w:tc>
          <w:tcPr>
            <w:tcW w:w="2798" w:type="dxa"/>
            <w:shd w:val="clear" w:color="auto" w:fill="auto"/>
          </w:tcPr>
          <w:p w:rsidR="00E85AE9" w:rsidRDefault="00F07EA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2130" w:type="dxa"/>
            <w:shd w:val="clear" w:color="auto" w:fill="auto"/>
          </w:tcPr>
          <w:p w:rsidR="00E85AE9" w:rsidRDefault="006F049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кв.м.</w:t>
            </w:r>
          </w:p>
        </w:tc>
      </w:tr>
    </w:tbl>
    <w:p w:rsidR="00E85AE9" w:rsidRDefault="00E85AE9">
      <w:pPr>
        <w:pStyle w:val="ConsPlusNormal"/>
        <w:jc w:val="both"/>
      </w:pPr>
    </w:p>
    <w:tbl>
      <w:tblPr>
        <w:tblStyle w:val="afb"/>
        <w:tblW w:w="14786" w:type="dxa"/>
        <w:tblLayout w:type="fixed"/>
        <w:tblLook w:val="04A0"/>
      </w:tblPr>
      <w:tblGrid>
        <w:gridCol w:w="1668"/>
        <w:gridCol w:w="1275"/>
        <w:gridCol w:w="1435"/>
        <w:gridCol w:w="2432"/>
        <w:gridCol w:w="2432"/>
        <w:gridCol w:w="1639"/>
        <w:gridCol w:w="993"/>
        <w:gridCol w:w="1172"/>
        <w:gridCol w:w="1740"/>
      </w:tblGrid>
      <w:tr w:rsidR="00E85AE9" w:rsidTr="00F07EA8">
        <w:trPr>
          <w:trHeight w:val="276"/>
        </w:trPr>
        <w:tc>
          <w:tcPr>
            <w:tcW w:w="9242" w:type="dxa"/>
            <w:gridSpan w:val="5"/>
            <w:shd w:val="clear" w:color="auto" w:fill="auto"/>
          </w:tcPr>
          <w:p w:rsidR="00E85AE9" w:rsidRDefault="006F049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Сведения о недвижимом имуществе </w:t>
            </w:r>
          </w:p>
        </w:tc>
        <w:tc>
          <w:tcPr>
            <w:tcW w:w="5544" w:type="dxa"/>
            <w:gridSpan w:val="4"/>
            <w:shd w:val="clear" w:color="auto" w:fill="auto"/>
          </w:tcPr>
          <w:p w:rsidR="00E85AE9" w:rsidRDefault="006F049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Сведения о движимом имуществе </w:t>
            </w:r>
          </w:p>
        </w:tc>
      </w:tr>
      <w:tr w:rsidR="00E85AE9" w:rsidTr="00F07EA8">
        <w:trPr>
          <w:trHeight w:val="276"/>
        </w:trPr>
        <w:tc>
          <w:tcPr>
            <w:tcW w:w="2943" w:type="dxa"/>
            <w:gridSpan w:val="2"/>
            <w:shd w:val="clear" w:color="auto" w:fill="auto"/>
          </w:tcPr>
          <w:p w:rsidR="00E85AE9" w:rsidRDefault="006F049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Кадастровый номер &lt;5&gt;</w:t>
            </w:r>
          </w:p>
        </w:tc>
        <w:tc>
          <w:tcPr>
            <w:tcW w:w="1435" w:type="dxa"/>
            <w:vMerge w:val="restart"/>
            <w:shd w:val="clear" w:color="auto" w:fill="auto"/>
          </w:tcPr>
          <w:p w:rsidR="00E85AE9" w:rsidRDefault="006F049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Техническое состояние объекта недвижимости&lt;6&gt;</w:t>
            </w:r>
          </w:p>
        </w:tc>
        <w:tc>
          <w:tcPr>
            <w:tcW w:w="2432" w:type="dxa"/>
            <w:vMerge w:val="restart"/>
            <w:shd w:val="clear" w:color="auto" w:fill="auto"/>
          </w:tcPr>
          <w:p w:rsidR="00E85AE9" w:rsidRDefault="006F049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Категория земель &lt;7&gt;</w:t>
            </w:r>
          </w:p>
        </w:tc>
        <w:tc>
          <w:tcPr>
            <w:tcW w:w="2432" w:type="dxa"/>
            <w:vMerge w:val="restart"/>
            <w:shd w:val="clear" w:color="auto" w:fill="auto"/>
          </w:tcPr>
          <w:p w:rsidR="00E85AE9" w:rsidRDefault="006F049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Вид разрешенного использования &lt;8&gt;</w:t>
            </w:r>
          </w:p>
        </w:tc>
        <w:tc>
          <w:tcPr>
            <w:tcW w:w="5544" w:type="dxa"/>
            <w:gridSpan w:val="4"/>
            <w:shd w:val="clear" w:color="auto" w:fill="auto"/>
          </w:tcPr>
          <w:p w:rsidR="00E85AE9" w:rsidRDefault="00E85AE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F07EA8" w:rsidTr="00F07EA8">
        <w:trPr>
          <w:trHeight w:val="2050"/>
        </w:trPr>
        <w:tc>
          <w:tcPr>
            <w:tcW w:w="1668" w:type="dxa"/>
            <w:shd w:val="clear" w:color="auto" w:fill="auto"/>
          </w:tcPr>
          <w:p w:rsidR="00E85AE9" w:rsidRDefault="006F049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Номер</w:t>
            </w:r>
          </w:p>
        </w:tc>
        <w:tc>
          <w:tcPr>
            <w:tcW w:w="1275" w:type="dxa"/>
            <w:shd w:val="clear" w:color="auto" w:fill="auto"/>
          </w:tcPr>
          <w:p w:rsidR="00E85AE9" w:rsidRDefault="006F049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Тип (кадастровый, условный, устаревший)</w:t>
            </w:r>
          </w:p>
        </w:tc>
        <w:tc>
          <w:tcPr>
            <w:tcW w:w="1435" w:type="dxa"/>
            <w:vMerge/>
            <w:shd w:val="clear" w:color="auto" w:fill="auto"/>
          </w:tcPr>
          <w:p w:rsidR="00E85AE9" w:rsidRDefault="00E85AE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432" w:type="dxa"/>
            <w:vMerge/>
            <w:shd w:val="clear" w:color="auto" w:fill="auto"/>
          </w:tcPr>
          <w:p w:rsidR="00E85AE9" w:rsidRDefault="00E85AE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432" w:type="dxa"/>
            <w:vMerge/>
            <w:shd w:val="clear" w:color="auto" w:fill="auto"/>
          </w:tcPr>
          <w:p w:rsidR="00E85AE9" w:rsidRDefault="00E85AE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39" w:type="dxa"/>
            <w:shd w:val="clear" w:color="auto" w:fill="auto"/>
          </w:tcPr>
          <w:p w:rsidR="00E85AE9" w:rsidRDefault="006F049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Государственный регистрационный знак (при наличии)</w:t>
            </w:r>
          </w:p>
        </w:tc>
        <w:tc>
          <w:tcPr>
            <w:tcW w:w="993" w:type="dxa"/>
            <w:shd w:val="clear" w:color="auto" w:fill="auto"/>
          </w:tcPr>
          <w:p w:rsidR="00E85AE9" w:rsidRDefault="00F07EA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Марка</w:t>
            </w:r>
            <w:r w:rsidR="006F049D">
              <w:rPr>
                <w:rFonts w:ascii="Times New Roman" w:hAnsi="Times New Roman" w:cs="Times New Roman"/>
                <w:sz w:val="24"/>
              </w:rPr>
              <w:t xml:space="preserve"> модель</w:t>
            </w:r>
          </w:p>
        </w:tc>
        <w:tc>
          <w:tcPr>
            <w:tcW w:w="1172" w:type="dxa"/>
            <w:shd w:val="clear" w:color="auto" w:fill="auto"/>
          </w:tcPr>
          <w:p w:rsidR="00E85AE9" w:rsidRDefault="006F049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Год выпуска</w:t>
            </w:r>
          </w:p>
        </w:tc>
        <w:tc>
          <w:tcPr>
            <w:tcW w:w="1740" w:type="dxa"/>
            <w:shd w:val="clear" w:color="auto" w:fill="auto"/>
          </w:tcPr>
          <w:p w:rsidR="00E85AE9" w:rsidRDefault="006F049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Состав (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</w:rPr>
              <w:t>принадлеж</w:t>
            </w:r>
            <w:r w:rsidR="00F07EA8">
              <w:rPr>
                <w:rFonts w:ascii="Times New Roman" w:hAnsi="Times New Roman" w:cs="Times New Roman"/>
                <w:sz w:val="24"/>
              </w:rPr>
              <w:t>-нос</w:t>
            </w:r>
            <w:r>
              <w:rPr>
                <w:rFonts w:ascii="Times New Roman" w:hAnsi="Times New Roman" w:cs="Times New Roman"/>
                <w:sz w:val="24"/>
              </w:rPr>
              <w:t>ти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</w:rPr>
              <w:t xml:space="preserve">) имущества </w:t>
            </w:r>
          </w:p>
          <w:p w:rsidR="00E85AE9" w:rsidRDefault="006F049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&lt;9&gt;</w:t>
            </w:r>
          </w:p>
        </w:tc>
      </w:tr>
      <w:tr w:rsidR="00F07EA8" w:rsidTr="00F07EA8">
        <w:tc>
          <w:tcPr>
            <w:tcW w:w="1668" w:type="dxa"/>
            <w:shd w:val="clear" w:color="auto" w:fill="auto"/>
          </w:tcPr>
          <w:p w:rsidR="00E85AE9" w:rsidRDefault="006F049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8</w:t>
            </w:r>
          </w:p>
        </w:tc>
        <w:tc>
          <w:tcPr>
            <w:tcW w:w="1275" w:type="dxa"/>
            <w:shd w:val="clear" w:color="auto" w:fill="auto"/>
          </w:tcPr>
          <w:p w:rsidR="00E85AE9" w:rsidRDefault="006F049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9</w:t>
            </w:r>
          </w:p>
        </w:tc>
        <w:tc>
          <w:tcPr>
            <w:tcW w:w="1435" w:type="dxa"/>
            <w:shd w:val="clear" w:color="auto" w:fill="auto"/>
          </w:tcPr>
          <w:p w:rsidR="00E85AE9" w:rsidRDefault="006F049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10</w:t>
            </w:r>
          </w:p>
        </w:tc>
        <w:tc>
          <w:tcPr>
            <w:tcW w:w="2432" w:type="dxa"/>
            <w:shd w:val="clear" w:color="auto" w:fill="auto"/>
          </w:tcPr>
          <w:p w:rsidR="00E85AE9" w:rsidRDefault="006F049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11</w:t>
            </w:r>
          </w:p>
        </w:tc>
        <w:tc>
          <w:tcPr>
            <w:tcW w:w="2432" w:type="dxa"/>
            <w:shd w:val="clear" w:color="auto" w:fill="auto"/>
          </w:tcPr>
          <w:p w:rsidR="00E85AE9" w:rsidRDefault="006F049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12</w:t>
            </w:r>
          </w:p>
        </w:tc>
        <w:tc>
          <w:tcPr>
            <w:tcW w:w="1639" w:type="dxa"/>
            <w:shd w:val="clear" w:color="auto" w:fill="auto"/>
          </w:tcPr>
          <w:p w:rsidR="00E85AE9" w:rsidRDefault="006F049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13</w:t>
            </w:r>
          </w:p>
        </w:tc>
        <w:tc>
          <w:tcPr>
            <w:tcW w:w="993" w:type="dxa"/>
            <w:shd w:val="clear" w:color="auto" w:fill="auto"/>
          </w:tcPr>
          <w:p w:rsidR="00E85AE9" w:rsidRDefault="006F049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14</w:t>
            </w:r>
          </w:p>
        </w:tc>
        <w:tc>
          <w:tcPr>
            <w:tcW w:w="1172" w:type="dxa"/>
            <w:shd w:val="clear" w:color="auto" w:fill="auto"/>
          </w:tcPr>
          <w:p w:rsidR="00E85AE9" w:rsidRDefault="006F049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15</w:t>
            </w:r>
          </w:p>
        </w:tc>
        <w:tc>
          <w:tcPr>
            <w:tcW w:w="1740" w:type="dxa"/>
            <w:shd w:val="clear" w:color="auto" w:fill="auto"/>
          </w:tcPr>
          <w:p w:rsidR="00E85AE9" w:rsidRDefault="006F049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16</w:t>
            </w:r>
          </w:p>
        </w:tc>
      </w:tr>
      <w:tr w:rsidR="00F07EA8" w:rsidTr="00F07EA8">
        <w:tc>
          <w:tcPr>
            <w:tcW w:w="1668" w:type="dxa"/>
            <w:shd w:val="clear" w:color="auto" w:fill="auto"/>
          </w:tcPr>
          <w:p w:rsidR="00E85AE9" w:rsidRDefault="00F07EA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25:01:020501: 1185</w:t>
            </w:r>
          </w:p>
        </w:tc>
        <w:tc>
          <w:tcPr>
            <w:tcW w:w="1275" w:type="dxa"/>
            <w:shd w:val="clear" w:color="auto" w:fill="auto"/>
          </w:tcPr>
          <w:p w:rsidR="00E85AE9" w:rsidRDefault="00E85AE9" w:rsidP="00F07EA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35" w:type="dxa"/>
            <w:shd w:val="clear" w:color="auto" w:fill="auto"/>
          </w:tcPr>
          <w:p w:rsidR="00E85AE9" w:rsidRDefault="00E85AE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432" w:type="dxa"/>
            <w:shd w:val="clear" w:color="auto" w:fill="auto"/>
          </w:tcPr>
          <w:p w:rsidR="00E85AE9" w:rsidRDefault="006F049D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Зе</w:t>
            </w:r>
            <w:r w:rsidR="00F07EA8">
              <w:rPr>
                <w:rFonts w:ascii="Times New Roman" w:hAnsi="Times New Roman" w:cs="Times New Roman"/>
                <w:sz w:val="24"/>
              </w:rPr>
              <w:t>мли сельскохозяйственного назна</w:t>
            </w:r>
            <w:r>
              <w:rPr>
                <w:rFonts w:ascii="Times New Roman" w:hAnsi="Times New Roman" w:cs="Times New Roman"/>
                <w:sz w:val="24"/>
              </w:rPr>
              <w:t>чения</w:t>
            </w:r>
          </w:p>
        </w:tc>
        <w:tc>
          <w:tcPr>
            <w:tcW w:w="2432" w:type="dxa"/>
            <w:shd w:val="clear" w:color="auto" w:fill="auto"/>
          </w:tcPr>
          <w:p w:rsidR="00E85AE9" w:rsidRDefault="006F049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для сельскохозяйственного производства</w:t>
            </w:r>
          </w:p>
        </w:tc>
        <w:tc>
          <w:tcPr>
            <w:tcW w:w="1639" w:type="dxa"/>
            <w:shd w:val="clear" w:color="auto" w:fill="auto"/>
          </w:tcPr>
          <w:p w:rsidR="00E85AE9" w:rsidRDefault="00F07EA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85AE9" w:rsidRDefault="00F07EA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1172" w:type="dxa"/>
            <w:shd w:val="clear" w:color="auto" w:fill="auto"/>
          </w:tcPr>
          <w:p w:rsidR="00E85AE9" w:rsidRDefault="00E85AE9" w:rsidP="00F07EA8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40" w:type="dxa"/>
            <w:shd w:val="clear" w:color="auto" w:fill="auto"/>
          </w:tcPr>
          <w:p w:rsidR="00E85AE9" w:rsidRDefault="00F07EA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</w:tr>
    </w:tbl>
    <w:p w:rsidR="00F07EA8" w:rsidRDefault="00F07EA8">
      <w:pPr>
        <w:pStyle w:val="ConsPlusNormal"/>
        <w:jc w:val="both"/>
      </w:pPr>
    </w:p>
    <w:p w:rsidR="00E85AE9" w:rsidRDefault="00E85AE9">
      <w:pPr>
        <w:pStyle w:val="ConsPlusNormal"/>
        <w:jc w:val="both"/>
      </w:pPr>
    </w:p>
    <w:tbl>
      <w:tblPr>
        <w:tblStyle w:val="afb"/>
        <w:tblW w:w="14737" w:type="dxa"/>
        <w:tblLook w:val="04A0"/>
      </w:tblPr>
      <w:tblGrid>
        <w:gridCol w:w="2259"/>
        <w:gridCol w:w="1948"/>
        <w:gridCol w:w="1943"/>
        <w:gridCol w:w="1741"/>
        <w:gridCol w:w="2013"/>
        <w:gridCol w:w="1730"/>
        <w:gridCol w:w="3103"/>
      </w:tblGrid>
      <w:tr w:rsidR="00E85AE9" w:rsidTr="00A16B08">
        <w:tc>
          <w:tcPr>
            <w:tcW w:w="14737" w:type="dxa"/>
            <w:gridSpan w:val="7"/>
            <w:shd w:val="clear" w:color="auto" w:fill="auto"/>
          </w:tcPr>
          <w:p w:rsidR="00E85AE9" w:rsidRDefault="006F049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Сведения о правообладателях и о правах третьих лиц на имущество</w:t>
            </w:r>
          </w:p>
        </w:tc>
      </w:tr>
      <w:tr w:rsidR="00E85AE9" w:rsidTr="00A16B08">
        <w:tc>
          <w:tcPr>
            <w:tcW w:w="4207" w:type="dxa"/>
            <w:gridSpan w:val="2"/>
            <w:shd w:val="clear" w:color="auto" w:fill="auto"/>
          </w:tcPr>
          <w:p w:rsidR="00E85AE9" w:rsidRDefault="006F049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Для договоров аренды и безвозмездного пользования</w:t>
            </w:r>
          </w:p>
        </w:tc>
        <w:tc>
          <w:tcPr>
            <w:tcW w:w="1943" w:type="dxa"/>
            <w:vMerge w:val="restart"/>
            <w:shd w:val="clear" w:color="auto" w:fill="auto"/>
          </w:tcPr>
          <w:p w:rsidR="00E85AE9" w:rsidRDefault="006F049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Наименование правообладателя &lt;11&gt;</w:t>
            </w:r>
          </w:p>
        </w:tc>
        <w:tc>
          <w:tcPr>
            <w:tcW w:w="1741" w:type="dxa"/>
            <w:vMerge w:val="restart"/>
            <w:shd w:val="clear" w:color="auto" w:fill="auto"/>
          </w:tcPr>
          <w:p w:rsidR="00E85AE9" w:rsidRDefault="006F049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Наличие ограниченного вещного права на имущество &lt;12&gt;</w:t>
            </w:r>
          </w:p>
        </w:tc>
        <w:tc>
          <w:tcPr>
            <w:tcW w:w="2013" w:type="dxa"/>
            <w:vMerge w:val="restart"/>
            <w:shd w:val="clear" w:color="auto" w:fill="auto"/>
          </w:tcPr>
          <w:p w:rsidR="00E85AE9" w:rsidRDefault="006F049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ИНН правообладателя &lt;13&gt;</w:t>
            </w:r>
          </w:p>
        </w:tc>
        <w:tc>
          <w:tcPr>
            <w:tcW w:w="1730" w:type="dxa"/>
            <w:vMerge w:val="restart"/>
            <w:shd w:val="clear" w:color="auto" w:fill="auto"/>
          </w:tcPr>
          <w:p w:rsidR="00E85AE9" w:rsidRDefault="006F049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Контактный номер телефона &lt;14&gt;</w:t>
            </w:r>
          </w:p>
        </w:tc>
        <w:tc>
          <w:tcPr>
            <w:tcW w:w="3103" w:type="dxa"/>
            <w:vMerge w:val="restart"/>
            <w:shd w:val="clear" w:color="auto" w:fill="auto"/>
          </w:tcPr>
          <w:p w:rsidR="00E85AE9" w:rsidRDefault="006F049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Адрес электронной почты &lt;15&gt;</w:t>
            </w:r>
          </w:p>
        </w:tc>
      </w:tr>
      <w:tr w:rsidR="00E85AE9" w:rsidTr="00A16B08">
        <w:tc>
          <w:tcPr>
            <w:tcW w:w="2259" w:type="dxa"/>
            <w:shd w:val="clear" w:color="auto" w:fill="auto"/>
          </w:tcPr>
          <w:p w:rsidR="00E85AE9" w:rsidRDefault="006F049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Наличие права аренды или права безвозмездного пользования на имущество  &lt;10&gt;</w:t>
            </w:r>
          </w:p>
        </w:tc>
        <w:tc>
          <w:tcPr>
            <w:tcW w:w="1948" w:type="dxa"/>
            <w:shd w:val="clear" w:color="auto" w:fill="auto"/>
          </w:tcPr>
          <w:p w:rsidR="00E85AE9" w:rsidRDefault="006F049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Дата окончания срока действия договора (при наличии)</w:t>
            </w:r>
          </w:p>
        </w:tc>
        <w:tc>
          <w:tcPr>
            <w:tcW w:w="1943" w:type="dxa"/>
            <w:vMerge/>
            <w:shd w:val="clear" w:color="auto" w:fill="auto"/>
          </w:tcPr>
          <w:p w:rsidR="00E85AE9" w:rsidRDefault="00E85AE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41" w:type="dxa"/>
            <w:vMerge/>
            <w:shd w:val="clear" w:color="auto" w:fill="auto"/>
          </w:tcPr>
          <w:p w:rsidR="00E85AE9" w:rsidRDefault="00E85AE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013" w:type="dxa"/>
            <w:vMerge/>
            <w:shd w:val="clear" w:color="auto" w:fill="auto"/>
          </w:tcPr>
          <w:p w:rsidR="00E85AE9" w:rsidRDefault="00E85AE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30" w:type="dxa"/>
            <w:vMerge/>
            <w:shd w:val="clear" w:color="auto" w:fill="auto"/>
          </w:tcPr>
          <w:p w:rsidR="00E85AE9" w:rsidRDefault="00E85AE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103" w:type="dxa"/>
            <w:vMerge/>
            <w:shd w:val="clear" w:color="auto" w:fill="auto"/>
          </w:tcPr>
          <w:p w:rsidR="00E85AE9" w:rsidRDefault="00E85AE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E85AE9" w:rsidTr="00A16B08">
        <w:tc>
          <w:tcPr>
            <w:tcW w:w="2259" w:type="dxa"/>
            <w:shd w:val="clear" w:color="auto" w:fill="auto"/>
          </w:tcPr>
          <w:p w:rsidR="00E85AE9" w:rsidRDefault="006F049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17</w:t>
            </w:r>
          </w:p>
        </w:tc>
        <w:tc>
          <w:tcPr>
            <w:tcW w:w="1948" w:type="dxa"/>
            <w:shd w:val="clear" w:color="auto" w:fill="auto"/>
          </w:tcPr>
          <w:p w:rsidR="00E85AE9" w:rsidRDefault="006F049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18</w:t>
            </w:r>
          </w:p>
        </w:tc>
        <w:tc>
          <w:tcPr>
            <w:tcW w:w="1943" w:type="dxa"/>
            <w:shd w:val="clear" w:color="auto" w:fill="auto"/>
          </w:tcPr>
          <w:p w:rsidR="00E85AE9" w:rsidRDefault="006F049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19</w:t>
            </w:r>
          </w:p>
        </w:tc>
        <w:tc>
          <w:tcPr>
            <w:tcW w:w="1741" w:type="dxa"/>
            <w:shd w:val="clear" w:color="auto" w:fill="auto"/>
          </w:tcPr>
          <w:p w:rsidR="00E85AE9" w:rsidRDefault="006F049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20</w:t>
            </w:r>
          </w:p>
        </w:tc>
        <w:tc>
          <w:tcPr>
            <w:tcW w:w="2013" w:type="dxa"/>
            <w:shd w:val="clear" w:color="auto" w:fill="auto"/>
          </w:tcPr>
          <w:p w:rsidR="00E85AE9" w:rsidRDefault="006F049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21</w:t>
            </w:r>
          </w:p>
        </w:tc>
        <w:tc>
          <w:tcPr>
            <w:tcW w:w="1730" w:type="dxa"/>
            <w:shd w:val="clear" w:color="auto" w:fill="auto"/>
          </w:tcPr>
          <w:p w:rsidR="00E85AE9" w:rsidRDefault="006F049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22</w:t>
            </w:r>
          </w:p>
        </w:tc>
        <w:tc>
          <w:tcPr>
            <w:tcW w:w="3103" w:type="dxa"/>
            <w:shd w:val="clear" w:color="auto" w:fill="auto"/>
          </w:tcPr>
          <w:p w:rsidR="00E85AE9" w:rsidRDefault="006F049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23</w:t>
            </w:r>
          </w:p>
        </w:tc>
      </w:tr>
      <w:tr w:rsidR="00E85AE9" w:rsidTr="00A16B08">
        <w:tc>
          <w:tcPr>
            <w:tcW w:w="2259" w:type="dxa"/>
            <w:shd w:val="clear" w:color="auto" w:fill="auto"/>
          </w:tcPr>
          <w:p w:rsidR="00E85AE9" w:rsidRDefault="00F07EA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нет</w:t>
            </w:r>
          </w:p>
        </w:tc>
        <w:tc>
          <w:tcPr>
            <w:tcW w:w="1948" w:type="dxa"/>
            <w:shd w:val="clear" w:color="auto" w:fill="auto"/>
          </w:tcPr>
          <w:p w:rsidR="00E85AE9" w:rsidRDefault="00F07EA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1943" w:type="dxa"/>
            <w:shd w:val="clear" w:color="auto" w:fill="auto"/>
          </w:tcPr>
          <w:p w:rsidR="00E85AE9" w:rsidRDefault="00F07EA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Анучинский муниципальный округ</w:t>
            </w:r>
          </w:p>
        </w:tc>
        <w:tc>
          <w:tcPr>
            <w:tcW w:w="1741" w:type="dxa"/>
            <w:shd w:val="clear" w:color="auto" w:fill="auto"/>
          </w:tcPr>
          <w:p w:rsidR="00E85AE9" w:rsidRDefault="006F049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нет</w:t>
            </w:r>
          </w:p>
        </w:tc>
        <w:tc>
          <w:tcPr>
            <w:tcW w:w="2013" w:type="dxa"/>
            <w:shd w:val="clear" w:color="auto" w:fill="auto"/>
          </w:tcPr>
          <w:p w:rsidR="00E85AE9" w:rsidRPr="00F07EA8" w:rsidRDefault="00F07EA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EA8">
              <w:rPr>
                <w:rFonts w:ascii="Times New Roman" w:hAnsi="Times New Roman"/>
                <w:sz w:val="24"/>
                <w:szCs w:val="24"/>
              </w:rPr>
              <w:t>2501020308</w:t>
            </w:r>
          </w:p>
        </w:tc>
        <w:tc>
          <w:tcPr>
            <w:tcW w:w="1730" w:type="dxa"/>
            <w:shd w:val="clear" w:color="auto" w:fill="auto"/>
          </w:tcPr>
          <w:p w:rsidR="00E85AE9" w:rsidRDefault="006F049D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84236291265</w:t>
            </w:r>
          </w:p>
        </w:tc>
        <w:tc>
          <w:tcPr>
            <w:tcW w:w="3103" w:type="dxa"/>
            <w:shd w:val="clear" w:color="auto" w:fill="auto"/>
          </w:tcPr>
          <w:p w:rsidR="00E85AE9" w:rsidRDefault="006F049D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anuchinsky_oizo@mo.primorsky.ru</w:t>
            </w:r>
            <w:r>
              <w:rPr>
                <w:rFonts w:ascii="Times New Roman" w:hAnsi="Times New Roman" w:cs="Times New Roman"/>
                <w:sz w:val="24"/>
              </w:rPr>
              <w:t xml:space="preserve"> -</w:t>
            </w:r>
          </w:p>
        </w:tc>
      </w:tr>
    </w:tbl>
    <w:p w:rsidR="00E85AE9" w:rsidRDefault="00E85AE9">
      <w:pPr>
        <w:pStyle w:val="ConsPlusNormal"/>
        <w:jc w:val="both"/>
      </w:pPr>
    </w:p>
    <w:p w:rsidR="00E85AE9" w:rsidRDefault="00E85AE9">
      <w:pPr>
        <w:pStyle w:val="ConsPlusNormal"/>
        <w:jc w:val="both"/>
        <w:sectPr w:rsidR="00E85AE9" w:rsidSect="00A16B08">
          <w:headerReference w:type="default" r:id="rId7"/>
          <w:headerReference w:type="first" r:id="rId8"/>
          <w:pgSz w:w="16838" w:h="11906" w:orient="landscape"/>
          <w:pgMar w:top="426" w:right="1134" w:bottom="850" w:left="1134" w:header="0" w:footer="0" w:gutter="0"/>
          <w:pgNumType w:start="0"/>
          <w:cols w:space="720"/>
          <w:formProt w:val="0"/>
          <w:titlePg/>
          <w:docGrid w:linePitch="299" w:charSpace="4096"/>
        </w:sectPr>
      </w:pPr>
    </w:p>
    <w:p w:rsidR="00E85AE9" w:rsidRDefault="00E85AE9">
      <w:pPr>
        <w:pStyle w:val="ConsPlusNormal"/>
        <w:jc w:val="both"/>
      </w:pPr>
    </w:p>
    <w:p w:rsidR="00E85AE9" w:rsidRDefault="006F049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</w:rPr>
      </w:pPr>
      <w:bookmarkStart w:id="1" w:name="P204"/>
      <w:bookmarkEnd w:id="1"/>
      <w:r>
        <w:rPr>
          <w:rFonts w:ascii="Times New Roman" w:hAnsi="Times New Roman" w:cs="Times New Roman"/>
          <w:sz w:val="28"/>
        </w:rPr>
        <w:t>&lt;1</w:t>
      </w:r>
      <w:proofErr w:type="gramStart"/>
      <w:r>
        <w:rPr>
          <w:rFonts w:ascii="Times New Roman" w:hAnsi="Times New Roman" w:cs="Times New Roman"/>
          <w:sz w:val="28"/>
        </w:rPr>
        <w:t>&gt;</w:t>
      </w:r>
      <w:bookmarkStart w:id="2" w:name="P205"/>
      <w:bookmarkEnd w:id="2"/>
      <w:r>
        <w:rPr>
          <w:rFonts w:ascii="Times New Roman" w:hAnsi="Times New Roman" w:cs="Times New Roman"/>
          <w:sz w:val="28"/>
        </w:rPr>
        <w:t>У</w:t>
      </w:r>
      <w:proofErr w:type="gramEnd"/>
      <w:r>
        <w:rPr>
          <w:rFonts w:ascii="Times New Roman" w:hAnsi="Times New Roman" w:cs="Times New Roman"/>
          <w:sz w:val="28"/>
        </w:rPr>
        <w:t>казывается адрес (местоположение) объекта (для недвижимого имущества адрес в соответствии с записью в Едином государственном реестре недвижимости, для движимого имущества - адресный ориентир, в том числе почтовый адрес, места его постоянного размещения, а при невозможности его указания - полный адрес места нахождения органа государственной власти либо органа местного самоуправления, осуществляющего полномочия собственника такого объекта).</w:t>
      </w:r>
    </w:p>
    <w:p w:rsidR="00E85AE9" w:rsidRDefault="006F049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&lt;2</w:t>
      </w:r>
      <w:proofErr w:type="gramStart"/>
      <w:r>
        <w:rPr>
          <w:rFonts w:ascii="Times New Roman" w:hAnsi="Times New Roman" w:cs="Times New Roman"/>
          <w:sz w:val="28"/>
        </w:rPr>
        <w:t>&gt; Д</w:t>
      </w:r>
      <w:proofErr w:type="gramEnd"/>
      <w:r>
        <w:rPr>
          <w:rFonts w:ascii="Times New Roman" w:hAnsi="Times New Roman" w:cs="Times New Roman"/>
          <w:sz w:val="28"/>
        </w:rPr>
        <w:t>ля объектов недвижимого имущества указывается вид: земельный участок, здание, сооружение, помещение, единый недвижимый комплекс; для движимого имущества указывается тип: транспорт, оборудование, инвентарь, иное движимое имущество.</w:t>
      </w:r>
    </w:p>
    <w:p w:rsidR="00E85AE9" w:rsidRDefault="006F049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</w:rPr>
      </w:pPr>
      <w:bookmarkStart w:id="3" w:name="P206"/>
      <w:bookmarkEnd w:id="3"/>
      <w:r>
        <w:rPr>
          <w:rFonts w:ascii="Times New Roman" w:hAnsi="Times New Roman" w:cs="Times New Roman"/>
          <w:sz w:val="28"/>
        </w:rPr>
        <w:t>&lt;3</w:t>
      </w:r>
      <w:proofErr w:type="gramStart"/>
      <w:r>
        <w:rPr>
          <w:rFonts w:ascii="Times New Roman" w:hAnsi="Times New Roman" w:cs="Times New Roman"/>
          <w:sz w:val="28"/>
        </w:rPr>
        <w:t>&gt; У</w:t>
      </w:r>
      <w:proofErr w:type="gramEnd"/>
      <w:r>
        <w:rPr>
          <w:rFonts w:ascii="Times New Roman" w:hAnsi="Times New Roman" w:cs="Times New Roman"/>
          <w:sz w:val="28"/>
        </w:rPr>
        <w:t>казывается индивидуальное наименование объекта недвижимости согласно сведениям о нем в Кадастре недвижимости при наличии такого наименования, а при его отсутствии – наименование объекта в реестре государственного (муниципального) имущества. Если имущество является помещением, указывается его номер в здании. При отсутствии индивидуального наименования указывается вид объекта недвижимости. Для движимого имущества указывается его наименование согласно сведениям реестра государственного (муниципального) имущества или технической документации.</w:t>
      </w:r>
    </w:p>
    <w:p w:rsidR="00E85AE9" w:rsidRDefault="006F049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</w:rPr>
      </w:pPr>
      <w:bookmarkStart w:id="4" w:name="P207"/>
      <w:bookmarkEnd w:id="4"/>
      <w:r>
        <w:rPr>
          <w:rFonts w:ascii="Times New Roman" w:hAnsi="Times New Roman" w:cs="Times New Roman"/>
          <w:sz w:val="28"/>
        </w:rPr>
        <w:t>&lt;4&gt; Основная характеристика, ее значение и единицы измерения объекта недвижимости указываются согласно сведениям Единого государственного реестра недвижимости.</w:t>
      </w:r>
    </w:p>
    <w:p w:rsidR="00E85AE9" w:rsidRDefault="006F049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&lt;5</w:t>
      </w:r>
      <w:proofErr w:type="gramStart"/>
      <w:r>
        <w:rPr>
          <w:rFonts w:ascii="Times New Roman" w:hAnsi="Times New Roman" w:cs="Times New Roman"/>
          <w:sz w:val="28"/>
        </w:rPr>
        <w:t>&gt; У</w:t>
      </w:r>
      <w:proofErr w:type="gramEnd"/>
      <w:r>
        <w:rPr>
          <w:rFonts w:ascii="Times New Roman" w:hAnsi="Times New Roman" w:cs="Times New Roman"/>
          <w:sz w:val="28"/>
        </w:rPr>
        <w:t>казывается кадастровый номер объекта недвижимости или его части, включаемой в перечень, при его отсутствии - условный номер или устаревший номер (при наличии).</w:t>
      </w:r>
    </w:p>
    <w:p w:rsidR="00E85AE9" w:rsidRDefault="006F049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&lt;6</w:t>
      </w:r>
      <w:proofErr w:type="gramStart"/>
      <w:r>
        <w:rPr>
          <w:rFonts w:ascii="Times New Roman" w:hAnsi="Times New Roman" w:cs="Times New Roman"/>
          <w:sz w:val="28"/>
        </w:rPr>
        <w:t>&gt; Н</w:t>
      </w:r>
      <w:proofErr w:type="gramEnd"/>
      <w:r>
        <w:rPr>
          <w:rFonts w:ascii="Times New Roman" w:hAnsi="Times New Roman" w:cs="Times New Roman"/>
          <w:sz w:val="28"/>
        </w:rPr>
        <w:t>а основании документов, содержащих актуальные сведения о техническом состоянии объекта недвижимости, указывается одно из следующих значений: пригодно к эксплуатации; требует текущего ремонта; требует капитального ремонта (реконструкции, модернизации, иных видов работ для приведения в нормативное техническое состояние). В случае</w:t>
      </w:r>
      <w:proofErr w:type="gramStart"/>
      <w:r>
        <w:rPr>
          <w:rFonts w:ascii="Times New Roman" w:hAnsi="Times New Roman" w:cs="Times New Roman"/>
          <w:sz w:val="28"/>
        </w:rPr>
        <w:t>,</w:t>
      </w:r>
      <w:proofErr w:type="gramEnd"/>
      <w:r>
        <w:rPr>
          <w:rFonts w:ascii="Times New Roman" w:hAnsi="Times New Roman" w:cs="Times New Roman"/>
          <w:sz w:val="28"/>
        </w:rPr>
        <w:t xml:space="preserve"> если имущество является объектом незавершенного строительства указывается: объект незавершенного строительства.</w:t>
      </w:r>
    </w:p>
    <w:p w:rsidR="00E85AE9" w:rsidRDefault="006F049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&lt;7&gt;, &lt;8</w:t>
      </w:r>
      <w:proofErr w:type="gramStart"/>
      <w:r>
        <w:rPr>
          <w:rFonts w:ascii="Times New Roman" w:hAnsi="Times New Roman" w:cs="Times New Roman"/>
          <w:sz w:val="28"/>
        </w:rPr>
        <w:t>&gt; Д</w:t>
      </w:r>
      <w:proofErr w:type="gramEnd"/>
      <w:r>
        <w:rPr>
          <w:rFonts w:ascii="Times New Roman" w:hAnsi="Times New Roman" w:cs="Times New Roman"/>
          <w:sz w:val="28"/>
        </w:rPr>
        <w:t>ля объекта недвижимости, включенного в перечень, указывается категория и вид разрешенного использования земельного участка, на котором расположен такой объект. Для движимого имущества данные строки не заполняются.</w:t>
      </w:r>
    </w:p>
    <w:p w:rsidR="00E85AE9" w:rsidRDefault="00E85AE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</w:rPr>
      </w:pPr>
    </w:p>
    <w:p w:rsidR="00E85AE9" w:rsidRDefault="006F049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&lt;9</w:t>
      </w:r>
      <w:proofErr w:type="gramStart"/>
      <w:r>
        <w:rPr>
          <w:rFonts w:ascii="Times New Roman" w:hAnsi="Times New Roman" w:cs="Times New Roman"/>
          <w:sz w:val="28"/>
        </w:rPr>
        <w:t>&gt; У</w:t>
      </w:r>
      <w:proofErr w:type="gramEnd"/>
      <w:r>
        <w:rPr>
          <w:rFonts w:ascii="Times New Roman" w:hAnsi="Times New Roman" w:cs="Times New Roman"/>
          <w:sz w:val="28"/>
        </w:rPr>
        <w:t>казывается краткое описание состава имущества, если оно является сложной вещью либо главной вещью, предоставляемой в аренду с другими вещами, предназначенными для ее обслуживания. В ином случае данная строчка не заполняется.</w:t>
      </w:r>
    </w:p>
    <w:p w:rsidR="00E85AE9" w:rsidRDefault="006F049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&lt;10</w:t>
      </w:r>
      <w:proofErr w:type="gramStart"/>
      <w:r>
        <w:rPr>
          <w:rFonts w:ascii="Times New Roman" w:hAnsi="Times New Roman" w:cs="Times New Roman"/>
          <w:sz w:val="28"/>
        </w:rPr>
        <w:t>&gt; У</w:t>
      </w:r>
      <w:proofErr w:type="gramEnd"/>
      <w:r>
        <w:rPr>
          <w:rFonts w:ascii="Times New Roman" w:hAnsi="Times New Roman" w:cs="Times New Roman"/>
          <w:sz w:val="28"/>
        </w:rPr>
        <w:t>казывается «Да» или «Нет».</w:t>
      </w:r>
    </w:p>
    <w:p w:rsidR="00E85AE9" w:rsidRDefault="006F049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&lt;11</w:t>
      </w:r>
      <w:proofErr w:type="gramStart"/>
      <w:r>
        <w:rPr>
          <w:rFonts w:ascii="Times New Roman" w:hAnsi="Times New Roman" w:cs="Times New Roman"/>
          <w:sz w:val="28"/>
        </w:rPr>
        <w:t>&gt; Д</w:t>
      </w:r>
      <w:proofErr w:type="gramEnd"/>
      <w:r>
        <w:rPr>
          <w:rFonts w:ascii="Times New Roman" w:hAnsi="Times New Roman" w:cs="Times New Roman"/>
          <w:sz w:val="28"/>
        </w:rPr>
        <w:t>ля имущества казны указывается наименование публично-правового образования, для имущества, закрепленного на праве хозяйственного ведения или праве оперативного управления указывается наименование государственного (муниципального) унитарного предприятия, государственного (муниципального) учреждения, за которым закреплено это имущество.</w:t>
      </w:r>
    </w:p>
    <w:p w:rsidR="00E85AE9" w:rsidRDefault="006F049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&lt;12</w:t>
      </w:r>
      <w:proofErr w:type="gramStart"/>
      <w:r>
        <w:rPr>
          <w:rFonts w:ascii="Times New Roman" w:hAnsi="Times New Roman" w:cs="Times New Roman"/>
          <w:sz w:val="28"/>
        </w:rPr>
        <w:t>&gt; Д</w:t>
      </w:r>
      <w:proofErr w:type="gramEnd"/>
      <w:r>
        <w:rPr>
          <w:rFonts w:ascii="Times New Roman" w:hAnsi="Times New Roman" w:cs="Times New Roman"/>
          <w:sz w:val="28"/>
        </w:rPr>
        <w:t>ля имущества казны указывается: «нет», для имущества, закрепленного на праве хозяйственного ведения или праве оперативного управления указывается: «Право хозяйственного ведения» или «Право оперативного управления».</w:t>
      </w:r>
    </w:p>
    <w:p w:rsidR="00E85AE9" w:rsidRDefault="006F049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&lt;13&gt; ИНН указывается только для государственного (муниципального) унитарного предприятия, государственного (муниципального) учреждения.</w:t>
      </w:r>
    </w:p>
    <w:p w:rsidR="00E85AE9" w:rsidRPr="009A342A" w:rsidRDefault="006F049D" w:rsidP="009A342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&lt;14&gt;, &lt;15</w:t>
      </w:r>
      <w:proofErr w:type="gramStart"/>
      <w:r>
        <w:rPr>
          <w:rFonts w:ascii="Times New Roman" w:hAnsi="Times New Roman" w:cs="Times New Roman"/>
          <w:sz w:val="28"/>
        </w:rPr>
        <w:t>&gt; У</w:t>
      </w:r>
      <w:proofErr w:type="gramEnd"/>
      <w:r>
        <w:rPr>
          <w:rFonts w:ascii="Times New Roman" w:hAnsi="Times New Roman" w:cs="Times New Roman"/>
          <w:sz w:val="28"/>
        </w:rPr>
        <w:t>казывается номер телефона и адрес электронной почты ответственного структурного подразделения или сотрудника правообладателя для взаимодействия с субъектами малого и среднего предпринимательства и организациями, образующими инфраструктуру поддержки субъектов малого и среднего предпринимательства по вопросам заключения договора аренды имущества.</w:t>
      </w:r>
    </w:p>
    <w:sectPr w:rsidR="00E85AE9" w:rsidRPr="009A342A" w:rsidSect="001B5884">
      <w:headerReference w:type="default" r:id="rId9"/>
      <w:pgSz w:w="11906" w:h="16838"/>
      <w:pgMar w:top="1134" w:right="850" w:bottom="1134" w:left="1701" w:header="0" w:footer="0" w:gutter="0"/>
      <w:cols w:space="720"/>
      <w:formProt w:val="0"/>
      <w:docGrid w:linePitch="100" w:charSpace="409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F5192" w:rsidRDefault="005F5192">
      <w:pPr>
        <w:spacing w:after="0" w:line="240" w:lineRule="auto"/>
      </w:pPr>
      <w:r>
        <w:separator/>
      </w:r>
    </w:p>
  </w:endnote>
  <w:endnote w:type="continuationSeparator" w:id="0">
    <w:p w:rsidR="005F5192" w:rsidRDefault="005F51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  <w:sig w:usb0="00000000" w:usb1="00000000" w:usb2="00000000" w:usb3="00000000" w:csb0="00000000" w:csb1="00000000"/>
  </w:font>
  <w:font w:name="Droid Sans Fallback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Droid Sans Devanaga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iberation Mono">
    <w:altName w:val="Courier New"/>
    <w:charset w:val="01"/>
    <w:family w:val="modern"/>
    <w:pitch w:val="fixed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F5192" w:rsidRDefault="005F5192">
      <w:pPr>
        <w:spacing w:after="0" w:line="240" w:lineRule="auto"/>
      </w:pPr>
      <w:r>
        <w:separator/>
      </w:r>
    </w:p>
  </w:footnote>
  <w:footnote w:type="continuationSeparator" w:id="0">
    <w:p w:rsidR="005F5192" w:rsidRDefault="005F51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2561088"/>
      <w:docPartObj>
        <w:docPartGallery w:val="Page Numbers (Top of Page)"/>
        <w:docPartUnique/>
      </w:docPartObj>
    </w:sdtPr>
    <w:sdtContent>
      <w:p w:rsidR="005F5192" w:rsidRDefault="005F5192">
        <w:pPr>
          <w:pStyle w:val="af1"/>
          <w:jc w:val="center"/>
        </w:pPr>
      </w:p>
      <w:p w:rsidR="005F5192" w:rsidRDefault="005F5192">
        <w:pPr>
          <w:pStyle w:val="af1"/>
          <w:jc w:val="center"/>
        </w:pPr>
      </w:p>
      <w:p w:rsidR="005F5192" w:rsidRDefault="005F5192">
        <w:pPr>
          <w:pStyle w:val="af1"/>
          <w:jc w:val="center"/>
        </w:pPr>
        <w:r>
          <w:t>4</w:t>
        </w:r>
      </w:p>
      <w:p w:rsidR="005F5192" w:rsidRDefault="005F5192">
        <w:pPr>
          <w:pStyle w:val="af1"/>
        </w:pPr>
      </w:p>
    </w:sdtContent>
  </w:sdt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11763518"/>
      <w:docPartObj>
        <w:docPartGallery w:val="Page Numbers (Top of Page)"/>
        <w:docPartUnique/>
      </w:docPartObj>
    </w:sdtPr>
    <w:sdtContent>
      <w:p w:rsidR="005F5192" w:rsidRDefault="005F5192">
        <w:pPr>
          <w:pStyle w:val="af1"/>
          <w:jc w:val="center"/>
        </w:pPr>
      </w:p>
    </w:sdtContent>
  </w:sdt>
  <w:p w:rsidR="005F5192" w:rsidRDefault="005F5192">
    <w:pPr>
      <w:pStyle w:val="af1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192" w:rsidRDefault="005F5192">
    <w:pPr>
      <w:pStyle w:val="af1"/>
      <w:jc w:val="center"/>
    </w:pPr>
  </w:p>
  <w:p w:rsidR="005F5192" w:rsidRDefault="005F5192">
    <w:pPr>
      <w:pStyle w:val="af1"/>
      <w:jc w:val="center"/>
    </w:pPr>
  </w:p>
  <w:p w:rsidR="005F5192" w:rsidRDefault="005F5192">
    <w:pPr>
      <w:pStyle w:val="af1"/>
      <w:jc w:val="center"/>
    </w:pPr>
    <w:r>
      <w:t>4</w:t>
    </w:r>
  </w:p>
  <w:p w:rsidR="005F5192" w:rsidRDefault="005F5192">
    <w:pPr>
      <w:pStyle w:val="af1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85AE9"/>
    <w:rsid w:val="00071357"/>
    <w:rsid w:val="000B3F7A"/>
    <w:rsid w:val="001B5884"/>
    <w:rsid w:val="001C2D94"/>
    <w:rsid w:val="00354EB8"/>
    <w:rsid w:val="0037507F"/>
    <w:rsid w:val="003763F7"/>
    <w:rsid w:val="003D56B7"/>
    <w:rsid w:val="004946E6"/>
    <w:rsid w:val="005F5192"/>
    <w:rsid w:val="006F049D"/>
    <w:rsid w:val="00710E9E"/>
    <w:rsid w:val="00797E3D"/>
    <w:rsid w:val="007D1FC3"/>
    <w:rsid w:val="009A342A"/>
    <w:rsid w:val="00A16B08"/>
    <w:rsid w:val="00A520D8"/>
    <w:rsid w:val="00AA7F12"/>
    <w:rsid w:val="00BE639A"/>
    <w:rsid w:val="00E34152"/>
    <w:rsid w:val="00E85AE9"/>
    <w:rsid w:val="00F07EA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1229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сноски Знак"/>
    <w:basedOn w:val="a0"/>
    <w:uiPriority w:val="99"/>
    <w:semiHidden/>
    <w:qFormat/>
    <w:rsid w:val="004D0C82"/>
    <w:rPr>
      <w:sz w:val="20"/>
      <w:szCs w:val="20"/>
    </w:rPr>
  </w:style>
  <w:style w:type="character" w:customStyle="1" w:styleId="a4">
    <w:name w:val="Привязка сноски"/>
    <w:rsid w:val="001B5884"/>
    <w:rPr>
      <w:vertAlign w:val="superscript"/>
    </w:rPr>
  </w:style>
  <w:style w:type="character" w:customStyle="1" w:styleId="FootnoteCharacters">
    <w:name w:val="Footnote Characters"/>
    <w:basedOn w:val="a0"/>
    <w:uiPriority w:val="99"/>
    <w:semiHidden/>
    <w:unhideWhenUsed/>
    <w:qFormat/>
    <w:rsid w:val="004D0C82"/>
    <w:rPr>
      <w:vertAlign w:val="superscript"/>
    </w:rPr>
  </w:style>
  <w:style w:type="character" w:customStyle="1" w:styleId="a5">
    <w:name w:val="Верхний колонтитул Знак"/>
    <w:basedOn w:val="a0"/>
    <w:uiPriority w:val="99"/>
    <w:qFormat/>
    <w:rsid w:val="00374CC3"/>
  </w:style>
  <w:style w:type="character" w:customStyle="1" w:styleId="a6">
    <w:name w:val="Нижний колонтитул Знак"/>
    <w:basedOn w:val="a0"/>
    <w:uiPriority w:val="99"/>
    <w:qFormat/>
    <w:rsid w:val="00374CC3"/>
  </w:style>
  <w:style w:type="character" w:styleId="a7">
    <w:name w:val="annotation reference"/>
    <w:basedOn w:val="a0"/>
    <w:uiPriority w:val="99"/>
    <w:semiHidden/>
    <w:unhideWhenUsed/>
    <w:qFormat/>
    <w:rsid w:val="00174753"/>
    <w:rPr>
      <w:sz w:val="16"/>
      <w:szCs w:val="16"/>
    </w:rPr>
  </w:style>
  <w:style w:type="character" w:customStyle="1" w:styleId="a8">
    <w:name w:val="Текст примечания Знак"/>
    <w:basedOn w:val="a0"/>
    <w:uiPriority w:val="99"/>
    <w:semiHidden/>
    <w:qFormat/>
    <w:rsid w:val="00174753"/>
    <w:rPr>
      <w:sz w:val="20"/>
      <w:szCs w:val="20"/>
    </w:rPr>
  </w:style>
  <w:style w:type="character" w:customStyle="1" w:styleId="a9">
    <w:name w:val="Тема примечания Знак"/>
    <w:basedOn w:val="a8"/>
    <w:uiPriority w:val="99"/>
    <w:semiHidden/>
    <w:qFormat/>
    <w:rsid w:val="00174753"/>
    <w:rPr>
      <w:b/>
      <w:bCs/>
      <w:sz w:val="20"/>
      <w:szCs w:val="20"/>
    </w:rPr>
  </w:style>
  <w:style w:type="character" w:customStyle="1" w:styleId="aa">
    <w:name w:val="Текст выноски Знак"/>
    <w:basedOn w:val="a0"/>
    <w:uiPriority w:val="99"/>
    <w:semiHidden/>
    <w:qFormat/>
    <w:rsid w:val="00174753"/>
    <w:rPr>
      <w:rFonts w:ascii="Segoe UI" w:hAnsi="Segoe UI" w:cs="Segoe UI"/>
      <w:sz w:val="18"/>
      <w:szCs w:val="18"/>
    </w:rPr>
  </w:style>
  <w:style w:type="character" w:customStyle="1" w:styleId="ListLabel1">
    <w:name w:val="ListLabel 1"/>
    <w:qFormat/>
    <w:rsid w:val="001B5884"/>
    <w:rPr>
      <w:rFonts w:ascii="Times New Roman" w:hAnsi="Times New Roman" w:cs="Times New Roman"/>
      <w:sz w:val="24"/>
    </w:rPr>
  </w:style>
  <w:style w:type="character" w:customStyle="1" w:styleId="-">
    <w:name w:val="Интернет-ссылка"/>
    <w:rsid w:val="001B5884"/>
    <w:rPr>
      <w:color w:val="000080"/>
      <w:u w:val="single"/>
    </w:rPr>
  </w:style>
  <w:style w:type="paragraph" w:customStyle="1" w:styleId="ab">
    <w:name w:val="Заголовок"/>
    <w:basedOn w:val="a"/>
    <w:next w:val="ac"/>
    <w:qFormat/>
    <w:rsid w:val="001B5884"/>
    <w:pPr>
      <w:keepNext/>
      <w:spacing w:before="240" w:after="120"/>
    </w:pPr>
    <w:rPr>
      <w:rFonts w:ascii="Liberation Sans" w:eastAsia="Droid Sans Fallback" w:hAnsi="Liberation Sans" w:cs="Droid Sans Devanagari"/>
      <w:sz w:val="28"/>
      <w:szCs w:val="28"/>
    </w:rPr>
  </w:style>
  <w:style w:type="paragraph" w:styleId="ac">
    <w:name w:val="Body Text"/>
    <w:basedOn w:val="a"/>
    <w:rsid w:val="001B5884"/>
    <w:pPr>
      <w:spacing w:after="140" w:line="276" w:lineRule="auto"/>
    </w:pPr>
  </w:style>
  <w:style w:type="paragraph" w:styleId="ad">
    <w:name w:val="List"/>
    <w:basedOn w:val="ac"/>
    <w:rsid w:val="001B5884"/>
    <w:rPr>
      <w:rFonts w:cs="Droid Sans Devanagari"/>
    </w:rPr>
  </w:style>
  <w:style w:type="paragraph" w:styleId="ae">
    <w:name w:val="caption"/>
    <w:basedOn w:val="a"/>
    <w:qFormat/>
    <w:rsid w:val="001B5884"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af">
    <w:name w:val="index heading"/>
    <w:basedOn w:val="a"/>
    <w:qFormat/>
    <w:rsid w:val="001B5884"/>
    <w:pPr>
      <w:suppressLineNumbers/>
    </w:pPr>
    <w:rPr>
      <w:rFonts w:cs="Droid Sans Devanagari"/>
    </w:rPr>
  </w:style>
  <w:style w:type="paragraph" w:customStyle="1" w:styleId="ConsPlusNormal">
    <w:name w:val="ConsPlusNormal"/>
    <w:qFormat/>
    <w:rsid w:val="00543912"/>
    <w:pPr>
      <w:widowControl w:val="0"/>
    </w:pPr>
    <w:rPr>
      <w:rFonts w:eastAsia="Times New Roman" w:cs="Calibri"/>
      <w:szCs w:val="20"/>
      <w:lang w:eastAsia="ru-RU"/>
    </w:rPr>
  </w:style>
  <w:style w:type="paragraph" w:customStyle="1" w:styleId="ConsPlusTitle">
    <w:name w:val="ConsPlusTitle"/>
    <w:qFormat/>
    <w:rsid w:val="00543912"/>
    <w:pPr>
      <w:widowControl w:val="0"/>
    </w:pPr>
    <w:rPr>
      <w:rFonts w:eastAsia="Times New Roman" w:cs="Calibri"/>
      <w:b/>
      <w:szCs w:val="20"/>
      <w:lang w:eastAsia="ru-RU"/>
    </w:rPr>
  </w:style>
  <w:style w:type="paragraph" w:customStyle="1" w:styleId="ConsPlusTitlePage">
    <w:name w:val="ConsPlusTitlePage"/>
    <w:qFormat/>
    <w:rsid w:val="00543912"/>
    <w:pPr>
      <w:widowControl w:val="0"/>
    </w:pPr>
    <w:rPr>
      <w:rFonts w:ascii="Tahoma" w:eastAsia="Times New Roman" w:hAnsi="Tahoma" w:cs="Tahoma"/>
      <w:sz w:val="20"/>
      <w:szCs w:val="20"/>
      <w:lang w:eastAsia="ru-RU"/>
    </w:rPr>
  </w:style>
  <w:style w:type="paragraph" w:styleId="af0">
    <w:name w:val="footnote text"/>
    <w:basedOn w:val="a"/>
    <w:uiPriority w:val="99"/>
    <w:unhideWhenUsed/>
    <w:rsid w:val="004D0C82"/>
    <w:pPr>
      <w:spacing w:after="0" w:line="240" w:lineRule="auto"/>
    </w:pPr>
    <w:rPr>
      <w:sz w:val="20"/>
      <w:szCs w:val="20"/>
    </w:rPr>
  </w:style>
  <w:style w:type="paragraph" w:styleId="af1">
    <w:name w:val="header"/>
    <w:basedOn w:val="a"/>
    <w:uiPriority w:val="99"/>
    <w:unhideWhenUsed/>
    <w:rsid w:val="00374CC3"/>
    <w:pPr>
      <w:tabs>
        <w:tab w:val="center" w:pos="4677"/>
        <w:tab w:val="right" w:pos="9355"/>
      </w:tabs>
      <w:spacing w:after="0" w:line="240" w:lineRule="auto"/>
    </w:pPr>
  </w:style>
  <w:style w:type="paragraph" w:styleId="af2">
    <w:name w:val="footer"/>
    <w:basedOn w:val="a"/>
    <w:uiPriority w:val="99"/>
    <w:unhideWhenUsed/>
    <w:rsid w:val="00374CC3"/>
    <w:pPr>
      <w:tabs>
        <w:tab w:val="center" w:pos="4677"/>
        <w:tab w:val="right" w:pos="9355"/>
      </w:tabs>
      <w:spacing w:after="0" w:line="240" w:lineRule="auto"/>
    </w:pPr>
  </w:style>
  <w:style w:type="paragraph" w:styleId="af3">
    <w:name w:val="annotation text"/>
    <w:basedOn w:val="a"/>
    <w:uiPriority w:val="99"/>
    <w:semiHidden/>
    <w:unhideWhenUsed/>
    <w:qFormat/>
    <w:rsid w:val="00174753"/>
    <w:pPr>
      <w:spacing w:line="240" w:lineRule="auto"/>
    </w:pPr>
    <w:rPr>
      <w:sz w:val="20"/>
      <w:szCs w:val="20"/>
    </w:rPr>
  </w:style>
  <w:style w:type="paragraph" w:styleId="af4">
    <w:name w:val="annotation subject"/>
    <w:basedOn w:val="af3"/>
    <w:next w:val="af3"/>
    <w:uiPriority w:val="99"/>
    <w:semiHidden/>
    <w:unhideWhenUsed/>
    <w:qFormat/>
    <w:rsid w:val="00174753"/>
    <w:rPr>
      <w:b/>
      <w:bCs/>
    </w:rPr>
  </w:style>
  <w:style w:type="paragraph" w:styleId="af5">
    <w:name w:val="Revision"/>
    <w:uiPriority w:val="99"/>
    <w:semiHidden/>
    <w:qFormat/>
    <w:rsid w:val="00174753"/>
  </w:style>
  <w:style w:type="paragraph" w:styleId="af6">
    <w:name w:val="Balloon Text"/>
    <w:basedOn w:val="a"/>
    <w:uiPriority w:val="99"/>
    <w:semiHidden/>
    <w:unhideWhenUsed/>
    <w:qFormat/>
    <w:rsid w:val="00174753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af7">
    <w:name w:val="Содержимое таблицы"/>
    <w:basedOn w:val="a"/>
    <w:qFormat/>
    <w:rsid w:val="001B5884"/>
    <w:pPr>
      <w:suppressLineNumbers/>
    </w:pPr>
  </w:style>
  <w:style w:type="paragraph" w:customStyle="1" w:styleId="af8">
    <w:name w:val="Заголовок таблицы"/>
    <w:basedOn w:val="af7"/>
    <w:qFormat/>
    <w:rsid w:val="001B5884"/>
    <w:pPr>
      <w:jc w:val="center"/>
    </w:pPr>
    <w:rPr>
      <w:b/>
      <w:bCs/>
    </w:rPr>
  </w:style>
  <w:style w:type="paragraph" w:styleId="af9">
    <w:name w:val="Plain Text"/>
    <w:basedOn w:val="a"/>
    <w:qFormat/>
    <w:rsid w:val="001B5884"/>
    <w:pPr>
      <w:widowControl w:val="0"/>
    </w:pPr>
    <w:rPr>
      <w:rFonts w:ascii="Courier New" w:hAnsi="Courier New"/>
      <w:lang w:eastAsia="ar-SA"/>
    </w:rPr>
  </w:style>
  <w:style w:type="paragraph" w:customStyle="1" w:styleId="afa">
    <w:name w:val="Текст в заданном формате"/>
    <w:basedOn w:val="a"/>
    <w:qFormat/>
    <w:rsid w:val="001B5884"/>
    <w:pPr>
      <w:spacing w:after="0"/>
    </w:pPr>
    <w:rPr>
      <w:rFonts w:ascii="Liberation Mono" w:eastAsia="Liberation Mono" w:hAnsi="Liberation Mono" w:cs="Liberation Mono"/>
      <w:sz w:val="20"/>
      <w:szCs w:val="20"/>
    </w:rPr>
  </w:style>
  <w:style w:type="table" w:styleId="afb">
    <w:name w:val="Table Grid"/>
    <w:basedOn w:val="a1"/>
    <w:uiPriority w:val="39"/>
    <w:rsid w:val="008468D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1229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сноски Знак"/>
    <w:basedOn w:val="a0"/>
    <w:uiPriority w:val="99"/>
    <w:semiHidden/>
    <w:qFormat/>
    <w:rsid w:val="004D0C82"/>
    <w:rPr>
      <w:sz w:val="20"/>
      <w:szCs w:val="20"/>
    </w:rPr>
  </w:style>
  <w:style w:type="character" w:customStyle="1" w:styleId="a4">
    <w:name w:val="Привязка сноски"/>
    <w:rPr>
      <w:vertAlign w:val="superscript"/>
    </w:rPr>
  </w:style>
  <w:style w:type="character" w:customStyle="1" w:styleId="FootnoteCharacters">
    <w:name w:val="Footnote Characters"/>
    <w:basedOn w:val="a0"/>
    <w:uiPriority w:val="99"/>
    <w:semiHidden/>
    <w:unhideWhenUsed/>
    <w:qFormat/>
    <w:rsid w:val="004D0C82"/>
    <w:rPr>
      <w:vertAlign w:val="superscript"/>
    </w:rPr>
  </w:style>
  <w:style w:type="character" w:customStyle="1" w:styleId="a5">
    <w:name w:val="Верхний колонтитул Знак"/>
    <w:basedOn w:val="a0"/>
    <w:uiPriority w:val="99"/>
    <w:qFormat/>
    <w:rsid w:val="00374CC3"/>
  </w:style>
  <w:style w:type="character" w:customStyle="1" w:styleId="a6">
    <w:name w:val="Нижний колонтитул Знак"/>
    <w:basedOn w:val="a0"/>
    <w:uiPriority w:val="99"/>
    <w:qFormat/>
    <w:rsid w:val="00374CC3"/>
  </w:style>
  <w:style w:type="character" w:styleId="a7">
    <w:name w:val="annotation reference"/>
    <w:basedOn w:val="a0"/>
    <w:uiPriority w:val="99"/>
    <w:semiHidden/>
    <w:unhideWhenUsed/>
    <w:qFormat/>
    <w:rsid w:val="00174753"/>
    <w:rPr>
      <w:sz w:val="16"/>
      <w:szCs w:val="16"/>
    </w:rPr>
  </w:style>
  <w:style w:type="character" w:customStyle="1" w:styleId="a8">
    <w:name w:val="Текст примечания Знак"/>
    <w:basedOn w:val="a0"/>
    <w:uiPriority w:val="99"/>
    <w:semiHidden/>
    <w:qFormat/>
    <w:rsid w:val="00174753"/>
    <w:rPr>
      <w:sz w:val="20"/>
      <w:szCs w:val="20"/>
    </w:rPr>
  </w:style>
  <w:style w:type="character" w:customStyle="1" w:styleId="a9">
    <w:name w:val="Тема примечания Знак"/>
    <w:basedOn w:val="a8"/>
    <w:uiPriority w:val="99"/>
    <w:semiHidden/>
    <w:qFormat/>
    <w:rsid w:val="00174753"/>
    <w:rPr>
      <w:b/>
      <w:bCs/>
      <w:sz w:val="20"/>
      <w:szCs w:val="20"/>
    </w:rPr>
  </w:style>
  <w:style w:type="character" w:customStyle="1" w:styleId="aa">
    <w:name w:val="Текст выноски Знак"/>
    <w:basedOn w:val="a0"/>
    <w:uiPriority w:val="99"/>
    <w:semiHidden/>
    <w:qFormat/>
    <w:rsid w:val="00174753"/>
    <w:rPr>
      <w:rFonts w:ascii="Segoe UI" w:hAnsi="Segoe UI" w:cs="Segoe UI"/>
      <w:sz w:val="18"/>
      <w:szCs w:val="18"/>
    </w:rPr>
  </w:style>
  <w:style w:type="character" w:customStyle="1" w:styleId="ListLabel1">
    <w:name w:val="ListLabel 1"/>
    <w:qFormat/>
    <w:rPr>
      <w:rFonts w:ascii="Times New Roman" w:hAnsi="Times New Roman" w:cs="Times New Roman"/>
      <w:sz w:val="24"/>
    </w:rPr>
  </w:style>
  <w:style w:type="character" w:customStyle="1" w:styleId="-">
    <w:name w:val="Интернет-ссылка"/>
    <w:rPr>
      <w:color w:val="000080"/>
      <w:u w:val="single"/>
    </w:rPr>
  </w:style>
  <w:style w:type="paragraph" w:customStyle="1" w:styleId="ab">
    <w:name w:val="Заголовок"/>
    <w:basedOn w:val="a"/>
    <w:next w:val="ac"/>
    <w:qFormat/>
    <w:pPr>
      <w:keepNext/>
      <w:spacing w:before="240" w:after="120"/>
    </w:pPr>
    <w:rPr>
      <w:rFonts w:ascii="Liberation Sans" w:eastAsia="Droid Sans Fallback" w:hAnsi="Liberation Sans" w:cs="Droid Sans Devanagari"/>
      <w:sz w:val="28"/>
      <w:szCs w:val="28"/>
    </w:rPr>
  </w:style>
  <w:style w:type="paragraph" w:styleId="ac">
    <w:name w:val="Body Text"/>
    <w:basedOn w:val="a"/>
    <w:pPr>
      <w:spacing w:after="140" w:line="276" w:lineRule="auto"/>
    </w:pPr>
  </w:style>
  <w:style w:type="paragraph" w:styleId="ad">
    <w:name w:val="List"/>
    <w:basedOn w:val="ac"/>
    <w:rPr>
      <w:rFonts w:cs="Droid Sans Devanagari"/>
    </w:rPr>
  </w:style>
  <w:style w:type="paragraph" w:styleId="ae">
    <w:name w:val="caption"/>
    <w:basedOn w:val="a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af">
    <w:name w:val="index heading"/>
    <w:basedOn w:val="a"/>
    <w:qFormat/>
    <w:pPr>
      <w:suppressLineNumbers/>
    </w:pPr>
    <w:rPr>
      <w:rFonts w:cs="Droid Sans Devanagari"/>
    </w:rPr>
  </w:style>
  <w:style w:type="paragraph" w:customStyle="1" w:styleId="ConsPlusNormal">
    <w:name w:val="ConsPlusNormal"/>
    <w:qFormat/>
    <w:rsid w:val="00543912"/>
    <w:pPr>
      <w:widowControl w:val="0"/>
    </w:pPr>
    <w:rPr>
      <w:rFonts w:eastAsia="Times New Roman" w:cs="Calibri"/>
      <w:szCs w:val="20"/>
      <w:lang w:eastAsia="ru-RU"/>
    </w:rPr>
  </w:style>
  <w:style w:type="paragraph" w:customStyle="1" w:styleId="ConsPlusTitle">
    <w:name w:val="ConsPlusTitle"/>
    <w:qFormat/>
    <w:rsid w:val="00543912"/>
    <w:pPr>
      <w:widowControl w:val="0"/>
    </w:pPr>
    <w:rPr>
      <w:rFonts w:eastAsia="Times New Roman" w:cs="Calibri"/>
      <w:b/>
      <w:szCs w:val="20"/>
      <w:lang w:eastAsia="ru-RU"/>
    </w:rPr>
  </w:style>
  <w:style w:type="paragraph" w:customStyle="1" w:styleId="ConsPlusTitlePage">
    <w:name w:val="ConsPlusTitlePage"/>
    <w:qFormat/>
    <w:rsid w:val="00543912"/>
    <w:pPr>
      <w:widowControl w:val="0"/>
    </w:pPr>
    <w:rPr>
      <w:rFonts w:ascii="Tahoma" w:eastAsia="Times New Roman" w:hAnsi="Tahoma" w:cs="Tahoma"/>
      <w:sz w:val="20"/>
      <w:szCs w:val="20"/>
      <w:lang w:eastAsia="ru-RU"/>
    </w:rPr>
  </w:style>
  <w:style w:type="paragraph" w:styleId="af0">
    <w:name w:val="footnote text"/>
    <w:basedOn w:val="a"/>
    <w:uiPriority w:val="99"/>
    <w:unhideWhenUsed/>
    <w:rsid w:val="004D0C82"/>
    <w:pPr>
      <w:spacing w:after="0" w:line="240" w:lineRule="auto"/>
    </w:pPr>
    <w:rPr>
      <w:sz w:val="20"/>
      <w:szCs w:val="20"/>
    </w:rPr>
  </w:style>
  <w:style w:type="paragraph" w:styleId="af1">
    <w:name w:val="header"/>
    <w:basedOn w:val="a"/>
    <w:uiPriority w:val="99"/>
    <w:unhideWhenUsed/>
    <w:rsid w:val="00374CC3"/>
    <w:pPr>
      <w:tabs>
        <w:tab w:val="center" w:pos="4677"/>
        <w:tab w:val="right" w:pos="9355"/>
      </w:tabs>
      <w:spacing w:after="0" w:line="240" w:lineRule="auto"/>
    </w:pPr>
  </w:style>
  <w:style w:type="paragraph" w:styleId="af2">
    <w:name w:val="footer"/>
    <w:basedOn w:val="a"/>
    <w:uiPriority w:val="99"/>
    <w:unhideWhenUsed/>
    <w:rsid w:val="00374CC3"/>
    <w:pPr>
      <w:tabs>
        <w:tab w:val="center" w:pos="4677"/>
        <w:tab w:val="right" w:pos="9355"/>
      </w:tabs>
      <w:spacing w:after="0" w:line="240" w:lineRule="auto"/>
    </w:pPr>
  </w:style>
  <w:style w:type="paragraph" w:styleId="af3">
    <w:name w:val="annotation text"/>
    <w:basedOn w:val="a"/>
    <w:uiPriority w:val="99"/>
    <w:semiHidden/>
    <w:unhideWhenUsed/>
    <w:qFormat/>
    <w:rsid w:val="00174753"/>
    <w:pPr>
      <w:spacing w:line="240" w:lineRule="auto"/>
    </w:pPr>
    <w:rPr>
      <w:sz w:val="20"/>
      <w:szCs w:val="20"/>
    </w:rPr>
  </w:style>
  <w:style w:type="paragraph" w:styleId="af4">
    <w:name w:val="annotation subject"/>
    <w:basedOn w:val="af3"/>
    <w:next w:val="af3"/>
    <w:uiPriority w:val="99"/>
    <w:semiHidden/>
    <w:unhideWhenUsed/>
    <w:qFormat/>
    <w:rsid w:val="00174753"/>
    <w:rPr>
      <w:b/>
      <w:bCs/>
    </w:rPr>
  </w:style>
  <w:style w:type="paragraph" w:styleId="af5">
    <w:name w:val="Revision"/>
    <w:uiPriority w:val="99"/>
    <w:semiHidden/>
    <w:qFormat/>
    <w:rsid w:val="00174753"/>
  </w:style>
  <w:style w:type="paragraph" w:styleId="af6">
    <w:name w:val="Balloon Text"/>
    <w:basedOn w:val="a"/>
    <w:uiPriority w:val="99"/>
    <w:semiHidden/>
    <w:unhideWhenUsed/>
    <w:qFormat/>
    <w:rsid w:val="00174753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af7">
    <w:name w:val="Содержимое таблицы"/>
    <w:basedOn w:val="a"/>
    <w:qFormat/>
    <w:pPr>
      <w:suppressLineNumbers/>
    </w:pPr>
  </w:style>
  <w:style w:type="paragraph" w:customStyle="1" w:styleId="af8">
    <w:name w:val="Заголовок таблицы"/>
    <w:basedOn w:val="af7"/>
    <w:qFormat/>
    <w:pPr>
      <w:jc w:val="center"/>
    </w:pPr>
    <w:rPr>
      <w:b/>
      <w:bCs/>
    </w:rPr>
  </w:style>
  <w:style w:type="paragraph" w:styleId="af9">
    <w:name w:val="Plain Text"/>
    <w:basedOn w:val="a"/>
    <w:qFormat/>
    <w:pPr>
      <w:widowControl w:val="0"/>
    </w:pPr>
    <w:rPr>
      <w:rFonts w:ascii="Courier New" w:hAnsi="Courier New"/>
      <w:lang w:eastAsia="ar-SA"/>
    </w:rPr>
  </w:style>
  <w:style w:type="paragraph" w:customStyle="1" w:styleId="afa">
    <w:name w:val="Текст в заданном формате"/>
    <w:basedOn w:val="a"/>
    <w:qFormat/>
    <w:pPr>
      <w:spacing w:after="0"/>
    </w:pPr>
    <w:rPr>
      <w:rFonts w:ascii="Liberation Mono" w:eastAsia="Liberation Mono" w:hAnsi="Liberation Mono" w:cs="Liberation Mono"/>
      <w:sz w:val="20"/>
      <w:szCs w:val="20"/>
    </w:rPr>
  </w:style>
  <w:style w:type="table" w:styleId="afb">
    <w:name w:val="Table Grid"/>
    <w:basedOn w:val="a1"/>
    <w:uiPriority w:val="39"/>
    <w:rsid w:val="008468D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6CFF7D-E10C-498F-87A1-A448AF4DB8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5</Pages>
  <Words>899</Words>
  <Characters>5126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6013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Соколова Ольга Борисовна</dc:creator>
  <dc:description/>
  <cp:lastModifiedBy>MartynovaAY</cp:lastModifiedBy>
  <cp:revision>22</cp:revision>
  <cp:lastPrinted>2021-03-01T04:41:00Z</cp:lastPrinted>
  <dcterms:created xsi:type="dcterms:W3CDTF">2019-07-11T02:25:00Z</dcterms:created>
  <dcterms:modified xsi:type="dcterms:W3CDTF">2021-03-01T04:55:00Z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Hewlett-Packard Company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