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C02" w:rsidRDefault="008F0C02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p w:rsidR="008F0C02" w:rsidRDefault="008F0C02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p w:rsidR="008F0C02" w:rsidRDefault="008F0C02">
      <w:pPr>
        <w:rPr>
          <w:bCs/>
          <w:sz w:val="28"/>
        </w:rPr>
      </w:pPr>
    </w:p>
    <w:p w:rsidR="008F0C02" w:rsidRDefault="002F7DD6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>
            <wp:extent cx="638175" cy="904875"/>
            <wp:effectExtent l="0" t="0" r="0" b="0"/>
            <wp:docPr id="1" name="Рисунок 10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0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C02" w:rsidRDefault="008F0C02">
      <w:pPr>
        <w:shd w:val="clear" w:color="auto" w:fill="FFFFFF"/>
        <w:jc w:val="center"/>
        <w:rPr>
          <w:color w:val="000000"/>
          <w:sz w:val="10"/>
        </w:rPr>
      </w:pPr>
    </w:p>
    <w:p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:rsidR="008F0C02" w:rsidRDefault="008F0C02">
      <w:pPr>
        <w:shd w:val="clear" w:color="auto" w:fill="FFFFFF"/>
        <w:rPr>
          <w:sz w:val="16"/>
        </w:rPr>
      </w:pPr>
    </w:p>
    <w:p w:rsidR="008F0C02" w:rsidRDefault="002F7DD6">
      <w:pPr>
        <w:pStyle w:val="1"/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8F0C02" w:rsidRDefault="008F0C02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8F0C02" w:rsidRDefault="002F7DD6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_</w:t>
      </w:r>
      <w:r w:rsidR="00D96374">
        <w:rPr>
          <w:color w:val="000000"/>
        </w:rPr>
        <w:t>_14.12.2020</w:t>
      </w:r>
      <w:r>
        <w:rPr>
          <w:color w:val="000000"/>
        </w:rPr>
        <w:t xml:space="preserve">_                  </w:t>
      </w:r>
      <w:r w:rsidR="00D96374">
        <w:rPr>
          <w:color w:val="000000"/>
        </w:rPr>
        <w:t xml:space="preserve">     </w:t>
      </w:r>
      <w:bookmarkStart w:id="0" w:name="_GoBack"/>
      <w:bookmarkEnd w:id="0"/>
      <w:r>
        <w:rPr>
          <w:color w:val="000000"/>
        </w:rPr>
        <w:t xml:space="preserve">         </w:t>
      </w:r>
      <w:r>
        <w:rPr>
          <w:color w:val="000000"/>
          <w:sz w:val="28"/>
        </w:rPr>
        <w:t>с. Анучино                            №    _</w:t>
      </w:r>
      <w:r w:rsidR="00D96374">
        <w:rPr>
          <w:color w:val="000000"/>
          <w:sz w:val="28"/>
        </w:rPr>
        <w:t>249_</w:t>
      </w:r>
    </w:p>
    <w:p w:rsidR="008F0C02" w:rsidRDefault="008F0C02">
      <w:pPr>
        <w:jc w:val="both"/>
        <w:rPr>
          <w:sz w:val="16"/>
          <w:szCs w:val="16"/>
        </w:rPr>
      </w:pPr>
    </w:p>
    <w:p w:rsidR="008F0C02" w:rsidRDefault="008F0C02">
      <w:pPr>
        <w:shd w:val="clear" w:color="auto" w:fill="FFFFFF"/>
        <w:rPr>
          <w:b/>
          <w:sz w:val="28"/>
        </w:rPr>
      </w:pPr>
    </w:p>
    <w:p w:rsidR="008F0C02" w:rsidRDefault="008F0C02">
      <w:pPr>
        <w:shd w:val="clear" w:color="auto" w:fill="FFFFFF"/>
        <w:rPr>
          <w:color w:val="000000"/>
          <w:sz w:val="18"/>
        </w:rPr>
      </w:pPr>
    </w:p>
    <w:p w:rsidR="008F0C02" w:rsidRDefault="002F7DD6">
      <w:pPr>
        <w:widowControl w:val="0"/>
        <w:jc w:val="center"/>
        <w:rPr>
          <w:rFonts w:eastAsia="Calibri"/>
          <w:b/>
          <w:bCs/>
          <w:sz w:val="28"/>
          <w:lang w:eastAsia="en-US"/>
        </w:rPr>
      </w:pPr>
      <w:r>
        <w:rPr>
          <w:rFonts w:eastAsia="Calibri"/>
          <w:b/>
          <w:bCs/>
          <w:sz w:val="28"/>
          <w:lang w:eastAsia="en-US"/>
        </w:rPr>
        <w:t xml:space="preserve">Об утверждении Программы профилактики нарушений обязательных требований в сфере муниципального земельного контроля на территории Анучинского муниципального округа» 2021 год </w:t>
      </w:r>
    </w:p>
    <w:p w:rsidR="008F0C02" w:rsidRDefault="008F0C02">
      <w:pPr>
        <w:widowControl w:val="0"/>
        <w:jc w:val="center"/>
        <w:rPr>
          <w:rFonts w:eastAsia="Calibri"/>
          <w:sz w:val="28"/>
          <w:lang w:eastAsia="en-US"/>
        </w:rPr>
      </w:pPr>
    </w:p>
    <w:p w:rsidR="008F0C02" w:rsidRDefault="008F0C02">
      <w:pPr>
        <w:tabs>
          <w:tab w:val="left" w:pos="709"/>
        </w:tabs>
        <w:ind w:firstLine="709"/>
        <w:jc w:val="both"/>
        <w:rPr>
          <w:rFonts w:eastAsia="Calibri"/>
          <w:sz w:val="28"/>
          <w:lang w:eastAsia="en-US"/>
        </w:rPr>
      </w:pPr>
    </w:p>
    <w:p w:rsidR="008F0C02" w:rsidRDefault="002F7DD6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proofErr w:type="gramStart"/>
      <w:r>
        <w:rPr>
          <w:rFonts w:eastAsia="Calibri"/>
          <w:sz w:val="28"/>
          <w:lang w:eastAsia="en-US"/>
        </w:rPr>
        <w:t xml:space="preserve">В соответствии со статьей 8.2 Федерального закона от 26 декабря 2008 года № </w:t>
      </w:r>
      <w:r w:rsidR="0050063B">
        <w:rPr>
          <w:rFonts w:eastAsia="Calibri"/>
          <w:sz w:val="28"/>
          <w:lang w:eastAsia="en-US"/>
        </w:rPr>
        <w:t>294-ФЗ «</w:t>
      </w:r>
      <w:r>
        <w:rPr>
          <w:rFonts w:eastAsia="Calibri"/>
          <w:sz w:val="28"/>
          <w:lang w:eastAsia="en-US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50063B">
        <w:rPr>
          <w:rFonts w:eastAsia="Calibri"/>
          <w:sz w:val="28"/>
          <w:lang w:eastAsia="en-US"/>
        </w:rPr>
        <w:t>зора) и муниципального контроля»</w:t>
      </w:r>
      <w:r>
        <w:rPr>
          <w:rFonts w:eastAsia="Calibri"/>
          <w:sz w:val="28"/>
          <w:lang w:eastAsia="en-US"/>
        </w:rPr>
        <w:t>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</w:t>
      </w:r>
      <w:proofErr w:type="gramEnd"/>
      <w:r>
        <w:rPr>
          <w:rFonts w:eastAsia="Calibri"/>
          <w:sz w:val="28"/>
          <w:lang w:eastAsia="en-US"/>
        </w:rPr>
        <w:t xml:space="preserve">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:rsidR="008F0C02" w:rsidRDefault="008F0C02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:rsidR="008F0C02" w:rsidRDefault="002F7DD6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:rsidR="008F0C02" w:rsidRDefault="008F0C02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:rsidR="008F0C02" w:rsidRDefault="002F7DD6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1. Утвердить Программу профилактики нарушений обязательных </w:t>
      </w:r>
      <w:r>
        <w:rPr>
          <w:rFonts w:eastAsia="Calibri"/>
          <w:sz w:val="28"/>
          <w:lang w:eastAsia="en-US"/>
        </w:rPr>
        <w:lastRenderedPageBreak/>
        <w:t>требований  в сфере муниципального земельного контроля  на территории Анучинского муниципального округа,  2021 год (прилагается).</w:t>
      </w:r>
    </w:p>
    <w:p w:rsidR="008F0C02" w:rsidRDefault="002F7DD6">
      <w:pPr>
        <w:widowControl w:val="0"/>
        <w:spacing w:after="120" w:line="360" w:lineRule="auto"/>
        <w:ind w:firstLine="709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 округа  в информационно-телекоммуникационной  сети Интернет.</w:t>
      </w:r>
    </w:p>
    <w:p w:rsidR="008F0C02" w:rsidRDefault="002F7DD6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3. </w:t>
      </w:r>
      <w:proofErr w:type="gramStart"/>
      <w:r>
        <w:rPr>
          <w:rFonts w:eastAsia="Calibri"/>
          <w:sz w:val="28"/>
          <w:lang w:eastAsia="en-US"/>
        </w:rPr>
        <w:t>Контроль за</w:t>
      </w:r>
      <w:proofErr w:type="gramEnd"/>
      <w:r>
        <w:rPr>
          <w:rFonts w:eastAsia="Calibri"/>
          <w:sz w:val="28"/>
          <w:lang w:eastAsia="en-US"/>
        </w:rPr>
        <w:t xml:space="preserve"> исполнением настоящего постановления возложить на начальника Управления по работе с территориями  администрации Анучинского муниципального округа (</w:t>
      </w:r>
      <w:proofErr w:type="spellStart"/>
      <w:r>
        <w:rPr>
          <w:rFonts w:eastAsia="Calibri"/>
          <w:sz w:val="28"/>
          <w:lang w:eastAsia="en-US"/>
        </w:rPr>
        <w:t>Суворенков</w:t>
      </w:r>
      <w:proofErr w:type="spellEnd"/>
      <w:r>
        <w:rPr>
          <w:rFonts w:eastAsia="Calibri"/>
          <w:sz w:val="28"/>
          <w:lang w:eastAsia="en-US"/>
        </w:rPr>
        <w:t>)</w:t>
      </w:r>
    </w:p>
    <w:p w:rsidR="008F0C02" w:rsidRDefault="008F0C02">
      <w:pPr>
        <w:widowControl w:val="0"/>
        <w:spacing w:line="360" w:lineRule="auto"/>
        <w:jc w:val="center"/>
        <w:rPr>
          <w:b/>
          <w:bCs/>
          <w:sz w:val="28"/>
          <w:szCs w:val="22"/>
        </w:rPr>
      </w:pPr>
    </w:p>
    <w:p w:rsidR="008F0C02" w:rsidRDefault="008F0C02">
      <w:pPr>
        <w:spacing w:line="360" w:lineRule="auto"/>
        <w:rPr>
          <w:bCs/>
          <w:sz w:val="28"/>
        </w:rPr>
      </w:pPr>
    </w:p>
    <w:p w:rsidR="008F0C02" w:rsidRDefault="002F7DD6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2F7DD6">
      <w:pPr>
        <w:pStyle w:val="af"/>
        <w:spacing w:before="0" w:after="0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Приложение</w:t>
      </w:r>
    </w:p>
    <w:p w:rsidR="008F0C02" w:rsidRDefault="002F7DD6">
      <w:pPr>
        <w:pStyle w:val="af"/>
        <w:spacing w:before="0" w:after="0"/>
        <w:jc w:val="right"/>
      </w:pPr>
      <w:r>
        <w:rPr>
          <w:sz w:val="26"/>
          <w:szCs w:val="26"/>
        </w:rPr>
        <w:t xml:space="preserve">к </w:t>
      </w:r>
      <w:hyperlink r:id="rId8" w:tgtFrame="Перейти к тексту Постановления">
        <w:r>
          <w:rPr>
            <w:rStyle w:val="a6"/>
            <w:b w:val="0"/>
            <w:bCs w:val="0"/>
            <w:sz w:val="26"/>
            <w:szCs w:val="26"/>
          </w:rPr>
          <w:t>постановлению Администрации</w:t>
        </w:r>
      </w:hyperlink>
      <w:r>
        <w:rPr>
          <w:sz w:val="26"/>
          <w:szCs w:val="26"/>
        </w:rPr>
        <w:br/>
        <w:t xml:space="preserve">Анучинского </w:t>
      </w:r>
      <w:r>
        <w:t>муниципального  округа</w:t>
      </w:r>
    </w:p>
    <w:p w:rsidR="008F0C02" w:rsidRDefault="002F7DD6">
      <w:pPr>
        <w:pStyle w:val="af"/>
        <w:spacing w:before="0" w:after="0"/>
        <w:jc w:val="right"/>
      </w:pPr>
      <w:r>
        <w:rPr>
          <w:rStyle w:val="a6"/>
          <w:b w:val="0"/>
          <w:bCs w:val="0"/>
          <w:u w:val="single"/>
        </w:rPr>
        <w:t>от _______________ №______</w:t>
      </w:r>
    </w:p>
    <w:p w:rsidR="008F0C02" w:rsidRDefault="008F0C02">
      <w:pPr>
        <w:pStyle w:val="af0"/>
        <w:jc w:val="center"/>
        <w:rPr>
          <w:rStyle w:val="a6"/>
          <w:b w:val="0"/>
          <w:bCs w:val="0"/>
        </w:rPr>
      </w:pPr>
    </w:p>
    <w:p w:rsidR="008F0C02" w:rsidRDefault="002F7DD6">
      <w:pPr>
        <w:pStyle w:val="af0"/>
        <w:jc w:val="center"/>
      </w:pPr>
      <w:r>
        <w:rPr>
          <w:rStyle w:val="a6"/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Style w:val="a6"/>
          <w:rFonts w:ascii="Times New Roman" w:hAnsi="Times New Roman" w:cs="Times New Roman"/>
          <w:sz w:val="28"/>
          <w:szCs w:val="28"/>
        </w:rPr>
        <w:t>профилактики нарушений обязательных требований в сфере</w:t>
      </w:r>
    </w:p>
    <w:p w:rsidR="008F0C02" w:rsidRDefault="002F7DD6">
      <w:pPr>
        <w:pStyle w:val="af0"/>
        <w:jc w:val="center"/>
      </w:pPr>
      <w:r>
        <w:rPr>
          <w:rStyle w:val="a6"/>
          <w:rFonts w:ascii="Times New Roman" w:hAnsi="Times New Roman" w:cs="Times New Roman"/>
          <w:sz w:val="28"/>
          <w:szCs w:val="28"/>
        </w:rPr>
        <w:t>муниципального земельного контроля на территории Анучинского муниципального округа  на  2021 год</w:t>
      </w:r>
    </w:p>
    <w:p w:rsidR="008F0C02" w:rsidRDefault="002F7DD6">
      <w:pPr>
        <w:pStyle w:val="af"/>
        <w:numPr>
          <w:ilvl w:val="0"/>
          <w:numId w:val="1"/>
        </w:numPr>
        <w:jc w:val="center"/>
      </w:pPr>
      <w:r>
        <w:rPr>
          <w:rStyle w:val="a6"/>
          <w:sz w:val="28"/>
          <w:szCs w:val="28"/>
        </w:rPr>
        <w:t>Общие положения</w:t>
      </w:r>
    </w:p>
    <w:p w:rsidR="008F0C02" w:rsidRDefault="002F7DD6">
      <w:pPr>
        <w:pStyle w:val="a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профилактики (далее – Программа), разработана в целях предупреждения нарушений обязательных требований, требований установленных муниципальными нормативными правовыми актами, соблюдение которых оценивается администрацией Анучинского  муниципального округа  Приморского края при проведении мероприятий по муниципальному земельному контролю. </w:t>
      </w:r>
    </w:p>
    <w:p w:rsidR="008F0C02" w:rsidRDefault="002F7DD6">
      <w:pPr>
        <w:pStyle w:val="a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программы: 2021 год.</w:t>
      </w:r>
    </w:p>
    <w:p w:rsidR="008F0C02" w:rsidRDefault="002F7DD6">
      <w:pPr>
        <w:pStyle w:val="a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Цели программы:</w:t>
      </w:r>
    </w:p>
    <w:p w:rsidR="008F0C02" w:rsidRDefault="002F7DD6">
      <w:pPr>
        <w:pStyle w:val="af"/>
        <w:spacing w:before="0" w:after="0"/>
        <w:ind w:firstLine="709"/>
        <w:jc w:val="both"/>
        <w:rPr>
          <w:sz w:val="28"/>
          <w:szCs w:val="28"/>
        </w:rPr>
      </w:pPr>
      <w:bookmarkStart w:id="1" w:name="_GoBack1"/>
      <w:bookmarkEnd w:id="1"/>
      <w:r>
        <w:rPr>
          <w:sz w:val="28"/>
          <w:szCs w:val="28"/>
        </w:rPr>
        <w:t>- повышение прозрачности мероприятий муниципального земельного контроля, осуществляемого администрацией Анучинского  муниципального округа;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предупреждение нарушения подконтрольными субъектами установленных норм и правил в сфере регулирования земельных отношений, включая устранение причин, факторов и условий, способствующих возможному нарушению обязательных требований, установленных нормативными правовыми актами в сфере земельных отношений;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снижение административной нагрузки на подконтрольные субъекты;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разъяснение подконтрольным субъектам обязательных требований, установленных нормативными правовыми актами в сфере земельных отношений.</w:t>
      </w:r>
      <w:r>
        <w:rPr>
          <w:sz w:val="28"/>
          <w:szCs w:val="28"/>
        </w:rPr>
        <w:br/>
        <w:t xml:space="preserve">          Проведение профилактических мероприятий позволит решить следующие задачи:</w:t>
      </w:r>
    </w:p>
    <w:p w:rsidR="008F0C02" w:rsidRDefault="002F7DD6">
      <w:pPr>
        <w:pStyle w:val="af"/>
        <w:spacing w:before="0" w:after="0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единого понимания обязательных требований, требований, установленных муниципальными нормативными правовыми актами в сфере земельных отношений, у всех участников муниципального земельного контроля;</w:t>
      </w:r>
    </w:p>
    <w:p w:rsidR="008F0C02" w:rsidRDefault="002F7DD6">
      <w:pPr>
        <w:pStyle w:val="a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причин, факторов и условий, способствующих нарушению обязательных требований, требований, установленных муниципальными нормативными правовыми актами в сфере земельных отношений, определение способов устранения или снижения рисков их возникновения.</w:t>
      </w:r>
    </w:p>
    <w:p w:rsidR="008F0C02" w:rsidRDefault="002F7DD6">
      <w:pPr>
        <w:pStyle w:val="a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Поскольку Программа направлена на предупреждение нарушения подконтрольными субъектами обязательных требований, требований, установленных муниципальными нормативными правовыми актами в сфере земельных отношений, целевым показателем ее качества и результативности следует определить охват профилактическими мероприятиями подконтрольных субъектов.</w:t>
      </w:r>
    </w:p>
    <w:p w:rsidR="008F0C02" w:rsidRDefault="002F7DD6">
      <w:pPr>
        <w:pStyle w:val="af"/>
        <w:spacing w:before="0" w:after="0"/>
        <w:ind w:firstLine="709"/>
        <w:jc w:val="both"/>
      </w:pPr>
      <w:r>
        <w:rPr>
          <w:sz w:val="28"/>
          <w:szCs w:val="28"/>
        </w:rPr>
        <w:lastRenderedPageBreak/>
        <w:t xml:space="preserve">Организация и проведение профилактических мероприятий, направленных на предупреждение нарушения обязательных требований, требований, установленных нормативными правовыми актами в сфере земельных отношений, осуществляется ответственными исполнителями на основании прилагаемого к настоящей Программе </w:t>
      </w:r>
      <w:hyperlink r:id="rId9" w:tgtFrame="Перейти к тексту Плана-графика">
        <w:r>
          <w:rPr>
            <w:sz w:val="28"/>
            <w:szCs w:val="28"/>
          </w:rPr>
          <w:t>плана – графика мероприятий.</w:t>
        </w:r>
      </w:hyperlink>
    </w:p>
    <w:p w:rsidR="008F0C02" w:rsidRDefault="008F0C02">
      <w:pPr>
        <w:pStyle w:val="ConsPlusNormal"/>
        <w:ind w:left="1080"/>
        <w:jc w:val="center"/>
        <w:rPr>
          <w:b/>
        </w:rPr>
      </w:pPr>
    </w:p>
    <w:p w:rsidR="008F0C02" w:rsidRDefault="002F7DD6">
      <w:pPr>
        <w:pStyle w:val="ConsPlusNormal"/>
        <w:ind w:left="1800"/>
        <w:jc w:val="center"/>
      </w:pPr>
      <w:r>
        <w:rPr>
          <w:b/>
        </w:rPr>
        <w:t>2. План – график профилактических мероприятий,</w:t>
      </w:r>
    </w:p>
    <w:p w:rsidR="008F0C02" w:rsidRDefault="002F7DD6">
      <w:pPr>
        <w:pStyle w:val="ConsPlusNormal"/>
        <w:jc w:val="center"/>
      </w:pPr>
      <w:bookmarkStart w:id="2" w:name="P29"/>
      <w:bookmarkEnd w:id="2"/>
      <w:r>
        <w:rPr>
          <w:b/>
        </w:rPr>
        <w:t>направленных на предупреждение нарушений обязательных требований установленных нормативными правовыми актами в сфере земельных отношений, на 2021 год</w:t>
      </w:r>
    </w:p>
    <w:p w:rsidR="008F0C02" w:rsidRDefault="008F0C02">
      <w:pPr>
        <w:pStyle w:val="ConsPlusNormal"/>
        <w:jc w:val="center"/>
        <w:rPr>
          <w:sz w:val="20"/>
        </w:rPr>
      </w:pPr>
    </w:p>
    <w:tbl>
      <w:tblPr>
        <w:tblW w:w="9832" w:type="dxa"/>
        <w:tblLook w:val="04A0" w:firstRow="1" w:lastRow="0" w:firstColumn="1" w:lastColumn="0" w:noHBand="0" w:noVBand="1"/>
      </w:tblPr>
      <w:tblGrid>
        <w:gridCol w:w="549"/>
        <w:gridCol w:w="5232"/>
        <w:gridCol w:w="1596"/>
        <w:gridCol w:w="2455"/>
      </w:tblGrid>
      <w:tr w:rsidR="008F0C02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i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i/>
                <w:szCs w:val="26"/>
              </w:rPr>
              <w:t>/п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>Наименование мероприятий по профилактике нарушений обязательных требований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>Срок исполнения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>Ответственный</w:t>
            </w:r>
          </w:p>
        </w:tc>
      </w:tr>
      <w:tr w:rsidR="008F0C02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Поддержание в актуальном состоянии перечня нормативных правовых актов или отдельных их частей, содержащих обязательные требования, оценка соблюдения которых является предметом муниципального земельного контроля на официальном сайте Администрации Анучинского  муниципального округа в сети «Интернет».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В течение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8F0C02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Cs w:val="26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 по разъяснительной работы в средствах массовой информации и иными способами.</w:t>
            </w:r>
            <w:proofErr w:type="gram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В течение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8F0C02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</w:pPr>
            <w:r>
              <w:rPr>
                <w:rFonts w:ascii="Times New Roman" w:hAnsi="Times New Roman" w:cs="Times New Roman"/>
                <w:szCs w:val="26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  <w:p w:rsidR="008F0C02" w:rsidRDefault="008F0C02">
            <w:pPr>
              <w:pStyle w:val="af0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В течение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</w:pPr>
            <w:r>
              <w:rPr>
                <w:rFonts w:ascii="Times New Roman" w:hAnsi="Times New Roman" w:cs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8F0C02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Cs w:val="26"/>
              </w:rPr>
              <w:t xml:space="preserve">Обеспечение регулярного (не реже двух раз в год) обобщения практики осуществления муниципального земельного контроля и размещение на официальном сайте администрации Анучинского  </w:t>
            </w:r>
            <w:r>
              <w:rPr>
                <w:rFonts w:ascii="Times New Roman" w:hAnsi="Times New Roman" w:cs="Times New Roman"/>
                <w:szCs w:val="26"/>
              </w:rPr>
              <w:lastRenderedPageBreak/>
              <w:t>муниципального округа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 </w:t>
            </w:r>
            <w:proofErr w:type="gram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lastRenderedPageBreak/>
              <w:t>Август, декабрь  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Должностное лицо, уполномоченное на организацию и осуществление муниципального </w:t>
            </w:r>
            <w:r>
              <w:rPr>
                <w:rFonts w:ascii="Times New Roman" w:hAnsi="Times New Roman" w:cs="Times New Roman"/>
                <w:szCs w:val="26"/>
              </w:rPr>
              <w:lastRenderedPageBreak/>
              <w:t>земельного контроля</w:t>
            </w:r>
          </w:p>
        </w:tc>
      </w:tr>
      <w:tr w:rsidR="008F0C02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lastRenderedPageBreak/>
              <w:t>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Проведение мероприятий (осмотр участков) по контролю без взаимодействия с юридическими лицами и индивидуальными предпринимателями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  В течени</w:t>
            </w:r>
            <w:proofErr w:type="gramStart"/>
            <w:r>
              <w:rPr>
                <w:rFonts w:ascii="Times New Roman" w:hAnsi="Times New Roman" w:cs="Times New Roman"/>
                <w:szCs w:val="2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Cs w:val="26"/>
              </w:rPr>
              <w:t xml:space="preserve">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8F0C02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муниципального земельного контроля» (если иной порядок не установлен федеральным законом).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Cs w:val="26"/>
              </w:rPr>
              <w:t>В течение года (по результатам плановых (рейдовых)</w:t>
            </w:r>
            <w:proofErr w:type="gramEnd"/>
          </w:p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осмотров,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Cs w:val="26"/>
              </w:rPr>
              <w:t>обследова-ний</w:t>
            </w:r>
            <w:proofErr w:type="spellEnd"/>
            <w:proofErr w:type="gramEnd"/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8F0C02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</w:pPr>
            <w:proofErr w:type="gramStart"/>
            <w:r>
              <w:rPr>
                <w:rFonts w:ascii="Times New Roman" w:hAnsi="Times New Roman" w:cs="Times New Roman"/>
                <w:szCs w:val="26"/>
              </w:rPr>
              <w:t>Размещение  разработанной  в соответствии с постановлением Правительства Российской Федерации от 13 февраля 2017 г. № 177 «Об утверждении общих требований к разработке и утверждению проверочных листов (списков контрольных вопросов)», формы проверочного листа (списка контрольных вопросов), применяемого при осуществлении муниципального земельного контроля в отношении юридических лиц и индивидуальных предпринимателей, на официальном сайте Администрации Анучинского  муниципального округа</w:t>
            </w:r>
            <w:proofErr w:type="gram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Январь 2021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Начальник отдела по имущественным отношениям </w:t>
            </w:r>
          </w:p>
        </w:tc>
      </w:tr>
      <w:tr w:rsidR="008F0C02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Разработка и утверждение Программы профилактики нарушений обязательных требований в сфере муниципального земельного контроля в 2022 году.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Декабрь 2021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02" w:rsidRDefault="002F7DD6">
            <w:pPr>
              <w:pStyle w:val="af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Начальник отдела по имущественным отношениям </w:t>
            </w:r>
          </w:p>
        </w:tc>
      </w:tr>
    </w:tbl>
    <w:p w:rsidR="008F0C02" w:rsidRDefault="008F0C02">
      <w:pPr>
        <w:pStyle w:val="a9"/>
        <w:spacing w:line="300" w:lineRule="atLeast"/>
        <w:rPr>
          <w:rStyle w:val="a5"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p w:rsidR="00B64AE0" w:rsidRDefault="00B64AE0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sectPr w:rsidR="00B64AE0">
      <w:pgSz w:w="11906" w:h="16838"/>
      <w:pgMar w:top="567" w:right="850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32103"/>
    <w:multiLevelType w:val="multilevel"/>
    <w:tmpl w:val="64600E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7633BE7"/>
    <w:multiLevelType w:val="multilevel"/>
    <w:tmpl w:val="B3D6CC9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245" w:hanging="52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108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2160" w:hanging="144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520" w:hanging="1800"/>
      </w:pPr>
    </w:lvl>
    <w:lvl w:ilvl="8">
      <w:start w:val="1"/>
      <w:numFmt w:val="decimal"/>
      <w:lvlText w:val="%1.%2.%3.%4.%5.%6.%7.%8.%9"/>
      <w:lvlJc w:val="left"/>
      <w:pPr>
        <w:ind w:left="2880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0C02"/>
    <w:rsid w:val="002F7DD6"/>
    <w:rsid w:val="0050063B"/>
    <w:rsid w:val="008F0C02"/>
    <w:rsid w:val="00B64AE0"/>
    <w:rsid w:val="00D9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9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d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f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0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3">
    <w:name w:val="footer"/>
    <w:basedOn w:val="af2"/>
  </w:style>
  <w:style w:type="paragraph" w:customStyle="1" w:styleId="af4">
    <w:name w:val="Заголовок таблицы"/>
    <w:basedOn w:val="af1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pogranichny.ru/images/documents/P_G_2018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D3EE8-B069-4B6B-BBB5-711A00256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5</Pages>
  <Words>1321</Words>
  <Characters>7535</Characters>
  <Application>Microsoft Office Word</Application>
  <DocSecurity>0</DocSecurity>
  <Lines>62</Lines>
  <Paragraphs>17</Paragraphs>
  <ScaleCrop>false</ScaleCrop>
  <Company/>
  <LinksUpToDate>false</LinksUpToDate>
  <CharactersWithSpaces>8839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RoseychukEV</cp:lastModifiedBy>
  <cp:revision>57</cp:revision>
  <cp:lastPrinted>2020-04-01T17:47:00Z</cp:lastPrinted>
  <dcterms:created xsi:type="dcterms:W3CDTF">2019-07-22T12:06:00Z</dcterms:created>
  <dcterms:modified xsi:type="dcterms:W3CDTF">2021-03-31T00:00:00Z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