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D5A8D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32463EDF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0"/>
          <w:lang w:eastAsia="ru-RU"/>
        </w:rPr>
        <w:drawing>
          <wp:inline distT="0" distB="0" distL="0" distR="0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C4C38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7B2C3BEA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7D63542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E9C136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АДМИНИСТРАЦИЯ</w:t>
      </w:r>
    </w:p>
    <w:p w14:paraId="0322509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19BF33D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ПРИМОРСКОГО КРАЯ</w:t>
      </w:r>
    </w:p>
    <w:p w14:paraId="27F4F017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1992F9BC">
      <w:pPr>
        <w:spacing w:before="240" w:after="0" w:line="400" w:lineRule="exact"/>
        <w:jc w:val="center"/>
        <w:rPr>
          <w:rFonts w:ascii="Times New Roman" w:hAnsi="Times New Roman" w:eastAsia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2E0C6AE6">
      <w:pPr>
        <w:spacing w:after="0" w:line="240" w:lineRule="auto"/>
        <w:jc w:val="center"/>
        <w:rPr>
          <w:rFonts w:ascii="Times New Roman" w:hAnsi="Times New Roman" w:eastAsia="Times New Roman" w:cs="Times New Roman"/>
          <w:spacing w:val="60"/>
          <w:sz w:val="28"/>
          <w:szCs w:val="28"/>
          <w:lang w:eastAsia="ru-RU"/>
        </w:rPr>
      </w:pPr>
    </w:p>
    <w:p w14:paraId="65BF3803">
      <w:pPr>
        <w:spacing w:after="0" w:line="240" w:lineRule="auto"/>
        <w:rPr>
          <w:rFonts w:ascii="Calibri" w:hAnsi="Calibri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1.0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      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204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 w14:paraId="67767F9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574A941E">
      <w:pPr>
        <w:tabs>
          <w:tab w:val="left" w:pos="2694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pacing w:val="40"/>
          <w:sz w:val="28"/>
          <w:szCs w:val="28"/>
          <w:lang w:eastAsia="ru-RU"/>
        </w:rPr>
      </w:pPr>
    </w:p>
    <w:p w14:paraId="265AD618">
      <w:pPr>
        <w:spacing w:after="0" w:line="21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B2A660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3FD97166">
      <w:pPr>
        <w:spacing w:after="0" w:line="21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6065BBB4">
      <w:pPr>
        <w:spacing w:after="0" w:line="216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1C83E69">
      <w:pPr>
        <w:spacing w:after="0" w:line="216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B808F2F">
      <w:pPr>
        <w:widowControl w:val="0"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 основании постановления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постановлением администрации Анучинского муниципального округа от 17 мая 2021 года № 405 «Об утверждении положения о Анучинском муниципальном звене предупреждения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ситуаций», решени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>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комиссии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Анучинского муниципального округа по предупреждению и ликвидации чрезвычайных ситуаций и обеспечению пожарной безопасности 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 марта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года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переводе органов управления, сил и средств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звена территориальной подсистемы РСЧС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режим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«ПОВЫШЕННАЯ ГОТОВНОСТЬ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  <w:t>, руководствуясь Уставом Анучинского муниципального округа Приморского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связи с угрозой возникновения чрезвычайной ситуации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связанной со сложившейся ситуацией 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территории Анучинского муниципального округа</w:t>
      </w:r>
    </w:p>
    <w:p w14:paraId="18038E43">
      <w:pPr>
        <w:widowControl w:val="0"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 w14:paraId="575764D9"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ПОСТАНОВЛЯЕТ:</w:t>
      </w:r>
    </w:p>
    <w:p w14:paraId="348ED0DD">
      <w:pPr>
        <w:widowControl w:val="0"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0736989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1. Ввести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с 20.00 11.03.2025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режим повышенной готовности и установить местный уровень реагирования.</w:t>
      </w:r>
    </w:p>
    <w:p w14:paraId="103251C1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муниципального округа.</w:t>
      </w:r>
    </w:p>
    <w:p w14:paraId="5AE09273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Для проведения мероприятий по предупреждению чрезвычайной ситуации задействовать силы и средства Анучинского муниципального 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6D2AC089">
      <w:pPr>
        <w:widowControl w:val="0"/>
        <w:spacing w:after="0" w:line="360" w:lineRule="auto"/>
        <w:ind w:right="20"/>
        <w:jc w:val="both"/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4. Принять меры по предупреждению возникновения чрезвычайной ситуации в соответствии с решением комиссии Анучинского муниципального округа по предупреждению и ликвидации чрезвычайных ситуаций и обеспечению пожарной 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1.0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5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переводе органов управления, сил и средств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звена территориальной подсистемы РСЧС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режим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«ПОВЫШЕННАЯ ГОТОВНОСТЬ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»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16483090">
      <w:pPr>
        <w:widowControl w:val="0"/>
        <w:tabs>
          <w:tab w:val="left" w:pos="0"/>
          <w:tab w:val="left" w:pos="8280"/>
        </w:tabs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5.Установить круглосуточное дежурство оперативного штаба с 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территориальной подсистемы единой государственной системы предупреждения и ликвидации чрезвычайных ситуаций Анучинского муниципального округа, осуществлять силами:</w:t>
      </w:r>
    </w:p>
    <w:p w14:paraId="637CA5C5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оперативно-диспетчерской службы (ЕДДС) Анучинского муниципального округа;</w:t>
      </w:r>
    </w:p>
    <w:p w14:paraId="3AE26D79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дежурно-диспетчерских служб организаций Анучинского муниципального округа.</w:t>
      </w:r>
    </w:p>
    <w:p w14:paraId="1272A7B9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6. Определить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Комиссии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val="en-US" w:eastAsia="ru-RU"/>
        </w:rPr>
        <w:t xml:space="preserve"> по предупреждению и ликвидации чрезвычайных ситуаций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val="en-US" w:eastAsia="ru-RU"/>
        </w:rPr>
        <w:t xml:space="preserve"> пожарной безопасности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>.</w:t>
      </w:r>
    </w:p>
    <w:p w14:paraId="72A0341F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>7.Утвердить прилагаемый состав оперативного штаба по предупреждению и ликвидации чрезвычайных ситуаций (Приложение № 1).</w:t>
      </w:r>
    </w:p>
    <w:p w14:paraId="0E57DF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Chars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8.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Аппарату </w:t>
      </w:r>
      <w:r>
        <w:rPr>
          <w:rFonts w:hint="default" w:ascii="Times New Roman" w:hAnsi="Times New Roman" w:cs="Times New Roman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округ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 </w:t>
      </w:r>
      <w:r>
        <w:rPr>
          <w:rFonts w:hint="default" w:ascii="Times New Roman" w:hAnsi="Times New Roman" w:cs="Times New Roman"/>
          <w:sz w:val="28"/>
          <w:szCs w:val="28"/>
        </w:rPr>
        <w:t>(Бурдейная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С.В.</w:t>
      </w:r>
      <w:r>
        <w:rPr>
          <w:rFonts w:hint="default" w:ascii="Times New Roman" w:hAnsi="Times New Roman" w:cs="Times New Roman"/>
          <w:sz w:val="28"/>
          <w:szCs w:val="28"/>
        </w:rPr>
        <w:t>) разместить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данное </w:t>
      </w:r>
      <w:r>
        <w:rPr>
          <w:rFonts w:hint="default" w:ascii="Times New Roman" w:hAnsi="Times New Roman" w:cs="Times New Roman"/>
          <w:sz w:val="28"/>
          <w:szCs w:val="28"/>
        </w:rPr>
        <w:t>постановление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официальном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Приморского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информационно-телекоммуникационной сети -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Интернет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3CFC8949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6F2B3B1D"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0777E33"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E138B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Врио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лавы Анучинского</w:t>
      </w:r>
    </w:p>
    <w:p w14:paraId="07D4CED8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.Я. Янчук</w:t>
      </w:r>
    </w:p>
    <w:p w14:paraId="2B057952"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3993C1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95CE861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8C50766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D5CC0A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F94654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6806D5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587F79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D6B643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4642C8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D11D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45394A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DE0FC3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6820F4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554E8A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55DB1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19C3D1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9E4B90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8E5648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E18F4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0EB43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074A5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2B071A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5CA04C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D15127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3"/>
        <w:tblW w:w="1003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2"/>
        <w:gridCol w:w="3970"/>
      </w:tblGrid>
      <w:tr w14:paraId="0313F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2" w:type="dxa"/>
            <w:noWrap w:val="0"/>
            <w:vAlign w:val="top"/>
          </w:tcPr>
          <w:p w14:paraId="747647C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  <w:noWrap w:val="0"/>
            <w:vAlign w:val="top"/>
          </w:tcPr>
          <w:p w14:paraId="114E6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3B80F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постановлением</w:t>
            </w:r>
          </w:p>
          <w:p w14:paraId="08309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37695C0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  <w:tr w14:paraId="7B2B0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2" w:type="dxa"/>
            <w:noWrap w:val="0"/>
            <w:vAlign w:val="top"/>
          </w:tcPr>
          <w:p w14:paraId="61A7777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  <w:noWrap w:val="0"/>
            <w:vAlign w:val="top"/>
          </w:tcPr>
          <w:p w14:paraId="5D05D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204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460A10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0DE8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Состав оперативного штаба по предупреждению и ликвидации последствий прохождения циклона на территории</w:t>
      </w:r>
    </w:p>
    <w:p w14:paraId="07AF6D10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tbl>
      <w:tblPr>
        <w:tblStyle w:val="3"/>
        <w:tblW w:w="10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7"/>
        <w:gridCol w:w="3402"/>
        <w:gridCol w:w="5954"/>
      </w:tblGrid>
      <w:tr w14:paraId="76901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4F1A2C8A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noWrap w:val="0"/>
            <w:vAlign w:val="center"/>
          </w:tcPr>
          <w:p w14:paraId="194B808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954" w:type="dxa"/>
            <w:noWrap w:val="0"/>
            <w:vAlign w:val="center"/>
          </w:tcPr>
          <w:p w14:paraId="5B2DEE78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14:paraId="2002A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235DE612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53FEE31E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Янчук Андрей Яковлевич</w:t>
            </w:r>
          </w:p>
        </w:tc>
        <w:tc>
          <w:tcPr>
            <w:tcW w:w="5954" w:type="dxa"/>
            <w:noWrap w:val="0"/>
            <w:vAlign w:val="top"/>
          </w:tcPr>
          <w:p w14:paraId="2287A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Председатель КЧС и ОПБ,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врио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ы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Анучинского муниципального округа</w:t>
            </w:r>
            <w:bookmarkStart w:id="0" w:name="_GoBack"/>
            <w:bookmarkEnd w:id="0"/>
          </w:p>
        </w:tc>
      </w:tr>
      <w:tr w14:paraId="29BC3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1AC23117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A6C1458">
            <w:pPr>
              <w:ind w:firstLine="6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46924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Дубовцев Иван Владимирович</w:t>
            </w:r>
          </w:p>
        </w:tc>
        <w:tc>
          <w:tcPr>
            <w:tcW w:w="5954" w:type="dxa"/>
            <w:noWrap w:val="0"/>
            <w:vAlign w:val="top"/>
          </w:tcPr>
          <w:p w14:paraId="737B7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Заместитель главы администрации Анучинского МО, заместитель руководителя группы</w:t>
            </w:r>
          </w:p>
        </w:tc>
      </w:tr>
      <w:tr w14:paraId="1ED81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4"/>
            <w:noWrap w:val="0"/>
            <w:vAlign w:val="top"/>
          </w:tcPr>
          <w:p w14:paraId="6AB654FB">
            <w:pPr>
              <w:ind w:left="36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Члены рабочей группы</w:t>
            </w:r>
          </w:p>
        </w:tc>
      </w:tr>
      <w:tr w14:paraId="48382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2E6B5228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0D559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Яковенко Роман Викторович</w:t>
            </w:r>
          </w:p>
        </w:tc>
        <w:tc>
          <w:tcPr>
            <w:tcW w:w="5954" w:type="dxa"/>
            <w:noWrap w:val="0"/>
            <w:vAlign w:val="top"/>
          </w:tcPr>
          <w:p w14:paraId="7AFA6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отдела ГОЧС администрации Анучинского муниципального округа</w:t>
            </w:r>
          </w:p>
        </w:tc>
      </w:tr>
      <w:tr w14:paraId="6D9F8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4F2DC9FE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3A3C8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Мосунов Владимир Алексеевич</w:t>
            </w:r>
          </w:p>
        </w:tc>
        <w:tc>
          <w:tcPr>
            <w:tcW w:w="5954" w:type="dxa"/>
            <w:noWrap w:val="0"/>
            <w:vAlign w:val="top"/>
          </w:tcPr>
          <w:p w14:paraId="1C1CA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ЕДДС администрации Анучинского муниципального округа</w:t>
            </w:r>
          </w:p>
        </w:tc>
      </w:tr>
      <w:tr w14:paraId="49091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4AF3DC0F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72338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Бурдейная Ольга Васильевна</w:t>
            </w:r>
          </w:p>
        </w:tc>
        <w:tc>
          <w:tcPr>
            <w:tcW w:w="5954" w:type="dxa"/>
            <w:noWrap w:val="0"/>
            <w:vAlign w:val="top"/>
          </w:tcPr>
          <w:p w14:paraId="32C38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управления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жизнеобеспечения </w:t>
            </w:r>
          </w:p>
          <w:p w14:paraId="526CC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14:paraId="05E49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73D5A58F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6EBD0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Тищенко Владимир Михайлович</w:t>
            </w:r>
          </w:p>
        </w:tc>
        <w:tc>
          <w:tcPr>
            <w:tcW w:w="5954" w:type="dxa"/>
            <w:noWrap w:val="0"/>
            <w:vAlign w:val="top"/>
          </w:tcPr>
          <w:p w14:paraId="142CB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Начальник 29 ОПС по охране Анучинского муниципального округа </w:t>
            </w:r>
          </w:p>
        </w:tc>
      </w:tr>
      <w:tr w14:paraId="5A1A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70DD0C7F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061B0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Савельев Илья </w:t>
            </w:r>
          </w:p>
          <w:p w14:paraId="32310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5954" w:type="dxa"/>
            <w:noWrap w:val="0"/>
            <w:vAlign w:val="top"/>
          </w:tcPr>
          <w:p w14:paraId="51B52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ОП №11 МО МВД России «Арсеньевский»</w:t>
            </w:r>
          </w:p>
        </w:tc>
      </w:tr>
      <w:tr w14:paraId="14835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30EA4D19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7AC2A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Дергачев Николай Николаевич</w:t>
            </w:r>
          </w:p>
        </w:tc>
        <w:tc>
          <w:tcPr>
            <w:tcW w:w="5954" w:type="dxa"/>
            <w:noWrap w:val="0"/>
            <w:vAlign w:val="top"/>
          </w:tcPr>
          <w:p w14:paraId="381DD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филиала «Арсеньевский» АО «Примавтодор»</w:t>
            </w:r>
          </w:p>
        </w:tc>
      </w:tr>
      <w:tr w14:paraId="75FE9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6A582604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71DA7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Клыков Александр Александрович</w:t>
            </w:r>
          </w:p>
        </w:tc>
        <w:tc>
          <w:tcPr>
            <w:tcW w:w="5954" w:type="dxa"/>
            <w:noWrap w:val="0"/>
            <w:vAlign w:val="center"/>
          </w:tcPr>
          <w:p w14:paraId="10B0C5D4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ПАО «Ростелеком»</w:t>
            </w:r>
          </w:p>
        </w:tc>
      </w:tr>
      <w:tr w14:paraId="64E15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7F89B2B4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08C7E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Финдюров Александр Юрьевич</w:t>
            </w:r>
          </w:p>
        </w:tc>
        <w:tc>
          <w:tcPr>
            <w:tcW w:w="5954" w:type="dxa"/>
            <w:noWrap w:val="0"/>
            <w:vAlign w:val="top"/>
          </w:tcPr>
          <w:p w14:paraId="7FB71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Анучинского РЭС СП ПСЭС филиала «ДРСК Приморские ЭС»</w:t>
            </w:r>
          </w:p>
        </w:tc>
      </w:tr>
      <w:tr w14:paraId="76E4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586C2E16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436F214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Вязовик Марина Михайловна</w:t>
            </w:r>
          </w:p>
        </w:tc>
        <w:tc>
          <w:tcPr>
            <w:tcW w:w="5954" w:type="dxa"/>
            <w:noWrap w:val="0"/>
            <w:vAlign w:val="top"/>
          </w:tcPr>
          <w:p w14:paraId="7BE79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территориального отдела Управления Федеральной службы по надзору в сфере защиты прав потребителей и благополучия человека по Приморскому краю в г. Арсеньеве</w:t>
            </w:r>
          </w:p>
        </w:tc>
      </w:tr>
      <w:tr w14:paraId="4905A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6383121F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250CD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Пашовкина Наталья Владимировна</w:t>
            </w:r>
          </w:p>
        </w:tc>
        <w:tc>
          <w:tcPr>
            <w:tcW w:w="5954" w:type="dxa"/>
            <w:noWrap w:val="0"/>
            <w:vAlign w:val="center"/>
          </w:tcPr>
          <w:p w14:paraId="785A863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Главный врач КГБУЗ «Анучинская ЦРБ»</w:t>
            </w:r>
          </w:p>
        </w:tc>
      </w:tr>
      <w:tr w14:paraId="7DB0C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79A2067A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388C6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Евграшкина Елена Владимировна</w:t>
            </w:r>
          </w:p>
        </w:tc>
        <w:tc>
          <w:tcPr>
            <w:tcW w:w="5954" w:type="dxa"/>
            <w:noWrap w:val="0"/>
            <w:vAlign w:val="top"/>
          </w:tcPr>
          <w:p w14:paraId="18131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КГУ «Приморская ветеринарная служба» Анучинский филиал</w:t>
            </w:r>
          </w:p>
        </w:tc>
      </w:tr>
      <w:tr w14:paraId="01FA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10" w:type="dxa"/>
            <w:noWrap w:val="0"/>
            <w:vAlign w:val="top"/>
          </w:tcPr>
          <w:p w14:paraId="5FCE00B5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  <w:noWrap w:val="0"/>
            <w:vAlign w:val="top"/>
          </w:tcPr>
          <w:p w14:paraId="79501B7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Давыденков Владимир Иванович</w:t>
            </w:r>
          </w:p>
        </w:tc>
        <w:tc>
          <w:tcPr>
            <w:tcW w:w="5954" w:type="dxa"/>
            <w:noWrap w:val="0"/>
            <w:vAlign w:val="top"/>
          </w:tcPr>
          <w:p w14:paraId="15BA3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теплового района «Анучинский» Арсеньевского филиала КГУП «Примтеплоэнерго»</w:t>
            </w:r>
          </w:p>
        </w:tc>
      </w:tr>
    </w:tbl>
    <w:p w14:paraId="1D074EA4">
      <w:pPr>
        <w:tabs>
          <w:tab w:val="left" w:pos="0"/>
          <w:tab w:val="left" w:pos="284"/>
          <w:tab w:val="left" w:pos="426"/>
        </w:tabs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34FABA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>
      <w:pgSz w:w="11906" w:h="16838"/>
      <w:pgMar w:top="850" w:right="850" w:bottom="850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45B1"/>
    <w:multiLevelType w:val="multilevel"/>
    <w:tmpl w:val="024845B1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04B"/>
    <w:rsid w:val="0007510D"/>
    <w:rsid w:val="000C3D35"/>
    <w:rsid w:val="000E6A4B"/>
    <w:rsid w:val="0011404B"/>
    <w:rsid w:val="001E4E64"/>
    <w:rsid w:val="00246B79"/>
    <w:rsid w:val="004C79C4"/>
    <w:rsid w:val="00594B95"/>
    <w:rsid w:val="00722672"/>
    <w:rsid w:val="007C5243"/>
    <w:rsid w:val="0081464A"/>
    <w:rsid w:val="008C4492"/>
    <w:rsid w:val="009B567B"/>
    <w:rsid w:val="00B01B99"/>
    <w:rsid w:val="00B34D9E"/>
    <w:rsid w:val="00C318BB"/>
    <w:rsid w:val="00CE584F"/>
    <w:rsid w:val="00E835FE"/>
    <w:rsid w:val="00FE70DD"/>
    <w:rsid w:val="033D5C12"/>
    <w:rsid w:val="181B41C4"/>
    <w:rsid w:val="2CE7516B"/>
    <w:rsid w:val="3AB941FA"/>
    <w:rsid w:val="3F117623"/>
    <w:rsid w:val="677D1601"/>
    <w:rsid w:val="67B67224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uiPriority w:val="0"/>
    <w:pPr>
      <w:tabs>
        <w:tab w:val="center" w:pos="4677"/>
        <w:tab w:val="right" w:pos="9355"/>
      </w:tabs>
    </w:p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565</Words>
  <Characters>3224</Characters>
  <Lines>26</Lines>
  <Paragraphs>7</Paragraphs>
  <TotalTime>6</TotalTime>
  <ScaleCrop>false</ScaleCrop>
  <LinksUpToDate>false</LinksUpToDate>
  <CharactersWithSpaces>3782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2015-01-27T01:36:00Z</dcterms:created>
  <dc:creator>Рыбаков Игорь Николаевич</dc:creator>
  <cp:lastModifiedBy>MosunovVA</cp:lastModifiedBy>
  <cp:lastPrinted>2025-03-11T09:47:00Z</cp:lastPrinted>
  <dcterms:modified xsi:type="dcterms:W3CDTF">2025-03-12T00:06:18Z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7F84F2412ADC4EF9BF912E17B1DEA6FC_12</vt:lpwstr>
  </property>
</Properties>
</file>