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AAEF1" w14:textId="77777777" w:rsidR="008D339C" w:rsidRDefault="00DB315D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571827A5" wp14:editId="54B5B9D6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4B62F43" w14:textId="77777777" w:rsidR="008D339C" w:rsidRDefault="008D339C">
      <w:pPr>
        <w:shd w:val="clear" w:color="auto" w:fill="FFFFFF"/>
        <w:jc w:val="center"/>
        <w:rPr>
          <w:color w:val="000000"/>
          <w:sz w:val="10"/>
        </w:rPr>
      </w:pPr>
    </w:p>
    <w:p w14:paraId="3C4003C4" w14:textId="77777777" w:rsidR="008D339C" w:rsidRDefault="00DB315D">
      <w:pPr>
        <w:pStyle w:val="2"/>
      </w:pPr>
      <w:r>
        <w:t>АДМИНИСТРАЦИЯ</w:t>
      </w:r>
    </w:p>
    <w:p w14:paraId="7EDD5BA7" w14:textId="77777777" w:rsidR="008D339C" w:rsidRDefault="00DB315D">
      <w:pPr>
        <w:pStyle w:val="2"/>
        <w:rPr>
          <w:sz w:val="20"/>
        </w:rPr>
      </w:pPr>
      <w:r>
        <w:t>АНУЧИНСКОГО МУНИЦИПАЛЬНОГО ОКРУГА ПРИМОРСКОГО КРАЯ</w:t>
      </w:r>
    </w:p>
    <w:p w14:paraId="0D1213A0" w14:textId="77777777" w:rsidR="008D339C" w:rsidRDefault="008D339C">
      <w:pPr>
        <w:shd w:val="clear" w:color="auto" w:fill="FFFFFF"/>
        <w:jc w:val="right"/>
        <w:rPr>
          <w:color w:val="000000"/>
          <w:sz w:val="22"/>
        </w:rPr>
      </w:pPr>
    </w:p>
    <w:p w14:paraId="0987A1A4" w14:textId="77777777" w:rsidR="008D339C" w:rsidRDefault="00DB315D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3350D31E" w14:textId="77777777" w:rsidR="008D339C" w:rsidRDefault="008D339C">
      <w:pPr>
        <w:shd w:val="clear" w:color="auto" w:fill="FFFFFF"/>
        <w:tabs>
          <w:tab w:val="left" w:pos="5151"/>
        </w:tabs>
        <w:rPr>
          <w:sz w:val="28"/>
          <w:szCs w:val="28"/>
        </w:rPr>
      </w:pPr>
    </w:p>
    <w:p w14:paraId="3EBFE4C4" w14:textId="77777777" w:rsidR="008D339C" w:rsidRDefault="00DB315D">
      <w:pPr>
        <w:shd w:val="clear" w:color="auto" w:fill="FFFFFF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  <w:u w:val="single"/>
        </w:rPr>
        <w:t xml:space="preserve">   </w:t>
      </w:r>
      <w:r w:rsidRPr="00DB315D">
        <w:rPr>
          <w:color w:val="000000"/>
          <w:sz w:val="28"/>
          <w:szCs w:val="28"/>
          <w:u w:val="single"/>
        </w:rPr>
        <w:t>06</w:t>
      </w:r>
      <w:r>
        <w:rPr>
          <w:color w:val="000000"/>
          <w:sz w:val="28"/>
          <w:szCs w:val="28"/>
          <w:u w:val="single"/>
        </w:rPr>
        <w:t>.03.2026г.</w:t>
      </w:r>
      <w:r>
        <w:rPr>
          <w:color w:val="000000"/>
          <w:sz w:val="28"/>
          <w:szCs w:val="28"/>
          <w:u w:val="single"/>
        </w:rPr>
        <w:t xml:space="preserve">  </w:t>
      </w:r>
      <w:r>
        <w:rPr>
          <w:color w:val="000000"/>
          <w:sz w:val="28"/>
          <w:szCs w:val="28"/>
        </w:rPr>
        <w:t xml:space="preserve">                              </w:t>
      </w:r>
      <w:r>
        <w:rPr>
          <w:rFonts w:ascii="Arial"/>
          <w:color w:val="000000"/>
          <w:sz w:val="28"/>
          <w:szCs w:val="28"/>
        </w:rPr>
        <w:t>с</w:t>
      </w:r>
      <w:r>
        <w:rPr>
          <w:rFonts w:ascii="Arial"/>
          <w:color w:val="000000"/>
          <w:sz w:val="28"/>
          <w:szCs w:val="28"/>
        </w:rPr>
        <w:t xml:space="preserve">. </w:t>
      </w:r>
      <w:r>
        <w:rPr>
          <w:rFonts w:ascii="Arial"/>
          <w:color w:val="000000"/>
          <w:sz w:val="28"/>
          <w:szCs w:val="28"/>
        </w:rPr>
        <w:t>Анучино</w:t>
      </w:r>
      <w:r>
        <w:rPr>
          <w:rFonts w:ascii="Arial"/>
          <w:color w:val="000000"/>
          <w:sz w:val="28"/>
          <w:szCs w:val="28"/>
        </w:rPr>
        <w:t xml:space="preserve">                                   </w:t>
      </w:r>
      <w:r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  <w:u w:val="single"/>
        </w:rPr>
        <w:t xml:space="preserve">  </w:t>
      </w:r>
      <w:r>
        <w:rPr>
          <w:color w:val="000000"/>
          <w:sz w:val="28"/>
          <w:szCs w:val="28"/>
          <w:u w:val="single"/>
        </w:rPr>
        <w:t xml:space="preserve">   212</w:t>
      </w:r>
      <w:r>
        <w:rPr>
          <w:color w:val="000000"/>
          <w:sz w:val="28"/>
          <w:szCs w:val="28"/>
          <w:u w:val="single"/>
        </w:rPr>
        <w:t xml:space="preserve">  </w:t>
      </w:r>
      <w:r>
        <w:rPr>
          <w:color w:val="000000"/>
          <w:sz w:val="28"/>
          <w:szCs w:val="28"/>
          <w:u w:val="single"/>
        </w:rPr>
        <w:t xml:space="preserve"> </w:t>
      </w:r>
      <w:proofErr w:type="gramStart"/>
      <w:r>
        <w:rPr>
          <w:color w:val="000000"/>
          <w:sz w:val="28"/>
          <w:szCs w:val="28"/>
          <w:u w:val="single"/>
        </w:rPr>
        <w:t xml:space="preserve">  </w:t>
      </w:r>
      <w:r>
        <w:rPr>
          <w:color w:val="000000"/>
          <w:sz w:val="2"/>
          <w:szCs w:val="2"/>
          <w:u w:val="single"/>
        </w:rPr>
        <w:t>.</w:t>
      </w:r>
      <w:proofErr w:type="gramEnd"/>
      <w:r>
        <w:rPr>
          <w:color w:val="000000"/>
          <w:sz w:val="2"/>
          <w:szCs w:val="2"/>
          <w:u w:val="single"/>
        </w:rPr>
        <w:t xml:space="preserve"> </w:t>
      </w:r>
    </w:p>
    <w:p w14:paraId="62B7F5E3" w14:textId="77777777" w:rsidR="008D339C" w:rsidRDefault="00DB315D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14:paraId="4660F8A1" w14:textId="77777777" w:rsidR="008D339C" w:rsidRDefault="00DB315D">
      <w:pPr>
        <w:tabs>
          <w:tab w:val="left" w:pos="615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утверждении документации по планировке территории </w:t>
      </w:r>
      <w:r>
        <w:rPr>
          <w:b/>
          <w:bCs/>
          <w:sz w:val="28"/>
          <w:szCs w:val="28"/>
        </w:rPr>
        <w:br/>
        <w:t xml:space="preserve">(проект межевания) территории по внесению изменений в документацию по планировке (проект межевания) территории в с. Анучино Анучинского муниципального округа в границах ул. Лазо, д. 9б, утвержденную постановлением администрации Анучинского муниципального округа </w:t>
      </w:r>
      <w:r>
        <w:rPr>
          <w:b/>
          <w:bCs/>
          <w:sz w:val="28"/>
          <w:szCs w:val="28"/>
        </w:rPr>
        <w:br/>
        <w:t>Приморского края от 26.11.2025 г. № 1029</w:t>
      </w:r>
    </w:p>
    <w:p w14:paraId="112F194C" w14:textId="77777777" w:rsidR="008D339C" w:rsidRDefault="008D339C">
      <w:pPr>
        <w:tabs>
          <w:tab w:val="left" w:pos="6150"/>
        </w:tabs>
        <w:jc w:val="center"/>
        <w:rPr>
          <w:b/>
          <w:bCs/>
          <w:sz w:val="28"/>
          <w:szCs w:val="28"/>
        </w:rPr>
      </w:pPr>
    </w:p>
    <w:p w14:paraId="56EA4629" w14:textId="7C6AE653" w:rsidR="008D339C" w:rsidRDefault="00DB315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06.10.2003г. № 131-ФЗ </w:t>
      </w:r>
      <w:r>
        <w:rPr>
          <w:sz w:val="28"/>
          <w:szCs w:val="28"/>
        </w:rPr>
        <w:br/>
        <w:t>«Об общих принципах организации местного самоуправления в Российской Федерации», Градостроительным кодексом Российской Федерации, постановлением администрации Анучинского муниципального округа Приморского края от 17.02.2022 г. № 167 «О создании комиссии по подготовке и проведению публичных слушаний, общественных обсуждений по проектам в сфере градостроительной деятельности и проектам правил благоустройства на территории Анучинского муниципального округа Приморского края», постановлением администрации Анучи</w:t>
      </w:r>
      <w:r>
        <w:rPr>
          <w:sz w:val="28"/>
          <w:szCs w:val="28"/>
        </w:rPr>
        <w:t xml:space="preserve">нского муниципального округа Приморского края от 03.04.2025 г. № 268-НПА </w:t>
      </w:r>
      <w:r>
        <w:rPr>
          <w:sz w:val="28"/>
          <w:szCs w:val="28"/>
        </w:rPr>
        <w:br/>
        <w:t>«</w:t>
      </w:r>
      <w:r>
        <w:rPr>
          <w:rStyle w:val="11"/>
          <w:bCs/>
          <w:sz w:val="28"/>
          <w:szCs w:val="28"/>
        </w:rPr>
        <w:t>Об утверждении административного регламента предоставления администрацией Анучинского муниципального округа Приморского края муниципальной услуги «</w:t>
      </w:r>
      <w:r>
        <w:rPr>
          <w:sz w:val="28"/>
          <w:szCs w:val="28"/>
        </w:rPr>
        <w:t>Подготовка и утверждение документации</w:t>
      </w:r>
      <w:r>
        <w:rPr>
          <w:sz w:val="28"/>
          <w:szCs w:val="28"/>
        </w:rPr>
        <w:br/>
        <w:t>по планировке территории</w:t>
      </w:r>
      <w:r>
        <w:rPr>
          <w:rStyle w:val="11"/>
          <w:bCs/>
          <w:sz w:val="28"/>
          <w:szCs w:val="28"/>
        </w:rPr>
        <w:t>», рассмотрев заявление Иванович Татьяны Николаевны</w:t>
      </w:r>
      <w:r>
        <w:rPr>
          <w:rStyle w:val="11"/>
          <w:bCs/>
          <w:sz w:val="28"/>
          <w:szCs w:val="28"/>
        </w:rPr>
        <w:t xml:space="preserve"> от 17.02.2026 г. </w:t>
      </w:r>
      <w:proofErr w:type="spellStart"/>
      <w:r>
        <w:rPr>
          <w:rStyle w:val="11"/>
          <w:bCs/>
          <w:sz w:val="28"/>
          <w:szCs w:val="28"/>
        </w:rPr>
        <w:t>вх</w:t>
      </w:r>
      <w:proofErr w:type="spellEnd"/>
      <w:r>
        <w:rPr>
          <w:rStyle w:val="11"/>
          <w:bCs/>
          <w:sz w:val="28"/>
          <w:szCs w:val="28"/>
        </w:rPr>
        <w:t xml:space="preserve">. № 971, </w:t>
      </w:r>
      <w:r>
        <w:rPr>
          <w:sz w:val="28"/>
          <w:szCs w:val="28"/>
        </w:rPr>
        <w:t xml:space="preserve">руководствуясь Уставом </w:t>
      </w:r>
      <w:bookmarkStart w:id="0" w:name="_Hlk59622994"/>
      <w:r>
        <w:rPr>
          <w:sz w:val="28"/>
          <w:szCs w:val="28"/>
        </w:rPr>
        <w:t>Анучинского муниципального округа Приморского края</w:t>
      </w:r>
      <w:bookmarkEnd w:id="0"/>
      <w:r>
        <w:rPr>
          <w:sz w:val="28"/>
          <w:szCs w:val="28"/>
        </w:rPr>
        <w:t>, администрация Анучинского муниципального округа Приморского края</w:t>
      </w:r>
    </w:p>
    <w:p w14:paraId="74926CA8" w14:textId="77777777" w:rsidR="008D339C" w:rsidRDefault="00DB315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ПОСТАНОВЛЯЕТ:</w:t>
      </w:r>
    </w:p>
    <w:p w14:paraId="305F5A19" w14:textId="77777777" w:rsidR="008D339C" w:rsidRDefault="008D339C">
      <w:pPr>
        <w:spacing w:line="360" w:lineRule="auto"/>
        <w:jc w:val="both"/>
        <w:rPr>
          <w:sz w:val="28"/>
          <w:szCs w:val="28"/>
        </w:rPr>
      </w:pPr>
    </w:p>
    <w:p w14:paraId="55104EAB" w14:textId="77777777" w:rsidR="008D339C" w:rsidRDefault="00DB315D">
      <w:pPr>
        <w:widowControl w:val="0"/>
        <w:numPr>
          <w:ilvl w:val="0"/>
          <w:numId w:val="1"/>
        </w:numPr>
        <w:suppressAutoHyphens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документацию по планировке (проект межевания) территории по внесению изменений в документацию по планировке (проект межевания) территории в с. Анучино Анучинского муниципального округа </w:t>
      </w:r>
      <w:r>
        <w:rPr>
          <w:sz w:val="28"/>
          <w:szCs w:val="28"/>
        </w:rPr>
        <w:br/>
        <w:t xml:space="preserve">в границах ул. Лазо, д. 9б, утвержденную постановлением администрации Анучинского муниципального округа Приморского края от 26.11.2025 г. </w:t>
      </w:r>
      <w:r>
        <w:rPr>
          <w:sz w:val="28"/>
          <w:szCs w:val="28"/>
        </w:rPr>
        <w:br/>
        <w:t>№ 1029.</w:t>
      </w:r>
    </w:p>
    <w:p w14:paraId="6DA6CAF0" w14:textId="77777777" w:rsidR="008D339C" w:rsidRDefault="00DB315D">
      <w:pPr>
        <w:pStyle w:val="a8"/>
        <w:numPr>
          <w:ilvl w:val="0"/>
          <w:numId w:val="1"/>
        </w:numPr>
        <w:shd w:val="clear" w:color="auto" w:fill="FFFFFF"/>
        <w:spacing w:after="100" w:line="360" w:lineRule="auto"/>
        <w:ind w:left="0" w:firstLine="709"/>
        <w:jc w:val="both"/>
        <w:rPr>
          <w:sz w:val="28"/>
          <w:szCs w:val="28"/>
        </w:rPr>
      </w:pPr>
      <w:r>
        <w:rPr>
          <w:rFonts w:cs="Calibri"/>
          <w:sz w:val="28"/>
          <w:szCs w:val="28"/>
        </w:rPr>
        <w:t xml:space="preserve">Аппарату администрации Анучинского муниципального округа опубликовать настоящее постановление в средствах массовой информации </w:t>
      </w:r>
      <w:r>
        <w:rPr>
          <w:rFonts w:cs="Calibri"/>
          <w:sz w:val="28"/>
          <w:szCs w:val="28"/>
        </w:rPr>
        <w:br/>
      </w:r>
      <w:r>
        <w:rPr>
          <w:rFonts w:cs="Calibri"/>
          <w:sz w:val="28"/>
          <w:szCs w:val="28"/>
        </w:rPr>
        <w:t>и разместить на официальном сайте администрации Анучинского муниципального округа в сети Интернет.</w:t>
      </w:r>
    </w:p>
    <w:p w14:paraId="32C44AB4" w14:textId="77777777" w:rsidR="008D339C" w:rsidRDefault="00DB315D">
      <w:pPr>
        <w:pStyle w:val="a8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Контроль за исполнением настоящего постановления возложить </w:t>
      </w:r>
      <w:r>
        <w:rPr>
          <w:sz w:val="28"/>
          <w:szCs w:val="28"/>
        </w:rPr>
        <w:br/>
        <w:t>на Дубовцева И.В. первого заместителя главы администрации Анучинского муниципального округа.</w:t>
      </w:r>
    </w:p>
    <w:p w14:paraId="2F72BC6D" w14:textId="77777777" w:rsidR="008D339C" w:rsidRDefault="008D339C">
      <w:pPr>
        <w:ind w:firstLine="709"/>
        <w:jc w:val="both"/>
        <w:rPr>
          <w:sz w:val="28"/>
          <w:szCs w:val="28"/>
        </w:rPr>
      </w:pPr>
    </w:p>
    <w:p w14:paraId="5FB35DB0" w14:textId="77777777" w:rsidR="008D339C" w:rsidRDefault="008D339C">
      <w:pPr>
        <w:ind w:firstLine="709"/>
        <w:jc w:val="both"/>
        <w:rPr>
          <w:sz w:val="28"/>
          <w:szCs w:val="28"/>
        </w:rPr>
      </w:pPr>
    </w:p>
    <w:p w14:paraId="7F1E1CB3" w14:textId="77777777" w:rsidR="008D339C" w:rsidRDefault="008D339C">
      <w:pPr>
        <w:ind w:firstLine="709"/>
        <w:jc w:val="both"/>
        <w:rPr>
          <w:sz w:val="28"/>
          <w:szCs w:val="28"/>
        </w:rPr>
      </w:pPr>
    </w:p>
    <w:p w14:paraId="413FF138" w14:textId="77777777" w:rsidR="008D339C" w:rsidRDefault="00DB315D">
      <w:pPr>
        <w:tabs>
          <w:tab w:val="left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4D15C44A" w14:textId="77777777" w:rsidR="008D339C" w:rsidRDefault="00DB315D">
      <w:pPr>
        <w:tabs>
          <w:tab w:val="left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               А.Я. Янчук</w:t>
      </w:r>
    </w:p>
    <w:sectPr w:rsidR="008D339C">
      <w:pgSz w:w="11906" w:h="16838"/>
      <w:pgMar w:top="993" w:right="99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EA40D0"/>
    <w:multiLevelType w:val="multilevel"/>
    <w:tmpl w:val="6BEA40D0"/>
    <w:lvl w:ilvl="0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 w16cid:durableId="1673483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58B1"/>
    <w:rsid w:val="00000BD6"/>
    <w:rsid w:val="00010442"/>
    <w:rsid w:val="0003142F"/>
    <w:rsid w:val="00035D35"/>
    <w:rsid w:val="0004161F"/>
    <w:rsid w:val="00054F01"/>
    <w:rsid w:val="00074A06"/>
    <w:rsid w:val="000A54A5"/>
    <w:rsid w:val="000A7253"/>
    <w:rsid w:val="000B275C"/>
    <w:rsid w:val="000B7F88"/>
    <w:rsid w:val="000C282B"/>
    <w:rsid w:val="000C4123"/>
    <w:rsid w:val="000C7D81"/>
    <w:rsid w:val="000E42E7"/>
    <w:rsid w:val="000F620F"/>
    <w:rsid w:val="00103845"/>
    <w:rsid w:val="00104417"/>
    <w:rsid w:val="001130DC"/>
    <w:rsid w:val="00116E26"/>
    <w:rsid w:val="00131B51"/>
    <w:rsid w:val="0013571E"/>
    <w:rsid w:val="00162DE1"/>
    <w:rsid w:val="0016328B"/>
    <w:rsid w:val="001769E0"/>
    <w:rsid w:val="00190382"/>
    <w:rsid w:val="001926FE"/>
    <w:rsid w:val="00196F14"/>
    <w:rsid w:val="001A365A"/>
    <w:rsid w:val="001C4310"/>
    <w:rsid w:val="001C5077"/>
    <w:rsid w:val="001C51CF"/>
    <w:rsid w:val="001E1888"/>
    <w:rsid w:val="001E6529"/>
    <w:rsid w:val="001F0571"/>
    <w:rsid w:val="001F3E4D"/>
    <w:rsid w:val="002067BA"/>
    <w:rsid w:val="0023639D"/>
    <w:rsid w:val="00251293"/>
    <w:rsid w:val="0025189F"/>
    <w:rsid w:val="0025681A"/>
    <w:rsid w:val="00264703"/>
    <w:rsid w:val="00284375"/>
    <w:rsid w:val="002A583D"/>
    <w:rsid w:val="002B63CE"/>
    <w:rsid w:val="002B7B27"/>
    <w:rsid w:val="002C27C5"/>
    <w:rsid w:val="002D33FA"/>
    <w:rsid w:val="00301071"/>
    <w:rsid w:val="00301355"/>
    <w:rsid w:val="003054EE"/>
    <w:rsid w:val="00323DA4"/>
    <w:rsid w:val="003268DE"/>
    <w:rsid w:val="00331392"/>
    <w:rsid w:val="00361D35"/>
    <w:rsid w:val="00385B0E"/>
    <w:rsid w:val="003905DE"/>
    <w:rsid w:val="003920FF"/>
    <w:rsid w:val="003A0362"/>
    <w:rsid w:val="003B6EC9"/>
    <w:rsid w:val="00411207"/>
    <w:rsid w:val="00411EBD"/>
    <w:rsid w:val="0042456F"/>
    <w:rsid w:val="00425570"/>
    <w:rsid w:val="0044194B"/>
    <w:rsid w:val="004542D5"/>
    <w:rsid w:val="00481864"/>
    <w:rsid w:val="004B1201"/>
    <w:rsid w:val="004B3E20"/>
    <w:rsid w:val="004B6907"/>
    <w:rsid w:val="004C000D"/>
    <w:rsid w:val="004D1FBC"/>
    <w:rsid w:val="004D2A45"/>
    <w:rsid w:val="004D56C7"/>
    <w:rsid w:val="004E3123"/>
    <w:rsid w:val="00503131"/>
    <w:rsid w:val="00527395"/>
    <w:rsid w:val="00537288"/>
    <w:rsid w:val="0055030B"/>
    <w:rsid w:val="005563B4"/>
    <w:rsid w:val="00571964"/>
    <w:rsid w:val="00592632"/>
    <w:rsid w:val="005A3B2A"/>
    <w:rsid w:val="005B0549"/>
    <w:rsid w:val="005B7BDF"/>
    <w:rsid w:val="005C70A1"/>
    <w:rsid w:val="005F2DC3"/>
    <w:rsid w:val="00601265"/>
    <w:rsid w:val="006107BD"/>
    <w:rsid w:val="00635307"/>
    <w:rsid w:val="006660D7"/>
    <w:rsid w:val="00670CE6"/>
    <w:rsid w:val="006715B3"/>
    <w:rsid w:val="006A0EEA"/>
    <w:rsid w:val="006A1150"/>
    <w:rsid w:val="006B26AC"/>
    <w:rsid w:val="006B6BEF"/>
    <w:rsid w:val="006C7AE8"/>
    <w:rsid w:val="006D3AA0"/>
    <w:rsid w:val="006E3195"/>
    <w:rsid w:val="006F551D"/>
    <w:rsid w:val="006F7811"/>
    <w:rsid w:val="00701BF3"/>
    <w:rsid w:val="007371B5"/>
    <w:rsid w:val="007445BB"/>
    <w:rsid w:val="00753319"/>
    <w:rsid w:val="00756E54"/>
    <w:rsid w:val="007649C3"/>
    <w:rsid w:val="007661AD"/>
    <w:rsid w:val="00790141"/>
    <w:rsid w:val="007A391B"/>
    <w:rsid w:val="007A5ECB"/>
    <w:rsid w:val="007A628D"/>
    <w:rsid w:val="007D0E80"/>
    <w:rsid w:val="007D51E9"/>
    <w:rsid w:val="00810EF0"/>
    <w:rsid w:val="00811290"/>
    <w:rsid w:val="008255E9"/>
    <w:rsid w:val="0086053E"/>
    <w:rsid w:val="008A00D6"/>
    <w:rsid w:val="008B7418"/>
    <w:rsid w:val="008D0C77"/>
    <w:rsid w:val="008D339C"/>
    <w:rsid w:val="008D7276"/>
    <w:rsid w:val="008E4981"/>
    <w:rsid w:val="008F702B"/>
    <w:rsid w:val="008F7A02"/>
    <w:rsid w:val="0090361F"/>
    <w:rsid w:val="00955E7E"/>
    <w:rsid w:val="009606AA"/>
    <w:rsid w:val="0097635F"/>
    <w:rsid w:val="009846A8"/>
    <w:rsid w:val="009B211B"/>
    <w:rsid w:val="009B33CB"/>
    <w:rsid w:val="009B7BDF"/>
    <w:rsid w:val="009D4AF0"/>
    <w:rsid w:val="009D4CFA"/>
    <w:rsid w:val="00A0248C"/>
    <w:rsid w:val="00A06E14"/>
    <w:rsid w:val="00A1643F"/>
    <w:rsid w:val="00A31C57"/>
    <w:rsid w:val="00A531E2"/>
    <w:rsid w:val="00A57064"/>
    <w:rsid w:val="00A6342F"/>
    <w:rsid w:val="00A7702E"/>
    <w:rsid w:val="00A854E2"/>
    <w:rsid w:val="00AA1D43"/>
    <w:rsid w:val="00AB54DB"/>
    <w:rsid w:val="00AC6EF7"/>
    <w:rsid w:val="00AD1104"/>
    <w:rsid w:val="00AE25E3"/>
    <w:rsid w:val="00AE3F36"/>
    <w:rsid w:val="00AE601E"/>
    <w:rsid w:val="00AF1188"/>
    <w:rsid w:val="00AF51C5"/>
    <w:rsid w:val="00AF7D48"/>
    <w:rsid w:val="00B05070"/>
    <w:rsid w:val="00B053EB"/>
    <w:rsid w:val="00B126D8"/>
    <w:rsid w:val="00B2299B"/>
    <w:rsid w:val="00B33554"/>
    <w:rsid w:val="00B41F8B"/>
    <w:rsid w:val="00BA0C69"/>
    <w:rsid w:val="00BA6747"/>
    <w:rsid w:val="00BB1D1F"/>
    <w:rsid w:val="00BC6489"/>
    <w:rsid w:val="00BE7164"/>
    <w:rsid w:val="00BE7E4D"/>
    <w:rsid w:val="00BF62D8"/>
    <w:rsid w:val="00C03E0F"/>
    <w:rsid w:val="00C0649E"/>
    <w:rsid w:val="00C10E1B"/>
    <w:rsid w:val="00C11BCF"/>
    <w:rsid w:val="00C16284"/>
    <w:rsid w:val="00C23373"/>
    <w:rsid w:val="00C238C0"/>
    <w:rsid w:val="00C37D19"/>
    <w:rsid w:val="00C42356"/>
    <w:rsid w:val="00C46B59"/>
    <w:rsid w:val="00C51BEA"/>
    <w:rsid w:val="00C53487"/>
    <w:rsid w:val="00C64258"/>
    <w:rsid w:val="00C758B1"/>
    <w:rsid w:val="00C86326"/>
    <w:rsid w:val="00C95BD6"/>
    <w:rsid w:val="00CA0B97"/>
    <w:rsid w:val="00CA4C21"/>
    <w:rsid w:val="00CB0658"/>
    <w:rsid w:val="00CB2F48"/>
    <w:rsid w:val="00CC5ADD"/>
    <w:rsid w:val="00CC7D12"/>
    <w:rsid w:val="00CE0640"/>
    <w:rsid w:val="00CF5FA1"/>
    <w:rsid w:val="00CF5FBC"/>
    <w:rsid w:val="00D17EE0"/>
    <w:rsid w:val="00D4166A"/>
    <w:rsid w:val="00D547BD"/>
    <w:rsid w:val="00D64287"/>
    <w:rsid w:val="00D81220"/>
    <w:rsid w:val="00D82B04"/>
    <w:rsid w:val="00DA3894"/>
    <w:rsid w:val="00DA5F52"/>
    <w:rsid w:val="00DB315D"/>
    <w:rsid w:val="00DB426A"/>
    <w:rsid w:val="00DC0444"/>
    <w:rsid w:val="00DC5FAC"/>
    <w:rsid w:val="00DC754E"/>
    <w:rsid w:val="00DF111A"/>
    <w:rsid w:val="00DF1241"/>
    <w:rsid w:val="00E173B0"/>
    <w:rsid w:val="00E25E27"/>
    <w:rsid w:val="00E2693B"/>
    <w:rsid w:val="00E27465"/>
    <w:rsid w:val="00E6481C"/>
    <w:rsid w:val="00E9501D"/>
    <w:rsid w:val="00EA0438"/>
    <w:rsid w:val="00EA074B"/>
    <w:rsid w:val="00EA1422"/>
    <w:rsid w:val="00EB2906"/>
    <w:rsid w:val="00EE19D5"/>
    <w:rsid w:val="00EE3CF4"/>
    <w:rsid w:val="00EF3AC9"/>
    <w:rsid w:val="00F02B19"/>
    <w:rsid w:val="00F05384"/>
    <w:rsid w:val="00F0589D"/>
    <w:rsid w:val="00F12B45"/>
    <w:rsid w:val="00F16112"/>
    <w:rsid w:val="00F308F4"/>
    <w:rsid w:val="00F30B4A"/>
    <w:rsid w:val="00F428EB"/>
    <w:rsid w:val="00F51244"/>
    <w:rsid w:val="00F53A14"/>
    <w:rsid w:val="00F636E4"/>
    <w:rsid w:val="00F75D4E"/>
    <w:rsid w:val="00F770B7"/>
    <w:rsid w:val="00FA401A"/>
    <w:rsid w:val="00FA677B"/>
    <w:rsid w:val="00FD4D19"/>
    <w:rsid w:val="015F1A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001A0"/>
  <w15:docId w15:val="{C1147513-CE66-40BB-8D75-66DE51139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semiHidden/>
    <w:unhideWhenUsed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paragraph" w:styleId="a6">
    <w:name w:val="Body Text"/>
    <w:basedOn w:val="a"/>
    <w:link w:val="a7"/>
    <w:unhideWhenUsed/>
    <w:pPr>
      <w:jc w:val="center"/>
    </w:pPr>
    <w:rPr>
      <w:b/>
      <w:bCs/>
      <w:sz w:val="26"/>
    </w:r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a7">
    <w:name w:val="Основной текст Знак"/>
    <w:basedOn w:val="a0"/>
    <w:link w:val="a6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rPr>
      <w:rFonts w:ascii="Times New Roman" w:eastAsia="Times New Roman" w:hAnsi="Times New Roman" w:cs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Основной шрифт абзаца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306540-FB6D-4C37-A345-258A7AA340C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758</TotalTime>
  <Pages>2</Pages>
  <Words>374</Words>
  <Characters>2137</Characters>
  <Application>Microsoft Office Word</Application>
  <DocSecurity>0</DocSecurity>
  <Lines>17</Lines>
  <Paragraphs>5</Paragraphs>
  <ScaleCrop>false</ScaleCrop>
  <Company>Microsoft</Company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LobodaAI</dc:creator>
  <cp:lastModifiedBy>Анастасия И. Хоменко</cp:lastModifiedBy>
  <cp:revision>93</cp:revision>
  <cp:lastPrinted>2026-03-11T00:36:00Z</cp:lastPrinted>
  <dcterms:created xsi:type="dcterms:W3CDTF">2020-03-06T03:06:00Z</dcterms:created>
  <dcterms:modified xsi:type="dcterms:W3CDTF">2026-03-11T00:41:00Z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298A234F683841E7840D26BF6428C228_12</vt:lpwstr>
  </property>
</Properties>
</file>