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F15A" w14:textId="77777777" w:rsidR="009A7561" w:rsidRPr="009A7561" w:rsidRDefault="009A7561" w:rsidP="009A7561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r w:rsidRPr="009A7561">
        <w:rPr>
          <w:rFonts w:ascii="Arial" w:eastAsia="Times New Roman" w:hAnsi="Arial" w:cs="Arial"/>
          <w:kern w:val="36"/>
          <w:sz w:val="42"/>
          <w:szCs w:val="42"/>
          <w:bdr w:val="none" w:sz="0" w:space="0" w:color="auto" w:frame="1"/>
          <w:lang w:eastAsia="ru-RU"/>
        </w:rPr>
        <w:t>25.09.2017г. в 15-00 в здании администрации Анучинского муниципального района пройдет жеребьёвка в целях предоставления земельных участков гражданам, имеющим трех и более детей</w:t>
      </w:r>
    </w:p>
    <w:p w14:paraId="7831FBA8" w14:textId="77777777" w:rsidR="009A7561" w:rsidRPr="009A7561" w:rsidRDefault="009A7561" w:rsidP="009A75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 земельных участков гражданам, имеющим  трех  и  более  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 земельных  участков гражданам, имеющим  трех  и  более  детей, в собственность  бесплатно  для  целей  индивидуального  жилищного  строительства  отдел имущественных  и  земельных отношений администрации Анучинского  муниципального района  </w:t>
      </w:r>
      <w:r w:rsidRPr="009A75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организует  жеребьёвку</w:t>
      </w: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целях предоставления земельных участков гражданам, имеющим  трех  и  более  детей, в  собственность  бесплатно, вид  разрешенного использования  ИНДИВИДУАЛЬНЫЕ  ЖИЛИЩНЫЕ  ДОМА  КОТТЕДЖНОГО  ТИПА, которая  будет  проведена  жеребьёвочной  комиссией  </w:t>
      </w:r>
      <w:r w:rsidRPr="009A75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25.09.2017г. в 15-00</w:t>
      </w: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 здании администрации Анучинского  муниципального  района  по  адресу: </w:t>
      </w:r>
      <w:r w:rsidRPr="009A75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с. Анучино, ул. Лазо, д.6,  3 эт. актовый  зал.</w:t>
      </w:r>
    </w:p>
    <w:p w14:paraId="309066CD" w14:textId="77777777" w:rsidR="009A7561" w:rsidRPr="009A7561" w:rsidRDefault="009A7561" w:rsidP="009A75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На жеребьёвку представлены  следующие  земельные  участки:</w:t>
      </w:r>
    </w:p>
    <w:p w14:paraId="2EC4893C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25:01:020301:263, площадью 1500 кв. м., местоположение: Участок, расположен по адрес: Приморский край, Анучинский район, с. Анучино, ул. Деменка, д.11, разрешенное использование: индивидуальные жилые дома коттеджного  типа;</w:t>
      </w:r>
    </w:p>
    <w:p w14:paraId="44D19691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25:01:020301:264, площадью 1500 кв. м., местоположение: Участок, расположен по адрес: Приморский край, Анучинский район, с. Анучино, ул. Деменка, д.9, разрешенное использование: индивидуальные жилые дома коттеджного  типа;</w:t>
      </w:r>
    </w:p>
    <w:p w14:paraId="378A155D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25:01:020301:269, площадью 1500 кв. м., местоположение: Участок, расположен по адрес: Приморский край, Анучинский район, с. Анучино, ул. Деменка, д.48, разрешенное использование: индивидуальные жилые дома коттеджного  типа;</w:t>
      </w:r>
    </w:p>
    <w:p w14:paraId="47625EB6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25:01:020301:272, площадью 1500 кв. м., местоположение: Участок, расположен по адрес: Приморский край, Анучинский район, с. Анучино, ул. Деменка, д.54, разрешенное использование: индивидуальные жилые дома коттеджного  типа;</w:t>
      </w:r>
    </w:p>
    <w:p w14:paraId="23D8425D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25:01:020301:274, площадью 1500 кв. м., местоположение: Участок, расположен по адрес: Приморский край, Анучинский район, с. Анучино, ул. Деменка, д.60, разрешенное использование: индивидуальные жилые дома коттеджного  типа;</w:t>
      </w:r>
    </w:p>
    <w:p w14:paraId="3A769FE2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25:01:020301:280, площадью 1500 кв. м., местоположение: Участок, расположен по адрес: Приморский край, Анучинский район, с. Анучино, ул Деменка, д.42, разрешенное использование: индивидуальные жилые дома коттеджного  типа.</w:t>
      </w:r>
    </w:p>
    <w:p w14:paraId="73E0807C" w14:textId="77777777" w:rsidR="009A7561" w:rsidRPr="009A7561" w:rsidRDefault="009A7561" w:rsidP="009A7561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</w:t>
      </w:r>
    </w:p>
    <w:p w14:paraId="06ADF7A8" w14:textId="77777777" w:rsidR="009A7561" w:rsidRPr="009A7561" w:rsidRDefault="009A7561" w:rsidP="009A75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44,46,50,60,62.</w:t>
      </w:r>
    </w:p>
    <w:p w14:paraId="5B029D01" w14:textId="77777777" w:rsidR="009A7561" w:rsidRPr="009A7561" w:rsidRDefault="009A7561" w:rsidP="009A75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приглашаем принять участие в работе жеребьёвочной комиссии при проведении жеребьёвки  представителей  общественных  организаций и средств массовой информации.</w:t>
      </w:r>
    </w:p>
    <w:p w14:paraId="0E4E1951" w14:textId="77777777" w:rsidR="009A7561" w:rsidRPr="009A7561" w:rsidRDefault="009A7561" w:rsidP="009A75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A75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0A681C85" w14:textId="77777777" w:rsidR="001A3805" w:rsidRDefault="001A3805">
      <w:bookmarkStart w:id="0" w:name="_GoBack"/>
      <w:bookmarkEnd w:id="0"/>
    </w:p>
    <w:sectPr w:rsidR="001A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D34CD"/>
    <w:multiLevelType w:val="multilevel"/>
    <w:tmpl w:val="B94E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05"/>
    <w:rsid w:val="001A3805"/>
    <w:rsid w:val="009A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FFBFC-B66D-4EC3-A1F3-EE234A2E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75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7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5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76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2020-04-02T19:51:00Z</dcterms:created>
  <dcterms:modified xsi:type="dcterms:W3CDTF">2020-04-02T19:51:00Z</dcterms:modified>
</cp:coreProperties>
</file>