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04D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rPr>
          <w:rFonts w:hint="default" w:ascii="Times New Roman" w:hAnsi="Times New Roman" w:eastAsia="Rubik" w:cs="Times New Roman"/>
          <w:i w:val="0"/>
          <w:iCs w:val="0"/>
          <w:caps w:val="0"/>
          <w:color w:val="3C5865"/>
          <w:spacing w:val="0"/>
          <w:sz w:val="42"/>
          <w:szCs w:val="42"/>
        </w:rPr>
      </w:pPr>
      <w:r>
        <w:rPr>
          <w:rFonts w:hint="default" w:ascii="Times New Roman" w:hAnsi="Times New Roman" w:eastAsia="Rubik" w:cs="Times New Roman"/>
          <w:i w:val="0"/>
          <w:iCs w:val="0"/>
          <w:caps w:val="0"/>
          <w:color w:val="3C5865"/>
          <w:spacing w:val="0"/>
          <w:sz w:val="42"/>
          <w:szCs w:val="42"/>
        </w:rPr>
        <w:t>Социальный краевой проект "Доступное Приморье"</w:t>
      </w:r>
    </w:p>
    <w:p w14:paraId="79C980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drawing>
          <wp:inline distT="0" distB="0" distL="114300" distR="114300">
            <wp:extent cx="5272405" cy="1356995"/>
            <wp:effectExtent l="0" t="0" r="4445" b="1460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56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8DFD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69A645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679402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60" w:firstLineChars="1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В целях обеспечения населения края основными продуктами питания по доступным ценам на территории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Приморского края действует социальный краевой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проект «Доступное Приморье»,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в рамках которого реализуются основные продукты питания (хлеб, молоко, мясо, яйцо куриное, крупы, сахар, масло растительное, картофель и овощи) по социально ориентированным ценам (24 наименования).</w:t>
      </w:r>
    </w:p>
    <w:p w14:paraId="3652CB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40" w:firstLineChars="10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 xml:space="preserve">На территории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>Анучинского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>муниципального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 xml:space="preserve"> округа Приморского края участниками Проекта стали торговые сети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«Близкий», «Пятёрочка»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>.</w:t>
      </w:r>
    </w:p>
    <w:p w14:paraId="3EF3D6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40" w:firstLineChars="10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На продовольственные товары, реализуемые в рамках Проекта, оформлены логотипы, стикеры, ценники в единой символике.</w:t>
      </w:r>
    </w:p>
    <w:p w14:paraId="52352C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F4D63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Перечень продукции, реализуемой в рамках проекта "Доступное Приморье"</w:t>
      </w:r>
    </w:p>
    <w:p w14:paraId="7AEAC4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8751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6"/>
        <w:gridCol w:w="6965"/>
      </w:tblGrid>
      <w:tr w14:paraId="3FF6E6EE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B827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A0620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Хлеб, шт.</w:t>
            </w:r>
          </w:p>
        </w:tc>
      </w:tr>
      <w:tr w14:paraId="0379F0BC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1CCE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102B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Молоко, м.д.ж. 2,5 %, л.</w:t>
            </w:r>
          </w:p>
        </w:tc>
      </w:tr>
      <w:tr w14:paraId="4E2A894B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A5344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3555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Говядина (замороженная на кости), кг</w:t>
            </w:r>
          </w:p>
        </w:tc>
      </w:tr>
      <w:tr w14:paraId="13148A2F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A010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BE6F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Свинина (замороженная на кости), кг</w:t>
            </w:r>
          </w:p>
        </w:tc>
      </w:tr>
      <w:tr w14:paraId="32B71DFF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52F6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D0A9F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Мясо птицы (тушка), кг</w:t>
            </w:r>
          </w:p>
        </w:tc>
      </w:tr>
      <w:tr w14:paraId="7E812DBD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F394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6.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FE1C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Яйцо куриное, дес. 1,2 категория</w:t>
            </w:r>
          </w:p>
        </w:tc>
      </w:tr>
      <w:tr w14:paraId="73BD07F6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21F8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44623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Колбаса вареная, кг.</w:t>
            </w:r>
          </w:p>
        </w:tc>
      </w:tr>
      <w:tr w14:paraId="304324C3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27E31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5233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Консервы "Скумбрия", «Сардины», шт.</w:t>
            </w:r>
          </w:p>
        </w:tc>
      </w:tr>
      <w:tr w14:paraId="7CE015A4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222F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FFC4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Консервы (говядина тушеная), шт.</w:t>
            </w:r>
          </w:p>
        </w:tc>
      </w:tr>
      <w:tr w14:paraId="3DCFDEAF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044E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10. 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FBBD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Макаронные изделия, кг.</w:t>
            </w:r>
          </w:p>
        </w:tc>
      </w:tr>
      <w:tr w14:paraId="176ACC6D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EF9A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11.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B847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Мука пшеничная, кг.</w:t>
            </w:r>
          </w:p>
        </w:tc>
      </w:tr>
      <w:tr w14:paraId="49B63CCE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F943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12.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6446C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Крупа гречневая, кг.</w:t>
            </w:r>
          </w:p>
        </w:tc>
      </w:tr>
      <w:tr w14:paraId="573C9821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6D8E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13.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3889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Крупа рисовая, кг.</w:t>
            </w:r>
          </w:p>
        </w:tc>
      </w:tr>
      <w:tr w14:paraId="1CB39278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16AC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14.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414F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Сахар, кг.</w:t>
            </w:r>
          </w:p>
        </w:tc>
      </w:tr>
      <w:tr w14:paraId="5D7D13D5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9DAA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22D0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Масло сливочное, кг.</w:t>
            </w:r>
          </w:p>
        </w:tc>
      </w:tr>
      <w:tr w14:paraId="484AA383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1DD6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16.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ABC61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Масло растительное, л.</w:t>
            </w:r>
          </w:p>
        </w:tc>
      </w:tr>
      <w:tr w14:paraId="5911782D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61C2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17.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E691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Печенье, кг.</w:t>
            </w:r>
          </w:p>
        </w:tc>
      </w:tr>
      <w:tr w14:paraId="65A9BC7E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F7D5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18.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61B6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Чай н/ф, кг.</w:t>
            </w:r>
          </w:p>
        </w:tc>
      </w:tr>
      <w:tr w14:paraId="1F400444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74BD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19.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1EF2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Яблоки, кг.</w:t>
            </w:r>
          </w:p>
        </w:tc>
      </w:tr>
      <w:tr w14:paraId="4F984B04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9394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20.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C35E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Картофель, кг.</w:t>
            </w:r>
          </w:p>
        </w:tc>
      </w:tr>
      <w:tr w14:paraId="6629A8A7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05A6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21.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29D0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Капуста белокочанная свежая, кг. </w:t>
            </w:r>
          </w:p>
        </w:tc>
      </w:tr>
      <w:tr w14:paraId="38C14344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072D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22.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0DA9B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Морковь, кг.</w:t>
            </w:r>
          </w:p>
        </w:tc>
      </w:tr>
      <w:tr w14:paraId="3D67E899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2D65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23.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DE1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Свекла, кг.</w:t>
            </w:r>
          </w:p>
        </w:tc>
      </w:tr>
      <w:tr w14:paraId="5BCCDE0C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5D4CA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24.</w:t>
            </w:r>
          </w:p>
        </w:tc>
        <w:tc>
          <w:tcPr>
            <w:tcW w:w="6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B704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Лук репчатый, кг.</w:t>
            </w:r>
          </w:p>
        </w:tc>
      </w:tr>
    </w:tbl>
    <w:p w14:paraId="2A915E40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Уважаемые руководители предприятий торговли, осуществляющих деятельность на территории Анучинского муниципального округа! Предлагаем принять участие в улучшении качества жизни жителей края и присоединиться к социальному проекту «</w:t>
      </w:r>
      <w:r>
        <w:rPr>
          <w:rFonts w:ascii="Times New Roman" w:hAnsi="Times New Roman"/>
          <w:sz w:val="24"/>
          <w:szCs w:val="24"/>
          <w:lang w:val="ru-RU"/>
        </w:rPr>
        <w:t>Доступное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Приморье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».</w:t>
      </w:r>
    </w:p>
    <w:p w14:paraId="13783D96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ubi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45A77"/>
    <w:rsid w:val="12A45A77"/>
    <w:rsid w:val="44A9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2025-11-24T01:29:00Z</dcterms:created>
  <dc:creator>GorevayaTM</dc:creator>
  <cp:lastModifiedBy>GorevayaTM</cp:lastModifiedBy>
  <dcterms:modified xsi:type="dcterms:W3CDTF">2025-11-24T04:00:52Z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103180D131C744DBB80B71AC3859E0E4_11</vt:lpwstr>
  </property>
</Properties>
</file>