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09CAA" w14:textId="77777777" w:rsidR="00085A56" w:rsidRPr="00E97262" w:rsidRDefault="00085A56" w:rsidP="0028054F">
      <w:pPr>
        <w:spacing w:after="0" w:line="240" w:lineRule="exact"/>
        <w:ind w:left="5670" w:right="215" w:hanging="11"/>
        <w:jc w:val="both"/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ru-RU"/>
        </w:rPr>
      </w:pPr>
    </w:p>
    <w:p w14:paraId="3C86F1A9" w14:textId="77777777" w:rsidR="00266786" w:rsidRDefault="006616EF" w:rsidP="006616E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pacing w:val="-10"/>
          <w:sz w:val="28"/>
          <w:szCs w:val="28"/>
        </w:rPr>
      </w:pPr>
      <w:r w:rsidRPr="006616EF">
        <w:rPr>
          <w:rFonts w:ascii="Times New Roman" w:hAnsi="Times New Roman" w:cs="Times New Roman"/>
          <w:b/>
          <w:i/>
          <w:spacing w:val="-10"/>
          <w:sz w:val="28"/>
          <w:szCs w:val="28"/>
        </w:rPr>
        <w:t>Жители Приморского края обратились с проблемой закупки жизненно необходимых медицинских препаратов в Генпрокуратуру России</w:t>
      </w:r>
    </w:p>
    <w:p w14:paraId="1FF1BA50" w14:textId="77777777" w:rsidR="006616EF" w:rsidRDefault="00E97262" w:rsidP="006616E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i/>
          <w:spacing w:val="-10"/>
          <w:sz w:val="28"/>
          <w:szCs w:val="28"/>
        </w:rPr>
        <w:tab/>
      </w:r>
      <w:r w:rsidR="006616EF">
        <w:rPr>
          <w:rFonts w:ascii="Times New Roman" w:hAnsi="Times New Roman" w:cs="Times New Roman"/>
          <w:spacing w:val="-10"/>
          <w:sz w:val="28"/>
          <w:szCs w:val="28"/>
        </w:rPr>
        <w:t xml:space="preserve">О нарушении </w:t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 xml:space="preserve">в лечебных учреждениях Владивостока, Арсеньева и Партизанска </w:t>
      </w:r>
      <w:r w:rsidR="006616EF">
        <w:rPr>
          <w:rFonts w:ascii="Times New Roman" w:hAnsi="Times New Roman" w:cs="Times New Roman"/>
          <w:spacing w:val="-10"/>
          <w:sz w:val="28"/>
          <w:szCs w:val="28"/>
        </w:rPr>
        <w:t>прав льготных категорий граждан на обеспечение лекарственными препаратами, в том числе детей, страдающих сахарным диабетом</w:t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>,</w:t>
      </w:r>
      <w:r w:rsidR="006616EF">
        <w:rPr>
          <w:rFonts w:ascii="Times New Roman" w:hAnsi="Times New Roman" w:cs="Times New Roman"/>
          <w:spacing w:val="-10"/>
          <w:sz w:val="28"/>
          <w:szCs w:val="28"/>
        </w:rPr>
        <w:t xml:space="preserve"> граждане сообщили </w:t>
      </w:r>
      <w:r w:rsidR="001262FF">
        <w:rPr>
          <w:rFonts w:ascii="Times New Roman" w:hAnsi="Times New Roman" w:cs="Times New Roman"/>
          <w:spacing w:val="-10"/>
          <w:sz w:val="28"/>
          <w:szCs w:val="28"/>
        </w:rPr>
        <w:t>заместител</w:t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>ю</w:t>
      </w:r>
      <w:r w:rsidR="001262FF">
        <w:rPr>
          <w:rFonts w:ascii="Times New Roman" w:hAnsi="Times New Roman" w:cs="Times New Roman"/>
          <w:spacing w:val="-10"/>
          <w:sz w:val="28"/>
          <w:szCs w:val="28"/>
        </w:rPr>
        <w:t xml:space="preserve"> Генерального прокурора Российской Федерации Дмитри</w:t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>ю</w:t>
      </w:r>
      <w:r w:rsidR="001262FF">
        <w:rPr>
          <w:rFonts w:ascii="Times New Roman" w:hAnsi="Times New Roman" w:cs="Times New Roman"/>
          <w:spacing w:val="-10"/>
          <w:sz w:val="28"/>
          <w:szCs w:val="28"/>
        </w:rPr>
        <w:t xml:space="preserve"> Демешин</w:t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>у в ходе личного приема граждан.</w:t>
      </w:r>
      <w:r w:rsidR="001262FF" w:rsidRPr="001262F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14:paraId="17854158" w14:textId="77777777" w:rsidR="006616EF" w:rsidRDefault="00E97262" w:rsidP="006616E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>Маленькой пациентке из Партизанска, страдающей сахарным диабетом, необходимый препарат не назначался с 2021 года.</w:t>
      </w:r>
    </w:p>
    <w:p w14:paraId="6E287BDF" w14:textId="77777777" w:rsidR="003A17FB" w:rsidRDefault="00CF7470" w:rsidP="006616E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97262">
        <w:rPr>
          <w:rFonts w:ascii="Times New Roman" w:hAnsi="Times New Roman" w:cs="Times New Roman"/>
          <w:spacing w:val="-10"/>
          <w:sz w:val="28"/>
          <w:szCs w:val="28"/>
        </w:rPr>
        <w:tab/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 xml:space="preserve">В дело вмешалась прокуратура Приморского края, которой в актах прокурорского реагирования, внесенных </w:t>
      </w:r>
      <w:r w:rsidR="001262FF">
        <w:rPr>
          <w:rFonts w:ascii="Times New Roman" w:hAnsi="Times New Roman" w:cs="Times New Roman"/>
          <w:spacing w:val="-10"/>
          <w:sz w:val="28"/>
          <w:szCs w:val="28"/>
        </w:rPr>
        <w:t>региональному министру здравоохранения, главным врачам медицинских учреждени</w:t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>й, потребовано устранить нарушения законодательства об охране здоровья граждан.</w:t>
      </w:r>
      <w:r w:rsidR="001262FF" w:rsidRPr="001262F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14:paraId="22250EFA" w14:textId="77777777" w:rsidR="00FB5D79" w:rsidRDefault="00E97262" w:rsidP="00FB5D7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1262FF" w:rsidRPr="001262FF">
        <w:rPr>
          <w:rFonts w:ascii="Times New Roman" w:hAnsi="Times New Roman" w:cs="Times New Roman"/>
          <w:spacing w:val="-10"/>
          <w:sz w:val="28"/>
          <w:szCs w:val="28"/>
        </w:rPr>
        <w:t>По</w:t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 xml:space="preserve">сле вмешательства надзорного органа </w:t>
      </w:r>
      <w:r w:rsidR="001262FF" w:rsidRPr="001262FF">
        <w:rPr>
          <w:rFonts w:ascii="Times New Roman" w:hAnsi="Times New Roman" w:cs="Times New Roman"/>
          <w:spacing w:val="-10"/>
          <w:sz w:val="28"/>
          <w:szCs w:val="28"/>
        </w:rPr>
        <w:t>заявители обеспечены медикаментами</w:t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 xml:space="preserve">. Правительством региона </w:t>
      </w:r>
      <w:r w:rsidR="001262FF" w:rsidRPr="001262FF">
        <w:rPr>
          <w:rFonts w:ascii="Times New Roman" w:hAnsi="Times New Roman" w:cs="Times New Roman"/>
          <w:spacing w:val="-10"/>
          <w:sz w:val="28"/>
          <w:szCs w:val="28"/>
        </w:rPr>
        <w:t>организ</w:t>
      </w:r>
      <w:bookmarkStart w:id="0" w:name="_GoBack"/>
      <w:bookmarkEnd w:id="0"/>
      <w:r w:rsidR="001262FF" w:rsidRPr="001262FF">
        <w:rPr>
          <w:rFonts w:ascii="Times New Roman" w:hAnsi="Times New Roman" w:cs="Times New Roman"/>
          <w:spacing w:val="-10"/>
          <w:sz w:val="28"/>
          <w:szCs w:val="28"/>
        </w:rPr>
        <w:t>овано своевременное проведение конкурсных процедур по их закупке, создан в соответствии с поступившими заявками необходимый запас</w:t>
      </w:r>
      <w:r w:rsidR="001262FF">
        <w:rPr>
          <w:rFonts w:ascii="Times New Roman" w:hAnsi="Times New Roman" w:cs="Times New Roman"/>
          <w:spacing w:val="-10"/>
          <w:sz w:val="28"/>
          <w:szCs w:val="28"/>
        </w:rPr>
        <w:t xml:space="preserve"> препаратов</w:t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14:paraId="02BC5521" w14:textId="77777777" w:rsidR="00FB5D79" w:rsidRDefault="00E97262" w:rsidP="00FB5D7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i/>
          <w:spacing w:val="-14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ab/>
      </w:r>
      <w:r w:rsidR="00FB5D79">
        <w:rPr>
          <w:rFonts w:ascii="Times New Roman" w:hAnsi="Times New Roman" w:cs="Times New Roman"/>
          <w:spacing w:val="-10"/>
          <w:sz w:val="28"/>
          <w:szCs w:val="28"/>
        </w:rPr>
        <w:t>Для недопущения подобных ситуаций из средств краевого бюджета дополнительно выделено на льготное лекарственное обеспечение граждан свыше 1 миллиарда рублей.</w:t>
      </w:r>
    </w:p>
    <w:p w14:paraId="0E1A9155" w14:textId="77777777" w:rsidR="00FB5D79" w:rsidRDefault="00FB5D79" w:rsidP="006616EF">
      <w:pPr>
        <w:pStyle w:val="a9"/>
        <w:spacing w:after="0"/>
        <w:ind w:firstLine="709"/>
        <w:contextualSpacing/>
        <w:jc w:val="both"/>
        <w:rPr>
          <w:b/>
          <w:i/>
          <w:spacing w:val="-14"/>
          <w:sz w:val="28"/>
          <w:szCs w:val="28"/>
        </w:rPr>
      </w:pPr>
    </w:p>
    <w:p w14:paraId="2C462227" w14:textId="77777777" w:rsidR="00E97262" w:rsidRDefault="00E97262" w:rsidP="006616EF">
      <w:pPr>
        <w:pStyle w:val="a9"/>
        <w:spacing w:after="0"/>
        <w:ind w:firstLine="709"/>
        <w:contextualSpacing/>
        <w:jc w:val="both"/>
        <w:rPr>
          <w:b/>
          <w:i/>
          <w:spacing w:val="-14"/>
          <w:sz w:val="28"/>
          <w:szCs w:val="28"/>
        </w:rPr>
      </w:pPr>
    </w:p>
    <w:p w14:paraId="0200EFCB" w14:textId="69B153BB" w:rsidR="00E97262" w:rsidRPr="000A1F80" w:rsidRDefault="000A1F80" w:rsidP="000A1F80">
      <w:pPr>
        <w:pStyle w:val="a9"/>
        <w:spacing w:after="0"/>
        <w:contextualSpacing/>
        <w:jc w:val="center"/>
        <w:rPr>
          <w:b/>
          <w:bCs/>
          <w:spacing w:val="-14"/>
          <w:sz w:val="28"/>
          <w:szCs w:val="28"/>
        </w:rPr>
      </w:pPr>
      <w:r w:rsidRPr="000A1F80">
        <w:rPr>
          <w:b/>
          <w:bCs/>
          <w:spacing w:val="-14"/>
          <w:sz w:val="28"/>
          <w:szCs w:val="28"/>
        </w:rPr>
        <w:t>У</w:t>
      </w:r>
      <w:r w:rsidR="00E97262" w:rsidRPr="000A1F80">
        <w:rPr>
          <w:b/>
          <w:bCs/>
          <w:spacing w:val="-14"/>
          <w:sz w:val="28"/>
          <w:szCs w:val="28"/>
        </w:rPr>
        <w:t xml:space="preserve">правление Генеральной прокуратуры </w:t>
      </w:r>
      <w:r w:rsidRPr="000A1F80">
        <w:rPr>
          <w:b/>
          <w:bCs/>
          <w:spacing w:val="-14"/>
          <w:sz w:val="28"/>
          <w:szCs w:val="28"/>
        </w:rPr>
        <w:t xml:space="preserve"> </w:t>
      </w:r>
      <w:r w:rsidR="00E97262" w:rsidRPr="000A1F80">
        <w:rPr>
          <w:b/>
          <w:bCs/>
          <w:spacing w:val="-14"/>
          <w:sz w:val="28"/>
          <w:szCs w:val="28"/>
        </w:rPr>
        <w:t xml:space="preserve">Российской Федерации </w:t>
      </w:r>
      <w:r w:rsidRPr="000A1F80">
        <w:rPr>
          <w:b/>
          <w:bCs/>
          <w:spacing w:val="-14"/>
          <w:sz w:val="28"/>
          <w:szCs w:val="28"/>
        </w:rPr>
        <w:t xml:space="preserve"> </w:t>
      </w:r>
      <w:r w:rsidR="00E97262" w:rsidRPr="000A1F80">
        <w:rPr>
          <w:b/>
          <w:bCs/>
          <w:spacing w:val="-14"/>
          <w:sz w:val="28"/>
          <w:szCs w:val="28"/>
        </w:rPr>
        <w:t>по Дальневосточному</w:t>
      </w:r>
      <w:r w:rsidRPr="000A1F80">
        <w:rPr>
          <w:b/>
          <w:bCs/>
          <w:spacing w:val="-14"/>
          <w:sz w:val="28"/>
          <w:szCs w:val="28"/>
        </w:rPr>
        <w:t xml:space="preserve"> </w:t>
      </w:r>
      <w:r w:rsidR="00E97262" w:rsidRPr="000A1F80">
        <w:rPr>
          <w:b/>
          <w:bCs/>
          <w:spacing w:val="-14"/>
          <w:sz w:val="28"/>
          <w:szCs w:val="28"/>
        </w:rPr>
        <w:t>федеральному округу</w:t>
      </w:r>
    </w:p>
    <w:p w14:paraId="78FBE8DA" w14:textId="77777777" w:rsidR="00FB5D79" w:rsidRDefault="00FB5D79" w:rsidP="00E97262">
      <w:pPr>
        <w:pStyle w:val="a9"/>
        <w:spacing w:after="0"/>
        <w:ind w:firstLine="709"/>
        <w:contextualSpacing/>
        <w:jc w:val="center"/>
        <w:rPr>
          <w:b/>
          <w:i/>
          <w:spacing w:val="-14"/>
          <w:sz w:val="28"/>
          <w:szCs w:val="28"/>
        </w:rPr>
      </w:pPr>
    </w:p>
    <w:p w14:paraId="7320F68B" w14:textId="77777777" w:rsidR="006616EF" w:rsidRDefault="006616EF" w:rsidP="00E97262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-10"/>
          <w:sz w:val="28"/>
          <w:szCs w:val="28"/>
        </w:rPr>
      </w:pPr>
    </w:p>
    <w:p w14:paraId="529F334C" w14:textId="77777777" w:rsidR="006616EF" w:rsidRDefault="006616EF" w:rsidP="003A17F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14:paraId="407FCDBD" w14:textId="77777777" w:rsidR="006616EF" w:rsidRPr="00394BD0" w:rsidRDefault="006616EF" w:rsidP="003A17F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sectPr w:rsidR="006616EF" w:rsidRPr="00394BD0" w:rsidSect="00256EC2">
      <w:headerReference w:type="default" r:id="rId7"/>
      <w:pgSz w:w="11906" w:h="16838"/>
      <w:pgMar w:top="567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C4CB18" w14:textId="77777777" w:rsidR="00D116E2" w:rsidRDefault="00D116E2" w:rsidP="005F6F8B">
      <w:pPr>
        <w:spacing w:after="0" w:line="240" w:lineRule="auto"/>
      </w:pPr>
      <w:r>
        <w:separator/>
      </w:r>
    </w:p>
  </w:endnote>
  <w:endnote w:type="continuationSeparator" w:id="0">
    <w:p w14:paraId="0AC65F82" w14:textId="77777777" w:rsidR="00D116E2" w:rsidRDefault="00D116E2" w:rsidP="005F6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A68505" w14:textId="77777777" w:rsidR="00D116E2" w:rsidRDefault="00D116E2" w:rsidP="005F6F8B">
      <w:pPr>
        <w:spacing w:after="0" w:line="240" w:lineRule="auto"/>
      </w:pPr>
      <w:r>
        <w:separator/>
      </w:r>
    </w:p>
  </w:footnote>
  <w:footnote w:type="continuationSeparator" w:id="0">
    <w:p w14:paraId="2C1901A0" w14:textId="77777777" w:rsidR="00D116E2" w:rsidRDefault="00D116E2" w:rsidP="005F6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99922398"/>
      <w:docPartObj>
        <w:docPartGallery w:val="Page Numbers (Top of Page)"/>
        <w:docPartUnique/>
      </w:docPartObj>
    </w:sdtPr>
    <w:sdtEndPr/>
    <w:sdtContent>
      <w:p w14:paraId="54330722" w14:textId="77777777" w:rsidR="005F6F8B" w:rsidRDefault="005F6F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17E">
          <w:rPr>
            <w:noProof/>
          </w:rPr>
          <w:t>2</w:t>
        </w:r>
        <w:r>
          <w:fldChar w:fldCharType="end"/>
        </w:r>
      </w:p>
    </w:sdtContent>
  </w:sdt>
  <w:p w14:paraId="44A57972" w14:textId="77777777" w:rsidR="005F6F8B" w:rsidRDefault="005F6F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615B"/>
    <w:rsid w:val="00031CD0"/>
    <w:rsid w:val="00085A56"/>
    <w:rsid w:val="000A1F80"/>
    <w:rsid w:val="001029D5"/>
    <w:rsid w:val="001262FF"/>
    <w:rsid w:val="0020582D"/>
    <w:rsid w:val="002134CB"/>
    <w:rsid w:val="00252AE9"/>
    <w:rsid w:val="00256EC2"/>
    <w:rsid w:val="00266786"/>
    <w:rsid w:val="0028054F"/>
    <w:rsid w:val="002A42CF"/>
    <w:rsid w:val="002A50A9"/>
    <w:rsid w:val="002E244C"/>
    <w:rsid w:val="00334608"/>
    <w:rsid w:val="00394BD0"/>
    <w:rsid w:val="003A17FB"/>
    <w:rsid w:val="003E0E0C"/>
    <w:rsid w:val="004338DF"/>
    <w:rsid w:val="00471D25"/>
    <w:rsid w:val="0047690F"/>
    <w:rsid w:val="004913CF"/>
    <w:rsid w:val="00532AF0"/>
    <w:rsid w:val="00566937"/>
    <w:rsid w:val="00577790"/>
    <w:rsid w:val="0059256E"/>
    <w:rsid w:val="005C716B"/>
    <w:rsid w:val="005D79F2"/>
    <w:rsid w:val="005E764B"/>
    <w:rsid w:val="005F6F8B"/>
    <w:rsid w:val="006616EF"/>
    <w:rsid w:val="006C7778"/>
    <w:rsid w:val="006C7E73"/>
    <w:rsid w:val="0070417E"/>
    <w:rsid w:val="00715986"/>
    <w:rsid w:val="0076171E"/>
    <w:rsid w:val="007D6AC1"/>
    <w:rsid w:val="007F3C5A"/>
    <w:rsid w:val="00882D8F"/>
    <w:rsid w:val="00894767"/>
    <w:rsid w:val="008B76C4"/>
    <w:rsid w:val="008C42AD"/>
    <w:rsid w:val="008C51D9"/>
    <w:rsid w:val="00920283"/>
    <w:rsid w:val="00943BA3"/>
    <w:rsid w:val="009B0E33"/>
    <w:rsid w:val="009B2207"/>
    <w:rsid w:val="00AE690F"/>
    <w:rsid w:val="00B25AF2"/>
    <w:rsid w:val="00B33C5A"/>
    <w:rsid w:val="00B557FF"/>
    <w:rsid w:val="00C32233"/>
    <w:rsid w:val="00C64E3A"/>
    <w:rsid w:val="00CF7470"/>
    <w:rsid w:val="00D116E2"/>
    <w:rsid w:val="00D25EEB"/>
    <w:rsid w:val="00D372BB"/>
    <w:rsid w:val="00D77B7E"/>
    <w:rsid w:val="00DA615B"/>
    <w:rsid w:val="00DE2002"/>
    <w:rsid w:val="00E0269F"/>
    <w:rsid w:val="00E04746"/>
    <w:rsid w:val="00E5468B"/>
    <w:rsid w:val="00E97262"/>
    <w:rsid w:val="00F25DC3"/>
    <w:rsid w:val="00F55CD5"/>
    <w:rsid w:val="00F62485"/>
    <w:rsid w:val="00F64C46"/>
    <w:rsid w:val="00F84D61"/>
    <w:rsid w:val="00FA5F25"/>
    <w:rsid w:val="00FB5D79"/>
    <w:rsid w:val="00FF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2A40"/>
  <w15:docId w15:val="{CA5DFC06-C668-45A4-B60A-85A03337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77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rsid w:val="006C7778"/>
    <w:pPr>
      <w:widowControl w:val="0"/>
      <w:autoSpaceDE w:val="0"/>
      <w:autoSpaceDN w:val="0"/>
      <w:adjustRightInd w:val="0"/>
      <w:spacing w:after="0" w:line="317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F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6F8B"/>
  </w:style>
  <w:style w:type="paragraph" w:styleId="a5">
    <w:name w:val="footer"/>
    <w:basedOn w:val="a"/>
    <w:link w:val="a6"/>
    <w:uiPriority w:val="99"/>
    <w:unhideWhenUsed/>
    <w:rsid w:val="005F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6F8B"/>
  </w:style>
  <w:style w:type="paragraph" w:styleId="a7">
    <w:name w:val="Balloon Text"/>
    <w:basedOn w:val="a"/>
    <w:link w:val="a8"/>
    <w:uiPriority w:val="99"/>
    <w:semiHidden/>
    <w:unhideWhenUsed/>
    <w:rsid w:val="00334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4608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rsid w:val="00FF19C3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FF19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No Spacing"/>
    <w:aliases w:val="Мой- сми,ШаблПрилож"/>
    <w:link w:val="ac"/>
    <w:uiPriority w:val="1"/>
    <w:qFormat/>
    <w:rsid w:val="00E0474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aliases w:val="Мой- сми Знак,ШаблПрилож Знак"/>
    <w:link w:val="ab"/>
    <w:uiPriority w:val="1"/>
    <w:locked/>
    <w:rsid w:val="00E0474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28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958A0-30EA-471F-A078-A8253B33D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Дещенко Татьяна Валерьевна</dc:creator>
  <cp:lastModifiedBy>Анна Курилина</cp:lastModifiedBy>
  <cp:revision>5</cp:revision>
  <cp:lastPrinted>2024-05-13T06:58:00Z</cp:lastPrinted>
  <dcterms:created xsi:type="dcterms:W3CDTF">2024-05-13T07:07:00Z</dcterms:created>
  <dcterms:modified xsi:type="dcterms:W3CDTF">2024-05-14T09:51:00Z</dcterms:modified>
</cp:coreProperties>
</file>