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ИТОГОВЫЙ ПРОТОКОЛ АУКЦИОНА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право заключения договора  аренды земельного участка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20.01</w:t>
      </w:r>
      <w:r>
        <w:rPr>
          <w:rFonts w:cs="Times New Roman" w:ascii="Times New Roman" w:hAnsi="Times New Roman"/>
          <w:sz w:val="28"/>
          <w:szCs w:val="28"/>
          <w:lang w:val="en-US"/>
        </w:rPr>
        <w:t>.2025г</w:t>
      </w:r>
      <w:r>
        <w:rPr>
          <w:rFonts w:cs="Times New Roman" w:ascii="Times New Roman" w:hAnsi="Times New Roman"/>
          <w:sz w:val="28"/>
          <w:szCs w:val="28"/>
        </w:rPr>
        <w:t>.                                                                                             с. Анучино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1. Сведения о месте, дате и времени проведения аукциона.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Аукцион состоялся в 14 час. 00 мин  </w:t>
      </w:r>
      <w:r>
        <w:rPr>
          <w:rFonts w:cs="Times New Roman" w:ascii="Times New Roman" w:hAnsi="Times New Roman"/>
          <w:sz w:val="28"/>
          <w:szCs w:val="28"/>
          <w:lang w:val="en-US"/>
        </w:rPr>
        <w:t>16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.01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5</w:t>
      </w:r>
      <w:r>
        <w:rPr>
          <w:rFonts w:cs="Times New Roman" w:ascii="Times New Roman" w:hAnsi="Times New Roman"/>
          <w:sz w:val="28"/>
          <w:szCs w:val="28"/>
        </w:rPr>
        <w:t xml:space="preserve">г. по адресу с. Анучино, ул. Лазо, д. 6, 3 – этаж,  актовый зал администрации.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 Сведения о предмете аукциона: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Предмет аукциона</w:t>
      </w:r>
      <w:r>
        <w:rPr>
          <w:rFonts w:cs="Times New Roman" w:ascii="Times New Roman" w:hAnsi="Times New Roman"/>
          <w:sz w:val="28"/>
          <w:szCs w:val="28"/>
        </w:rPr>
        <w:t>: право заключения договора  аренды земельного участка.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№1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en-US"/>
        </w:rPr>
        <w:t>00001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:3659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en-US"/>
        </w:rPr>
        <w:t>900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жилой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. Уч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асток находится примерно в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3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en-US"/>
        </w:rPr>
        <w:t>97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м,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en-US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т ориентира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по направлению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 на юго-запад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Приморский край, с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. Ч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ернышевка, ул.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Блюхера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д.19.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Для ведения личного подсобного хозяйства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before="0" w:after="0"/>
        <w:ind w:hang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аукциона: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Губарец Сергей Анатольевич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20,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Анучинский район, с.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Чернышевка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ул.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9 Мая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д.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3.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>Дата подачи и номер заявки 24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.12.2024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0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9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0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sz w:val="28"/>
          <w:szCs w:val="28"/>
          <w:lang w:val="ru-RU"/>
        </w:rPr>
        <w:t>241.49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ь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№1 не поступало.</w:t>
      </w:r>
    </w:p>
    <w:p>
      <w:pPr>
        <w:pStyle w:val="Normal"/>
        <w:spacing w:lineRule="auto" w:line="240" w:before="0" w:after="0"/>
        <w:ind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8"/>
          <w:szCs w:val="28"/>
        </w:rPr>
        <w:t>лоту  №1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rFonts w:cs="Times New Roman" w:ascii="Times New Roman" w:hAnsi="Times New Roman"/>
          <w:sz w:val="28"/>
          <w:szCs w:val="28"/>
          <w:lang w:val="ru-RU"/>
        </w:rPr>
        <w:t>1207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(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одна тысяча двести семь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) рубл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ей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47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копе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ек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5. </w:t>
      </w:r>
      <w:r>
        <w:rPr>
          <w:rFonts w:cs="Times New Roman" w:ascii="Times New Roman" w:hAnsi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 с единственным участником аукциона – с 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Губарец Сергеем Анатольевичем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en-US"/>
        </w:rPr>
        <w:t>30001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:296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en-US"/>
        </w:rPr>
        <w:t>4864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жилой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. Уч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асток находится примерно в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en-US"/>
        </w:rPr>
        <w:t xml:space="preserve">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en-US"/>
        </w:rPr>
        <w:t>06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м,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en-US"/>
        </w:rPr>
        <w:t>от  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ри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en-US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нтира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по направлению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 на юго-восток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 п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. О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рловка, ул.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Лесная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д.5.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Для ведения личного подсобного хозяйства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before="0" w:after="0"/>
        <w:ind w:hang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аукциона: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Мичулис Андрей Николаевич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760,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г. Артем, ул. Крылова, д.28Б.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 xml:space="preserve">Дата подачи и номер заявки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24.12.2024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0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12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sz w:val="28"/>
          <w:szCs w:val="28"/>
          <w:lang w:val="ru-RU"/>
        </w:rPr>
        <w:t>723.88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ей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№2 не поступало.</w:t>
      </w:r>
    </w:p>
    <w:p>
      <w:pPr>
        <w:pStyle w:val="Normal"/>
        <w:spacing w:lineRule="auto" w:line="240" w:before="0" w:after="0"/>
        <w:ind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8"/>
          <w:szCs w:val="28"/>
        </w:rPr>
        <w:t>лоту  №2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rFonts w:cs="Times New Roman" w:ascii="Times New Roman" w:hAnsi="Times New Roman"/>
          <w:sz w:val="28"/>
          <w:szCs w:val="28"/>
          <w:lang w:val="ru-RU"/>
        </w:rPr>
        <w:t>3618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(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три тысячи шестьсот восемнадцать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) рубл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ей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92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копей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ки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5. </w:t>
      </w:r>
      <w:r>
        <w:rPr>
          <w:rFonts w:cs="Times New Roman" w:ascii="Times New Roman" w:hAnsi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 с единственным участником аукциона – с 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Мичулис Андреем Николаевичем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3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25:01:100001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:295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4864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жилой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. Уч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асток находится примерно в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98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м, от ориентира по направлению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 на восток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 п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Орловка, ул.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Лесная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5.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Для ведения личного подсобного хозяйства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before="0" w:after="0"/>
        <w:ind w:hang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аукциона: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Мичулис Николаем Владимировичем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692760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г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Артем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ул.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Крылова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д.28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>Дата подачи и номер заявки 24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.12.2024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1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3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3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sz w:val="28"/>
          <w:szCs w:val="28"/>
          <w:lang w:val="ru-RU"/>
        </w:rPr>
        <w:t>723.78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ей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№3 не поступало.</w:t>
      </w:r>
    </w:p>
    <w:p>
      <w:pPr>
        <w:pStyle w:val="Normal"/>
        <w:spacing w:lineRule="auto" w:line="240" w:before="0" w:after="0"/>
        <w:ind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8"/>
          <w:szCs w:val="28"/>
        </w:rPr>
        <w:t>лоту  №1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rFonts w:cs="Times New Roman" w:ascii="Times New Roman" w:hAnsi="Times New Roman"/>
          <w:sz w:val="28"/>
          <w:szCs w:val="28"/>
          <w:lang w:val="ru-RU"/>
        </w:rPr>
        <w:t>3619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(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три тысячи шестьсот девятнадцать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) рубл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ей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41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копе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йка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5. </w:t>
      </w:r>
      <w:r>
        <w:rPr>
          <w:rFonts w:cs="Times New Roman" w:ascii="Times New Roman" w:hAnsi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 с единственным участником аукциона – с 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Мичулис Николаем Владимировичем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en-US"/>
        </w:rPr>
        <w:t>20501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:304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en-US"/>
        </w:rPr>
        <w:t>516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жилой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. Уч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асток находится примерно в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en-US"/>
        </w:rPr>
        <w:t>2150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м,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от ориентира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по направлению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 на юго-восток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 с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Таежка, ул.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Новая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д.9.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Ведение садоводства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before="0" w:after="0"/>
        <w:ind w:hang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аукциона: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Луцук Денис Александрович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69234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3,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г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Арсеньев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ул.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Совхозная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д.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40.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 xml:space="preserve">Дата подачи и номер заявки </w:t>
      </w:r>
      <w:r>
        <w:rPr>
          <w:rFonts w:eastAsia="" w:cs="Times New Roman" w:ascii="Times New Roman" w:hAnsi="Times New Roman" w:eastAsiaTheme="minorEastAsia"/>
          <w:color w:val="1C1C1C"/>
          <w:sz w:val="28"/>
          <w:szCs w:val="28"/>
          <w:shd w:fill="FFFFFF" w:val="clear"/>
          <w:lang w:val="en-US"/>
        </w:rPr>
        <w:t>10</w:t>
      </w:r>
      <w:r>
        <w:rPr>
          <w:rFonts w:eastAsia="" w:cs="Times New Roman" w:ascii="Times New Roman" w:hAnsi="Times New Roman" w:eastAsiaTheme="minorEastAsia"/>
          <w:color w:val="1C1C1C"/>
          <w:kern w:val="0"/>
          <w:sz w:val="28"/>
          <w:szCs w:val="28"/>
          <w:shd w:fill="FFFFFF" w:val="clear"/>
          <w:lang w:val="en-US" w:eastAsia="ru-RU" w:bidi="ar-SA"/>
        </w:rPr>
        <w:t>.01.2025г</w:t>
      </w:r>
      <w:r>
        <w:rPr>
          <w:rFonts w:eastAsia="" w:cs="Times New Roman" w:ascii="Times New Roman" w:hAnsi="Times New Roman" w:eastAsiaTheme="minorEastAsia"/>
          <w:color w:val="1C1C1C"/>
          <w:kern w:val="0"/>
          <w:sz w:val="28"/>
          <w:szCs w:val="28"/>
          <w:shd w:fill="FFFFFF" w:val="clear"/>
          <w:lang w:val="ru-RU" w:eastAsia="ru-RU" w:bidi="ar-SA"/>
        </w:rPr>
        <w:t xml:space="preserve">. в </w:t>
      </w:r>
      <w:r>
        <w:rPr>
          <w:rFonts w:eastAsia="" w:cs="Times New Roman" w:ascii="Times New Roman" w:hAnsi="Times New Roman" w:eastAsiaTheme="minorEastAsia"/>
          <w:color w:val="1C1C1C"/>
          <w:kern w:val="0"/>
          <w:sz w:val="28"/>
          <w:szCs w:val="28"/>
          <w:shd w:fill="FFFFFF" w:val="clear"/>
          <w:lang w:val="en-US" w:eastAsia="ru-RU" w:bidi="ar-SA"/>
        </w:rPr>
        <w:t>10</w:t>
      </w:r>
      <w:r>
        <w:rPr>
          <w:rFonts w:eastAsia="" w:cs="Times New Roman" w:ascii="Times New Roman" w:hAnsi="Times New Roman" w:eastAsiaTheme="minorEastAsia"/>
          <w:color w:val="1C1C1C"/>
          <w:kern w:val="0"/>
          <w:sz w:val="28"/>
          <w:szCs w:val="28"/>
          <w:shd w:fill="FFFFFF" w:val="clear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 w:eastAsiaTheme="minorEastAsia"/>
          <w:color w:val="1C1C1C"/>
          <w:kern w:val="0"/>
          <w:sz w:val="28"/>
          <w:szCs w:val="28"/>
          <w:shd w:fill="FFFFFF" w:val="clear"/>
          <w:lang w:val="en-US" w:eastAsia="ru-RU" w:bidi="ar-SA"/>
        </w:rPr>
        <w:t>00</w:t>
      </w:r>
      <w:r>
        <w:rPr>
          <w:rFonts w:eastAsia="" w:cs="Times New Roman" w:ascii="Times New Roman" w:hAnsi="Times New Roman" w:eastAsiaTheme="minorEastAsia"/>
          <w:color w:val="1C1C1C"/>
          <w:kern w:val="0"/>
          <w:sz w:val="28"/>
          <w:szCs w:val="28"/>
          <w:shd w:fill="FFFFFF" w:val="clear"/>
          <w:lang w:val="ru-RU" w:eastAsia="ru-RU" w:bidi="ar-SA"/>
        </w:rPr>
        <w:t xml:space="preserve"> мин.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6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sz w:val="28"/>
          <w:szCs w:val="28"/>
          <w:lang w:val="ru-RU"/>
        </w:rPr>
        <w:t>258.07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ей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№1 не поступало.</w:t>
      </w:r>
    </w:p>
    <w:p>
      <w:pPr>
        <w:pStyle w:val="Normal"/>
        <w:spacing w:lineRule="auto" w:line="240" w:before="0" w:after="0"/>
        <w:ind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8"/>
          <w:szCs w:val="28"/>
        </w:rPr>
        <w:t>лоту  №1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rFonts w:cs="Times New Roman" w:ascii="Times New Roman" w:hAnsi="Times New Roman"/>
          <w:sz w:val="28"/>
          <w:szCs w:val="28"/>
          <w:lang w:val="ru-RU"/>
        </w:rPr>
        <w:t>1290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(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одна тысяча двести девяносто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) рубл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ей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37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копе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ек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5. </w:t>
      </w:r>
      <w:r>
        <w:rPr>
          <w:rFonts w:cs="Times New Roman" w:ascii="Times New Roman" w:hAnsi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 с единственным участником аукциона – с 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Луцуком Денисом Александровичем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/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5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en-US"/>
        </w:rPr>
        <w:t>00001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:3661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en-US"/>
        </w:rPr>
        <w:t>342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многоквартирный жилой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. Уч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асток находится примерно в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70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м, от ориентира по направлению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 на северо-запад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. Ч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ернышевка, ул.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Дачная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д.23.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Для ведения личного подсобного хозяйства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before="0" w:after="0"/>
        <w:ind w:hang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аукциона: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8"/>
          <w:szCs w:val="28"/>
          <w:lang w:val="en-US" w:eastAsia="ru-RU" w:bidi="ar-SA"/>
        </w:rPr>
        <w:t>С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итковецкая Татьяна Леонидовна</w:t>
      </w: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, </w:t>
      </w:r>
      <w:r>
        <w:rPr>
          <w:rFonts w:eastAsia="" w:cs="Times New Roman" w:ascii="Times New Roman" w:hAnsi="Times New Roman" w:eastAsiaTheme="minorEastAsia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зарегистрирована по адресу: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6923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20, Приморский край,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Анучинский район, с.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Чернышевка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, ул.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Дачная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, д.2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3, кв.8.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>Дата подачи и номер заявки 24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.12.2024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0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2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5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sz w:val="28"/>
          <w:szCs w:val="28"/>
          <w:lang w:val="ru-RU"/>
        </w:rPr>
        <w:t>91.73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ей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№1 не поступало.</w:t>
      </w:r>
    </w:p>
    <w:p>
      <w:pPr>
        <w:pStyle w:val="Normal"/>
        <w:spacing w:lineRule="auto" w:line="240" w:before="0" w:after="0"/>
        <w:ind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8"/>
          <w:szCs w:val="28"/>
        </w:rPr>
        <w:t>лоту  №1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rFonts w:cs="Times New Roman" w:ascii="Times New Roman" w:hAnsi="Times New Roman"/>
          <w:sz w:val="28"/>
          <w:szCs w:val="28"/>
          <w:lang w:val="ru-RU"/>
        </w:rPr>
        <w:t>458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(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четыреста пятьдесят восемь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) рубл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ей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66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копе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ек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" w:cs="Times New Roman" w:ascii="Times New Roman" w:hAnsi="Times New Roman"/>
          <w:b/>
          <w:bCs/>
          <w:color w:val="auto"/>
          <w:kern w:val="0"/>
          <w:sz w:val="28"/>
          <w:szCs w:val="28"/>
          <w:lang w:val="en-US" w:eastAsia="ru-RU" w:bidi="ar-SA"/>
        </w:rPr>
        <w:t>4.3.Предпоследнее предложение о цене предмета аукциона -  нет.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100001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: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3660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388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многоквартирный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жилой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. Уч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асток находится примерно в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40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м, от ориентира  по направлению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 на юго-запад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 с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Пухово, ул.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Строительная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Для ведения личного подсобного хозяйства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before="0" w:after="0"/>
        <w:ind w:hang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аукциона: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"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>С</w:t>
      </w:r>
      <w:r>
        <w:rPr>
          <w:rFonts w:eastAsia="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итковецкая Татьяна Леонидовна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зарегистрирована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20,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Анучинский район, с.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Чернышевка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ул.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Дачная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д.2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3, кв.8.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>Дата подачи и номер заявки 24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.12.2024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00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4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sz w:val="28"/>
          <w:szCs w:val="28"/>
          <w:lang w:val="ru-RU"/>
        </w:rPr>
        <w:t>103.94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ей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№5 не поступало.</w:t>
      </w:r>
    </w:p>
    <w:p>
      <w:pPr>
        <w:pStyle w:val="Normal"/>
        <w:spacing w:lineRule="auto" w:line="240" w:before="0" w:after="0"/>
        <w:ind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8"/>
          <w:szCs w:val="28"/>
        </w:rPr>
        <w:t>лоту  №5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rFonts w:cs="Times New Roman" w:ascii="Times New Roman" w:hAnsi="Times New Roman"/>
          <w:sz w:val="28"/>
          <w:szCs w:val="28"/>
          <w:lang w:val="ru-RU"/>
        </w:rPr>
        <w:t>519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(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пятьсот девятнадцать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) рубл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ей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70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копе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ек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5. </w:t>
      </w:r>
      <w:r>
        <w:rPr>
          <w:rFonts w:cs="Times New Roman" w:ascii="Times New Roman" w:hAnsi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 с единственным участником аукциона – с 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Ситковецкой Татьяной Леонидовно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й</w:t>
      </w:r>
    </w:p>
    <w:p>
      <w:pPr>
        <w:pStyle w:val="Normal"/>
        <w:spacing w:lineRule="auto" w:line="240" w:before="0" w:after="2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Председатель комиссии                            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А.А. Суворенков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</w:rPr>
        <w:t>Секретарь                                                   _______________________</w:t>
      </w:r>
      <w:r>
        <w:rPr>
          <w:rFonts w:cs="Times New Roman" w:ascii="Times New Roman" w:hAnsi="Times New Roman"/>
          <w:sz w:val="26"/>
          <w:szCs w:val="26"/>
          <w:lang w:val="ru-RU"/>
        </w:rPr>
        <w:t>А.В. Бреннер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Члены комиссии                                        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Е.В. Росейчук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sz w:val="26"/>
          <w:szCs w:val="26"/>
        </w:rPr>
        <w:t xml:space="preserve">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О.И. Борисенко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sz w:val="26"/>
          <w:szCs w:val="26"/>
        </w:rPr>
        <w:t xml:space="preserve">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Н.В. Ким</w:t>
      </w:r>
    </w:p>
    <w:p>
      <w:pPr>
        <w:pStyle w:val="Normal"/>
        <w:spacing w:lineRule="auto" w:line="36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ИТОГО  "за"___,  против "0", воздержались "0".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825" w:top="882" w:footer="0" w:bottom="467"/>
      <w:pgNumType w:start="162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2087874190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2087874190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semiHidden="0"/>
    <w:lsdException w:name="footer" w:uiPriority="99" w:semiHidden="0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59" w:semiHidden="0" w:unhideWhenUsed="0"/>
    <w:lsdException w:name="Table Theme" w:uiPriority="99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Pr/>
  </w:style>
  <w:style w:type="character" w:styleId="Style15" w:customStyle="1">
    <w:name w:val="Нижний колонтитул Знак"/>
    <w:basedOn w:val="DefaultParagraphFont"/>
    <w:uiPriority w:val="99"/>
    <w:qFormat/>
    <w:rPr/>
  </w:style>
  <w:style w:type="character" w:styleId="Style16" w:customStyle="1">
    <w:name w:val="Основной текст Знак"/>
    <w:basedOn w:val="DefaultParagraphFont"/>
    <w:uiPriority w:val="0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7" w:customStyle="1">
    <w:name w:val="Символ нумерации"/>
    <w:uiPriority w:val="0"/>
    <w:qFormat/>
    <w:rPr/>
  </w:style>
  <w:style w:type="character" w:styleId="Style18" w:customStyle="1">
    <w:name w:val="Текст выноски Знак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paragraph" w:styleId="Style19" w:customStyle="1">
    <w:name w:val="Заголовок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0"/>
    <w:unhideWhenUsed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</w:rPr>
  </w:style>
  <w:style w:type="paragraph" w:styleId="List">
    <w:name w:val="List"/>
    <w:basedOn w:val="BodyText"/>
    <w:uiPriority w:val="0"/>
    <w:qFormat/>
    <w:pPr/>
    <w:rPr>
      <w:rFonts w:cs="Droid Sans Devanagari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IndexHeading">
    <w:name w:val="index heading"/>
    <w:basedOn w:val="Normal"/>
    <w:uiPriority w:val="0"/>
    <w:qFormat/>
    <w:pPr>
      <w:suppressLineNumbers/>
    </w:pPr>
    <w:rPr>
      <w:rFonts w:cs="Droid Sans Devanagari"/>
    </w:rPr>
  </w:style>
  <w:style w:type="paragraph" w:styleId="Title">
    <w:name w:val="Title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" w:customStyle="1">
    <w:name w:val="Указатель1"/>
    <w:basedOn w:val="Normal"/>
    <w:uiPriority w:val="0"/>
    <w:qFormat/>
    <w:pPr>
      <w:suppressLineNumbers/>
    </w:pPr>
    <w:rPr>
      <w:rFonts w:cs="Arial"/>
    </w:rPr>
  </w:style>
  <w:style w:type="paragraph" w:styleId="Style21" w:customStyle="1">
    <w:name w:val="Верхний и нижний колонтитулы"/>
    <w:basedOn w:val="Normal"/>
    <w:uiPriority w:val="0"/>
    <w:qFormat/>
    <w:pPr/>
    <w:rPr/>
  </w:style>
  <w:style w:type="paragraph" w:styleId="ListParagraph">
    <w:name w:val="List Paragraph"/>
    <w:basedOn w:val="Normal"/>
    <w:uiPriority w:val="34"/>
    <w:qFormat/>
    <w:pPr>
      <w:spacing w:lineRule="auto" w:line="240" w:before="0" w:after="0"/>
      <w:ind w:hanging="0" w:left="72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styleId="ConsPlusNormal" w:customStyle="1">
    <w:name w:val="ConsPlusNormal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table" w:default="1" w:styleId="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Application>LibreOffice/24.8.3.2$Windows_X86_64 LibreOffice_project/48a6bac9e7e268aeb4c3483fcf825c94556d9f92</Application>
  <AppVersion>15.0000</AppVersion>
  <Pages>5</Pages>
  <Words>1244</Words>
  <Characters>7972</Characters>
  <CharactersWithSpaces>9578</CharactersWithSpaces>
  <Paragraphs>88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dc:description/>
  <dc:language>ru-RU</dc:language>
  <cp:lastModifiedBy/>
  <cp:lastPrinted>2024-03-19T23:51:00Z</cp:lastPrinted>
  <dcterms:modified xsi:type="dcterms:W3CDTF">2025-01-09T14:55:55Z</dcterms:modified>
  <cp:revision>122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ICV">
    <vt:lpwstr>2A21B1E7ACF54A54B8F9BD5F086CD7F9_12</vt:lpwstr>
  </property>
  <property fmtid="{D5CDD505-2E9C-101B-9397-08002B2CF9AE}" pid="4" name="KSOProductBuildVer">
    <vt:lpwstr>1049-12.2.0.18165</vt:lpwstr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