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3173C" w14:textId="77777777" w:rsidR="005E786F" w:rsidRDefault="00CB3247">
      <w:pPr>
        <w:shd w:val="clear" w:color="auto" w:fill="FFFFFF"/>
        <w:jc w:val="center"/>
      </w:pPr>
      <w:r>
        <w:rPr>
          <w:noProof/>
        </w:rPr>
        <w:drawing>
          <wp:inline distT="0" distB="0" distL="0" distR="0" wp14:anchorId="72F83257" wp14:editId="36B020C7">
            <wp:extent cx="641985" cy="90868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9" t="-6" r="-9" b="-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  <w:sz w:val="18"/>
        </w:rPr>
        <w:t xml:space="preserve">  </w:t>
      </w:r>
    </w:p>
    <w:p w14:paraId="5D3F1616" w14:textId="77777777" w:rsidR="005E786F" w:rsidRDefault="00CB3247">
      <w:pPr>
        <w:shd w:val="clear" w:color="auto" w:fill="FFFFFF"/>
        <w:spacing w:before="227"/>
        <w:jc w:val="center"/>
      </w:pPr>
      <w:r>
        <w:rPr>
          <w:b/>
          <w:color w:val="000000"/>
          <w:spacing w:val="20"/>
          <w:sz w:val="32"/>
        </w:rPr>
        <w:t xml:space="preserve">АДМИНИСТРАЦИЯ                                         АНУЧИНСКОГО МУНИЦИПАЛЬНОГО </w:t>
      </w:r>
      <w:r>
        <w:rPr>
          <w:b/>
          <w:color w:val="000000"/>
          <w:spacing w:val="20"/>
          <w:sz w:val="32"/>
        </w:rPr>
        <w:t>ОКРУГА ПРИМОРСКОГО КРАЯ</w:t>
      </w:r>
    </w:p>
    <w:p w14:paraId="583F3A29" w14:textId="77777777" w:rsidR="005E786F" w:rsidRDefault="00CB3247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0CA71BE7" w14:textId="77777777" w:rsidR="005E786F" w:rsidRDefault="005E786F">
      <w:pPr>
        <w:shd w:val="clear" w:color="auto" w:fill="FFFFFF"/>
        <w:tabs>
          <w:tab w:val="left" w:pos="5050"/>
        </w:tabs>
        <w:jc w:val="center"/>
        <w:rPr>
          <w:rFonts w:ascii="Arial" w:hAnsi="Arial" w:cs="Arial"/>
          <w:sz w:val="16"/>
        </w:rPr>
      </w:pPr>
    </w:p>
    <w:p w14:paraId="01E61AB4" w14:textId="77777777" w:rsidR="005E786F" w:rsidRDefault="00CB3247">
      <w:pPr>
        <w:shd w:val="clear" w:color="auto" w:fill="FFFFFF"/>
        <w:jc w:val="center"/>
        <w:rPr>
          <w:rFonts w:cs="Arial"/>
          <w:color w:val="000000"/>
          <w:sz w:val="28"/>
        </w:rPr>
      </w:pPr>
      <w:r>
        <w:rPr>
          <w:rFonts w:cs="Arial"/>
          <w:color w:val="000000"/>
          <w:sz w:val="28"/>
        </w:rPr>
        <w:t>П О С Т А Н О В Л Е Н И Е</w:t>
      </w:r>
    </w:p>
    <w:p w14:paraId="739B1E30" w14:textId="77777777" w:rsidR="005E786F" w:rsidRDefault="005E786F">
      <w:pPr>
        <w:shd w:val="clear" w:color="auto" w:fill="FFFFFF"/>
        <w:jc w:val="center"/>
        <w:rPr>
          <w:color w:val="000000"/>
          <w:sz w:val="16"/>
        </w:rPr>
      </w:pPr>
    </w:p>
    <w:p w14:paraId="20E21D7D" w14:textId="77777777" w:rsidR="005E786F" w:rsidRDefault="005E786F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9271" w:type="dxa"/>
        <w:jc w:val="center"/>
        <w:tblLook w:val="04A0" w:firstRow="1" w:lastRow="0" w:firstColumn="1" w:lastColumn="0" w:noHBand="0" w:noVBand="1"/>
      </w:tblPr>
      <w:tblGrid>
        <w:gridCol w:w="290"/>
        <w:gridCol w:w="1933"/>
        <w:gridCol w:w="281"/>
        <w:gridCol w:w="4885"/>
        <w:gridCol w:w="560"/>
        <w:gridCol w:w="1322"/>
      </w:tblGrid>
      <w:tr w:rsidR="005E786F" w14:paraId="6070D947" w14:textId="77777777">
        <w:trPr>
          <w:jc w:val="center"/>
        </w:trPr>
        <w:tc>
          <w:tcPr>
            <w:tcW w:w="290" w:type="dxa"/>
            <w:shd w:val="clear" w:color="auto" w:fill="auto"/>
          </w:tcPr>
          <w:p w14:paraId="1D920D2B" w14:textId="77777777" w:rsidR="005E786F" w:rsidRDefault="005E786F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1933" w:type="dxa"/>
            <w:tcBorders>
              <w:bottom w:val="single" w:sz="4" w:space="0" w:color="000000"/>
            </w:tcBorders>
            <w:shd w:val="clear" w:color="auto" w:fill="auto"/>
          </w:tcPr>
          <w:p w14:paraId="070FEC69" w14:textId="6A17D998" w:rsidR="005E786F" w:rsidRPr="00CB3247" w:rsidRDefault="00CB3247">
            <w:pPr>
              <w:snapToGrid w:val="0"/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25.06.2024</w:t>
            </w:r>
          </w:p>
        </w:tc>
        <w:tc>
          <w:tcPr>
            <w:tcW w:w="281" w:type="dxa"/>
            <w:shd w:val="clear" w:color="auto" w:fill="auto"/>
          </w:tcPr>
          <w:p w14:paraId="08ED3E0E" w14:textId="77777777" w:rsidR="005E786F" w:rsidRDefault="005E786F">
            <w:pPr>
              <w:snapToGrid w:val="0"/>
              <w:rPr>
                <w:color w:val="000000"/>
                <w:u w:val="single"/>
              </w:rPr>
            </w:pPr>
          </w:p>
        </w:tc>
        <w:tc>
          <w:tcPr>
            <w:tcW w:w="4884" w:type="dxa"/>
            <w:shd w:val="clear" w:color="auto" w:fill="auto"/>
          </w:tcPr>
          <w:p w14:paraId="1072649F" w14:textId="77777777" w:rsidR="005E786F" w:rsidRDefault="00CB3247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0" w:type="dxa"/>
            <w:shd w:val="clear" w:color="auto" w:fill="auto"/>
          </w:tcPr>
          <w:p w14:paraId="0F8AF0D2" w14:textId="77777777" w:rsidR="005E786F" w:rsidRDefault="00CB324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22" w:type="dxa"/>
            <w:tcBorders>
              <w:bottom w:val="single" w:sz="4" w:space="0" w:color="000000"/>
            </w:tcBorders>
            <w:shd w:val="clear" w:color="auto" w:fill="auto"/>
          </w:tcPr>
          <w:p w14:paraId="60455F96" w14:textId="5E600963" w:rsidR="005E786F" w:rsidRDefault="00CB3247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585</w:t>
            </w:r>
            <w:bookmarkStart w:id="0" w:name="_GoBack"/>
            <w:bookmarkEnd w:id="0"/>
            <w:r>
              <w:rPr>
                <w:color w:val="000000"/>
              </w:rPr>
              <w:t xml:space="preserve"> </w:t>
            </w:r>
          </w:p>
        </w:tc>
      </w:tr>
    </w:tbl>
    <w:p w14:paraId="644C6630" w14:textId="77777777" w:rsidR="005E786F" w:rsidRDefault="005E786F">
      <w:pPr>
        <w:jc w:val="both"/>
      </w:pPr>
    </w:p>
    <w:p w14:paraId="61F920C5" w14:textId="77777777" w:rsidR="005E786F" w:rsidRDefault="005E786F">
      <w:pPr>
        <w:spacing w:line="360" w:lineRule="auto"/>
        <w:contextualSpacing/>
        <w:jc w:val="both"/>
        <w:rPr>
          <w:sz w:val="28"/>
          <w:szCs w:val="28"/>
        </w:rPr>
      </w:pPr>
    </w:p>
    <w:p w14:paraId="2D6AFD89" w14:textId="77777777" w:rsidR="005E786F" w:rsidRDefault="00CB324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bookmarkStart w:id="1" w:name="_Hlk160631536"/>
      <w:r>
        <w:rPr>
          <w:b/>
          <w:sz w:val="28"/>
          <w:szCs w:val="28"/>
        </w:rPr>
        <w:t>состава комиссии по принятию решений и</w:t>
      </w:r>
      <w:r>
        <w:rPr>
          <w:b/>
          <w:sz w:val="28"/>
          <w:szCs w:val="28"/>
        </w:rPr>
        <w:t xml:space="preserve"> назначении ответственного за </w:t>
      </w:r>
      <w:r>
        <w:rPr>
          <w:b/>
          <w:sz w:val="28"/>
          <w:szCs w:val="28"/>
        </w:rPr>
        <w:t xml:space="preserve">предоставление свидетельства на </w:t>
      </w:r>
      <w:bookmarkStart w:id="2" w:name="_Hlk160462306"/>
      <w:r>
        <w:rPr>
          <w:b/>
          <w:sz w:val="28"/>
          <w:szCs w:val="28"/>
        </w:rPr>
        <w:t>социальную</w:t>
      </w:r>
      <w:r>
        <w:rPr>
          <w:b/>
          <w:sz w:val="28"/>
          <w:szCs w:val="28"/>
        </w:rPr>
        <w:t xml:space="preserve"> выплату на приобретение  благоустроенного жилого помещения в собственность </w:t>
      </w:r>
      <w:r>
        <w:rPr>
          <w:b/>
          <w:sz w:val="28"/>
          <w:szCs w:val="28"/>
        </w:rPr>
        <w:t xml:space="preserve">лицам, которые относились к категории детей-сирот и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детей, оставшихся без попечения родителей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 xml:space="preserve">лиц из </w:t>
      </w:r>
      <w:r>
        <w:rPr>
          <w:b/>
          <w:sz w:val="28"/>
          <w:szCs w:val="28"/>
        </w:rPr>
        <w:t>числа детей-сирот и детей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оставшихся без попечения родителей</w:t>
      </w:r>
      <w:r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достигших возраста 23 лет,</w:t>
      </w:r>
    </w:p>
    <w:p w14:paraId="7C8D2DAF" w14:textId="77777777" w:rsidR="005E786F" w:rsidRDefault="00CB3247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или об отказе в его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предоставлении</w:t>
      </w:r>
      <w:bookmarkEnd w:id="2"/>
    </w:p>
    <w:bookmarkEnd w:id="1"/>
    <w:p w14:paraId="4F1E8643" w14:textId="77777777" w:rsidR="005E786F" w:rsidRDefault="005E786F">
      <w:pPr>
        <w:jc w:val="both"/>
        <w:rPr>
          <w:sz w:val="28"/>
          <w:szCs w:val="28"/>
        </w:rPr>
      </w:pPr>
    </w:p>
    <w:p w14:paraId="6111A38F" w14:textId="77777777" w:rsidR="005E786F" w:rsidRDefault="00CB3247">
      <w:pPr>
        <w:pStyle w:val="aa"/>
        <w:spacing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Руководствуясь</w:t>
      </w:r>
      <w:r>
        <w:rPr>
          <w:sz w:val="28"/>
          <w:szCs w:val="28"/>
        </w:rPr>
        <w:t xml:space="preserve"> Законом Приморского края от 06.12.2018 № 412-КЗ «О наделении органов местного самоуправления муниципальных райо</w:t>
      </w:r>
      <w:r>
        <w:rPr>
          <w:sz w:val="28"/>
          <w:szCs w:val="28"/>
        </w:rPr>
        <w:t>нов, городских округов Приморского края отдельными государственными полномочиями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помещениями», от 31.05.202</w:t>
      </w:r>
      <w:r>
        <w:rPr>
          <w:sz w:val="28"/>
          <w:szCs w:val="28"/>
        </w:rPr>
        <w:t>4 № 567-КЗ «О внесении изменений в отдельные законодательные акты Приморского края», от 24.12.2018 № 433-КЗ «Об обеспечении жилыми помещениями детей-сирот, детей, оставшихся без попечения родителей, лиц из числа детей-сирот и детей, оставшихся без попечени</w:t>
      </w:r>
      <w:r>
        <w:rPr>
          <w:sz w:val="28"/>
          <w:szCs w:val="28"/>
        </w:rPr>
        <w:t>я родителей, на территории Приморского края» (далее - Закон 433-КЗ) в</w:t>
      </w:r>
      <w:r>
        <w:rPr>
          <w:sz w:val="28"/>
          <w:szCs w:val="28"/>
        </w:rPr>
        <w:t xml:space="preserve"> целях реализации дополнительной гарантии права лиц, указанных в пункте 9 статьи 8 Федерального закона от 21.12.1996 № 159-ФЗ «О дополнительных гарантиях по социальной поддержке детей-сир</w:t>
      </w:r>
      <w:r>
        <w:rPr>
          <w:sz w:val="28"/>
          <w:szCs w:val="28"/>
        </w:rPr>
        <w:t xml:space="preserve">от и детей, оставшихся без попечения родителей», </w:t>
      </w:r>
      <w:bookmarkStart w:id="3" w:name="_Hlk160462354"/>
      <w:r>
        <w:rPr>
          <w:sz w:val="28"/>
          <w:szCs w:val="28"/>
        </w:rPr>
        <w:t>ст</w:t>
      </w:r>
      <w:r>
        <w:rPr>
          <w:sz w:val="28"/>
          <w:szCs w:val="28"/>
        </w:rPr>
        <w:t xml:space="preserve">. 13 (1) Закона № 433-КЗ о введении дополнительной меры социальной поддержки в виде предоставления </w:t>
      </w:r>
      <w:r>
        <w:rPr>
          <w:sz w:val="28"/>
          <w:szCs w:val="28"/>
        </w:rPr>
        <w:lastRenderedPageBreak/>
        <w:t>свидетельства на социальную выплату на приобретение благоустроенного жилого помещения в собственность (дал</w:t>
      </w:r>
      <w:r>
        <w:rPr>
          <w:sz w:val="28"/>
          <w:szCs w:val="28"/>
        </w:rPr>
        <w:t>ее - свидетельство)</w:t>
      </w:r>
      <w:r>
        <w:rPr>
          <w:sz w:val="28"/>
          <w:szCs w:val="28"/>
        </w:rPr>
        <w:t>, лицам,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достигших возраста 23 лет, или об отказе в е</w:t>
      </w:r>
      <w:r>
        <w:rPr>
          <w:sz w:val="28"/>
          <w:szCs w:val="28"/>
        </w:rPr>
        <w:t>го</w:t>
      </w:r>
      <w:r>
        <w:rPr>
          <w:sz w:val="28"/>
          <w:szCs w:val="28"/>
        </w:rPr>
        <w:t xml:space="preserve"> предоставлении</w:t>
      </w:r>
      <w:bookmarkEnd w:id="3"/>
      <w:r>
        <w:rPr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Уста</w:t>
      </w:r>
      <w:r>
        <w:rPr>
          <w:color w:val="000000"/>
          <w:sz w:val="28"/>
          <w:szCs w:val="28"/>
        </w:rPr>
        <w:t>вом</w:t>
      </w:r>
      <w:r>
        <w:rPr>
          <w:color w:val="000000"/>
          <w:sz w:val="28"/>
          <w:szCs w:val="28"/>
        </w:rPr>
        <w:t xml:space="preserve"> Анучинского муниципального округа, </w:t>
      </w:r>
      <w:r>
        <w:rPr>
          <w:color w:val="000000"/>
          <w:sz w:val="28"/>
          <w:szCs w:val="28"/>
        </w:rPr>
        <w:t xml:space="preserve">администрация </w:t>
      </w:r>
      <w:r>
        <w:rPr>
          <w:color w:val="000000"/>
          <w:sz w:val="28"/>
          <w:szCs w:val="28"/>
        </w:rPr>
        <w:t>Анучинского</w:t>
      </w:r>
      <w:r>
        <w:rPr>
          <w:color w:val="000000"/>
          <w:sz w:val="28"/>
          <w:szCs w:val="28"/>
        </w:rPr>
        <w:t xml:space="preserve"> муниципального</w:t>
      </w:r>
      <w:r>
        <w:rPr>
          <w:color w:val="000000"/>
          <w:sz w:val="28"/>
          <w:szCs w:val="28"/>
        </w:rPr>
        <w:t xml:space="preserve"> округа</w:t>
      </w:r>
    </w:p>
    <w:p w14:paraId="7CBCA260" w14:textId="77777777" w:rsidR="005E786F" w:rsidRDefault="00CB3247">
      <w:pPr>
        <w:pStyle w:val="aa"/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ПОСТАНОВЛЯЕТ:</w:t>
      </w:r>
    </w:p>
    <w:p w14:paraId="6BAE3F9F" w14:textId="77777777" w:rsidR="005E786F" w:rsidRDefault="00CB3247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Определить ответственным за прием заявлений на свидетельства отдел опеки и попечительства администрации Анучинского муниципального округа.</w:t>
      </w:r>
    </w:p>
    <w:p w14:paraId="16CBB59E" w14:textId="77777777" w:rsidR="005E786F" w:rsidRDefault="00CB3247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Утвердить прилаг</w:t>
      </w:r>
      <w:r>
        <w:rPr>
          <w:color w:val="000000"/>
          <w:sz w:val="28"/>
          <w:szCs w:val="28"/>
        </w:rPr>
        <w:t>аемый с</w:t>
      </w:r>
      <w:r>
        <w:rPr>
          <w:sz w:val="28"/>
          <w:szCs w:val="28"/>
        </w:rPr>
        <w:t xml:space="preserve">остав комиссии по принятию решений о </w:t>
      </w:r>
      <w:r>
        <w:rPr>
          <w:sz w:val="28"/>
          <w:szCs w:val="28"/>
        </w:rPr>
        <w:t>предоставлении</w:t>
      </w:r>
      <w:r>
        <w:rPr>
          <w:sz w:val="28"/>
          <w:szCs w:val="28"/>
        </w:rPr>
        <w:t xml:space="preserve"> свидетельства</w:t>
      </w:r>
      <w:r>
        <w:rPr>
          <w:sz w:val="28"/>
          <w:szCs w:val="28"/>
        </w:rPr>
        <w:t>, лицам, которые относились к категории детей-сирот и  детей, оставшихся без попечения родителей, лиц из числа детей-сирот и детей, оставшихся без попечения родителей, и достигших возр</w:t>
      </w:r>
      <w:r>
        <w:rPr>
          <w:sz w:val="28"/>
          <w:szCs w:val="28"/>
        </w:rPr>
        <w:t>аста 23 лет, или об отказе в её предоставлении.</w:t>
      </w:r>
    </w:p>
    <w:p w14:paraId="200335CF" w14:textId="77777777" w:rsidR="005E786F" w:rsidRDefault="00CB3247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Ответственным</w:t>
      </w:r>
      <w:r>
        <w:rPr>
          <w:sz w:val="28"/>
          <w:szCs w:val="28"/>
        </w:rPr>
        <w:t xml:space="preserve"> за сопровождение детей-сирот, получивших свидетельства, до момента подбора жилого помещения и заключения сделки в текущем финансовом году назначить главного специалиста отдела опеки и попечитель</w:t>
      </w:r>
      <w:r>
        <w:rPr>
          <w:sz w:val="28"/>
          <w:szCs w:val="28"/>
        </w:rPr>
        <w:t>ства администрации Анучинского муниципального округа Буданову Анастасию Александровну.</w:t>
      </w:r>
    </w:p>
    <w:p w14:paraId="3633FDA6" w14:textId="77777777" w:rsidR="005E786F" w:rsidRDefault="00CB3247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Общему</w:t>
      </w:r>
      <w:r>
        <w:rPr>
          <w:sz w:val="28"/>
          <w:szCs w:val="28"/>
        </w:rPr>
        <w:t xml:space="preserve"> отделу администрации Анучинского муниципального округа опубликовать настоящее постановление в средствах массовой информации и разместить на официальном сайте адми</w:t>
      </w:r>
      <w:r>
        <w:rPr>
          <w:sz w:val="28"/>
          <w:szCs w:val="28"/>
        </w:rPr>
        <w:t>нистрации в информационно-телекоммуникационной сети Интернет.</w:t>
      </w:r>
    </w:p>
    <w:p w14:paraId="03968CAB" w14:textId="77777777" w:rsidR="005E786F" w:rsidRDefault="00CB3247">
      <w:pPr>
        <w:pStyle w:val="aa"/>
        <w:numPr>
          <w:ilvl w:val="0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за исполнением данного постановления возложить на главу Анучиского муниципального округа С.А. Понуровского.</w:t>
      </w:r>
    </w:p>
    <w:p w14:paraId="419F3AE9" w14:textId="77777777" w:rsidR="005E786F" w:rsidRDefault="005E786F">
      <w:pPr>
        <w:pStyle w:val="aa"/>
        <w:spacing w:line="360" w:lineRule="auto"/>
        <w:jc w:val="both"/>
        <w:rPr>
          <w:sz w:val="28"/>
          <w:szCs w:val="28"/>
        </w:rPr>
      </w:pPr>
    </w:p>
    <w:p w14:paraId="14A3DEBB" w14:textId="77777777" w:rsidR="005E786F" w:rsidRDefault="00CB3247">
      <w:pPr>
        <w:pStyle w:val="ConsPlusNormal"/>
        <w:tabs>
          <w:tab w:val="left" w:pos="5430"/>
        </w:tabs>
        <w:spacing w:line="36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Анучинского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6DA4567E" w14:textId="77777777" w:rsidR="005E786F" w:rsidRDefault="00CB3247">
      <w:pPr>
        <w:pStyle w:val="ConsPlusNormal"/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          С.А.Понуровский</w:t>
      </w:r>
    </w:p>
    <w:p w14:paraId="54970035" w14:textId="77777777" w:rsidR="005E786F" w:rsidRDefault="00CB3247">
      <w:pPr>
        <w:jc w:val="right"/>
        <w:outlineLvl w:val="0"/>
      </w:pPr>
      <w:r>
        <w:lastRenderedPageBreak/>
        <w:t>Утвержден</w:t>
      </w:r>
    </w:p>
    <w:p w14:paraId="3FEFC267" w14:textId="77777777" w:rsidR="005E786F" w:rsidRDefault="00CB3247">
      <w:pPr>
        <w:jc w:val="right"/>
        <w:outlineLvl w:val="0"/>
      </w:pPr>
      <w:r>
        <w:t>Постановлением</w:t>
      </w:r>
      <w:r>
        <w:t xml:space="preserve"> администрации</w:t>
      </w:r>
    </w:p>
    <w:p w14:paraId="6C01B864" w14:textId="77777777" w:rsidR="005E786F" w:rsidRDefault="00CB3247">
      <w:pPr>
        <w:jc w:val="right"/>
        <w:outlineLvl w:val="0"/>
      </w:pPr>
      <w:r>
        <w:t>Анучинского муниципального округа</w:t>
      </w:r>
    </w:p>
    <w:p w14:paraId="190BBF67" w14:textId="1B2D8094" w:rsidR="005E786F" w:rsidRDefault="00CB3247" w:rsidP="003600E9">
      <w:pPr>
        <w:jc w:val="right"/>
        <w:outlineLvl w:val="0"/>
      </w:pPr>
      <w:r>
        <w:t xml:space="preserve">                                                                    </w:t>
      </w:r>
      <w:r>
        <w:t>от</w:t>
      </w:r>
      <w:r>
        <w:t xml:space="preserve"> </w:t>
      </w:r>
      <w:r w:rsidR="003600E9">
        <w:rPr>
          <w:lang w:val="en-US"/>
        </w:rPr>
        <w:t>25</w:t>
      </w:r>
      <w:r w:rsidR="003600E9">
        <w:t>.</w:t>
      </w:r>
      <w:r w:rsidR="003600E9">
        <w:rPr>
          <w:lang w:val="en-US"/>
        </w:rPr>
        <w:t>06</w:t>
      </w:r>
      <w:r w:rsidR="003600E9">
        <w:t>.</w:t>
      </w:r>
      <w:r w:rsidR="003600E9">
        <w:rPr>
          <w:lang w:val="en-US"/>
        </w:rPr>
        <w:t xml:space="preserve">2024 </w:t>
      </w:r>
      <w:r w:rsidR="003600E9">
        <w:t>№ 585</w:t>
      </w:r>
      <w:r>
        <w:t xml:space="preserve">     </w:t>
      </w:r>
    </w:p>
    <w:p w14:paraId="72BA9B9F" w14:textId="77777777" w:rsidR="005E786F" w:rsidRDefault="005E786F">
      <w:pPr>
        <w:jc w:val="center"/>
        <w:outlineLvl w:val="0"/>
      </w:pPr>
    </w:p>
    <w:p w14:paraId="7BF10E5B" w14:textId="77777777" w:rsidR="005E786F" w:rsidRDefault="00CB3247">
      <w:pPr>
        <w:jc w:val="center"/>
        <w:outlineLvl w:val="0"/>
      </w:pPr>
      <w:r>
        <w:rPr>
          <w:b/>
          <w:sz w:val="28"/>
          <w:szCs w:val="28"/>
        </w:rPr>
        <w:t>Состав комиссии по принятию решений о предоставлении свидетельства</w:t>
      </w:r>
      <w:r>
        <w:rPr>
          <w:b/>
          <w:sz w:val="28"/>
          <w:szCs w:val="28"/>
        </w:rPr>
        <w:t xml:space="preserve"> на социальную выплату на приобретени</w:t>
      </w:r>
      <w:r>
        <w:rPr>
          <w:b/>
          <w:sz w:val="28"/>
          <w:szCs w:val="28"/>
        </w:rPr>
        <w:t>е благоустроенного жилого помещения в собственность</w:t>
      </w:r>
      <w:r>
        <w:rPr>
          <w:b/>
          <w:sz w:val="28"/>
          <w:szCs w:val="28"/>
        </w:rPr>
        <w:t xml:space="preserve"> лицам, которые относились к категории детей-сирот и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детей, оставшихся без попечения родителей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лиц из числа детей-сирот и детей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оставшихся без попечения родителей</w:t>
      </w:r>
      <w:r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и достигших возраста 23 лет, или об от</w:t>
      </w:r>
      <w:r>
        <w:rPr>
          <w:b/>
          <w:sz w:val="28"/>
          <w:szCs w:val="28"/>
        </w:rPr>
        <w:t>казе в предоставлении</w:t>
      </w:r>
      <w:r>
        <w:t xml:space="preserve">     </w:t>
      </w:r>
    </w:p>
    <w:p w14:paraId="69C0B2F7" w14:textId="77777777" w:rsidR="005E786F" w:rsidRDefault="005E786F">
      <w:pPr>
        <w:jc w:val="center"/>
        <w:outlineLvl w:val="0"/>
      </w:pPr>
    </w:p>
    <w:p w14:paraId="209E9BF4" w14:textId="77777777" w:rsidR="005E786F" w:rsidRDefault="005E786F">
      <w:pPr>
        <w:jc w:val="center"/>
        <w:outlineLvl w:val="0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50"/>
      </w:tblGrid>
      <w:tr w:rsidR="005E786F" w14:paraId="27224AC5" w14:textId="77777777">
        <w:tc>
          <w:tcPr>
            <w:tcW w:w="9850" w:type="dxa"/>
          </w:tcPr>
          <w:p w14:paraId="7FD19A88" w14:textId="77777777" w:rsidR="005E786F" w:rsidRDefault="00CB3247">
            <w:pPr>
              <w:outlineLvl w:val="0"/>
            </w:pPr>
            <w:r>
              <w:t>Заместитель главы - начальник финансово-экономического управления администрации Анучинского муниципального округа, председатель комиссии</w:t>
            </w:r>
          </w:p>
        </w:tc>
      </w:tr>
      <w:tr w:rsidR="005E786F" w14:paraId="00746F23" w14:textId="77777777">
        <w:tc>
          <w:tcPr>
            <w:tcW w:w="9850" w:type="dxa"/>
          </w:tcPr>
          <w:p w14:paraId="699B28AD" w14:textId="77777777" w:rsidR="005E786F" w:rsidRDefault="00CB3247">
            <w:pPr>
              <w:outlineLvl w:val="0"/>
            </w:pPr>
            <w:r>
              <w:t xml:space="preserve">Начальник отдела опеки и попечительства администрации Анучинского муниципального округа, </w:t>
            </w:r>
            <w:r>
              <w:t>заместитель председателя комиссии</w:t>
            </w:r>
          </w:p>
        </w:tc>
      </w:tr>
      <w:tr w:rsidR="005E786F" w14:paraId="39A75FB8" w14:textId="77777777">
        <w:tc>
          <w:tcPr>
            <w:tcW w:w="9850" w:type="dxa"/>
          </w:tcPr>
          <w:p w14:paraId="0DD82F9D" w14:textId="77777777" w:rsidR="005E786F" w:rsidRDefault="00CB3247">
            <w:pPr>
              <w:outlineLvl w:val="0"/>
            </w:pPr>
            <w:r>
              <w:t>Главный специалист отдела опеки и попечительства администрации Анучинского муниципального округа, секретарь комиссии комиссии</w:t>
            </w:r>
          </w:p>
        </w:tc>
      </w:tr>
      <w:tr w:rsidR="005E786F" w14:paraId="30B6DF59" w14:textId="77777777">
        <w:tc>
          <w:tcPr>
            <w:tcW w:w="9850" w:type="dxa"/>
          </w:tcPr>
          <w:p w14:paraId="650FF856" w14:textId="77777777" w:rsidR="005E786F" w:rsidRDefault="00CB3247">
            <w:pPr>
              <w:outlineLvl w:val="0"/>
            </w:pPr>
            <w:r>
              <w:t>Члены комиссии</w:t>
            </w:r>
            <w:r>
              <w:rPr>
                <w:lang w:val="en-US"/>
              </w:rPr>
              <w:t>:</w:t>
            </w:r>
          </w:p>
        </w:tc>
      </w:tr>
      <w:tr w:rsidR="005E786F" w14:paraId="780C0661" w14:textId="77777777">
        <w:tc>
          <w:tcPr>
            <w:tcW w:w="9850" w:type="dxa"/>
          </w:tcPr>
          <w:p w14:paraId="72A32695" w14:textId="77777777" w:rsidR="005E786F" w:rsidRDefault="00CB3247">
            <w:pPr>
              <w:outlineLvl w:val="0"/>
            </w:pPr>
            <w:r>
              <w:t>Начальник правового отдела Анучинского муниципального округа</w:t>
            </w:r>
          </w:p>
        </w:tc>
      </w:tr>
      <w:tr w:rsidR="005E786F" w14:paraId="268CB937" w14:textId="77777777">
        <w:tc>
          <w:tcPr>
            <w:tcW w:w="9850" w:type="dxa"/>
          </w:tcPr>
          <w:p w14:paraId="005DB8F2" w14:textId="77777777" w:rsidR="005E786F" w:rsidRDefault="00CB3247">
            <w:pPr>
              <w:outlineLvl w:val="0"/>
            </w:pPr>
            <w:r>
              <w:t>Ответственный секретарь комиссии по делам несовершеннолетних Анучинского муниципального округа</w:t>
            </w:r>
          </w:p>
        </w:tc>
      </w:tr>
      <w:tr w:rsidR="005E786F" w14:paraId="3DB1D524" w14:textId="77777777">
        <w:tc>
          <w:tcPr>
            <w:tcW w:w="9850" w:type="dxa"/>
          </w:tcPr>
          <w:p w14:paraId="7FAA2747" w14:textId="77777777" w:rsidR="005E786F" w:rsidRDefault="00CB3247">
            <w:pPr>
              <w:outlineLvl w:val="0"/>
            </w:pPr>
            <w:r>
              <w:t>Начальник отдела муниципального заказа Анучинского муниципального округа</w:t>
            </w:r>
          </w:p>
        </w:tc>
      </w:tr>
      <w:tr w:rsidR="005E786F" w14:paraId="4A1420FE" w14:textId="77777777">
        <w:tc>
          <w:tcPr>
            <w:tcW w:w="9850" w:type="dxa"/>
          </w:tcPr>
          <w:p w14:paraId="6A4A93C7" w14:textId="77777777" w:rsidR="005E786F" w:rsidRDefault="00CB3247">
            <w:pPr>
              <w:outlineLvl w:val="0"/>
            </w:pPr>
            <w:r>
              <w:t>Начальник управления градостроительства, имущественных и земельных отношений  Анучинск</w:t>
            </w:r>
            <w:r>
              <w:t>ого муниципального округа</w:t>
            </w:r>
          </w:p>
        </w:tc>
      </w:tr>
    </w:tbl>
    <w:p w14:paraId="0142991A" w14:textId="77777777" w:rsidR="005E786F" w:rsidRDefault="005E786F">
      <w:pPr>
        <w:jc w:val="both"/>
        <w:outlineLvl w:val="0"/>
      </w:pPr>
    </w:p>
    <w:sectPr w:rsidR="005E786F">
      <w:pgSz w:w="11906" w:h="16838"/>
      <w:pgMar w:top="850" w:right="857" w:bottom="850" w:left="1415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25F399" w14:textId="77777777" w:rsidR="00000000" w:rsidRDefault="00CB3247">
      <w:r>
        <w:separator/>
      </w:r>
    </w:p>
  </w:endnote>
  <w:endnote w:type="continuationSeparator" w:id="0">
    <w:p w14:paraId="50E413DC" w14:textId="77777777" w:rsidR="00000000" w:rsidRDefault="00CB3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">
    <w:altName w:val="Arial"/>
    <w:charset w:val="01"/>
    <w:family w:val="roman"/>
    <w:pitch w:val="default"/>
  </w:font>
  <w:font w:name="Droid Sans Fallback">
    <w:altName w:val="Segoe Print"/>
    <w:charset w:val="00"/>
    <w:family w:val="auto"/>
    <w:pitch w:val="default"/>
  </w:font>
  <w:font w:name="Droid Sans Devanagari">
    <w:altName w:val="Segoe Print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E64A56" w14:textId="77777777" w:rsidR="005E786F" w:rsidRDefault="00CB3247">
      <w:r>
        <w:separator/>
      </w:r>
    </w:p>
  </w:footnote>
  <w:footnote w:type="continuationSeparator" w:id="0">
    <w:p w14:paraId="769F8031" w14:textId="77777777" w:rsidR="005E786F" w:rsidRDefault="00CB32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656189"/>
    <w:multiLevelType w:val="singleLevel"/>
    <w:tmpl w:val="5365618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786F"/>
    <w:rsid w:val="003600E9"/>
    <w:rsid w:val="005E786F"/>
    <w:rsid w:val="00CB3247"/>
    <w:rsid w:val="0A662143"/>
    <w:rsid w:val="173C6005"/>
    <w:rsid w:val="1A2B670D"/>
    <w:rsid w:val="2F1A53DB"/>
    <w:rsid w:val="2F201DEC"/>
    <w:rsid w:val="36D37674"/>
    <w:rsid w:val="7AE4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C72A3"/>
  <w15:docId w15:val="{A4BF2BD9-41D0-40F0-9EFB-6647504C3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NSimSun" w:hAnsi="Times New Roman" w:cs="Mang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uiPriority w:val="99"/>
    <w:semiHidden/>
    <w:unhideWhenUsed/>
    <w:qFormat/>
    <w:rPr>
      <w:rFonts w:ascii="Tahoma" w:hAnsi="Tahoma"/>
      <w:sz w:val="16"/>
      <w:szCs w:val="14"/>
    </w:rPr>
  </w:style>
  <w:style w:type="paragraph" w:styleId="2">
    <w:name w:val="Body Text 2"/>
    <w:basedOn w:val="a"/>
    <w:uiPriority w:val="99"/>
    <w:semiHidden/>
    <w:unhideWhenUsed/>
    <w:qFormat/>
    <w:pPr>
      <w:spacing w:after="120" w:line="480" w:lineRule="auto"/>
    </w:pPr>
    <w:rPr>
      <w:szCs w:val="21"/>
    </w:rPr>
  </w:style>
  <w:style w:type="paragraph" w:styleId="a4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5">
    <w:name w:val="header"/>
    <w:basedOn w:val="a"/>
    <w:uiPriority w:val="99"/>
    <w:qFormat/>
    <w:pPr>
      <w:tabs>
        <w:tab w:val="center" w:pos="4677"/>
        <w:tab w:val="right" w:pos="9355"/>
      </w:tabs>
    </w:pPr>
  </w:style>
  <w:style w:type="paragraph" w:styleId="a6">
    <w:name w:val="Body Text"/>
    <w:basedOn w:val="a"/>
    <w:qFormat/>
    <w:pPr>
      <w:spacing w:after="140" w:line="276" w:lineRule="auto"/>
    </w:pPr>
  </w:style>
  <w:style w:type="paragraph" w:styleId="a7">
    <w:name w:val="index heading"/>
    <w:basedOn w:val="a"/>
    <w:qFormat/>
    <w:pPr>
      <w:suppressLineNumbers/>
    </w:pPr>
  </w:style>
  <w:style w:type="paragraph" w:styleId="a8">
    <w:name w:val="Title"/>
    <w:basedOn w:val="a"/>
    <w:next w:val="a6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a9">
    <w:name w:val="List"/>
    <w:basedOn w:val="a6"/>
    <w:qFormat/>
  </w:style>
  <w:style w:type="paragraph" w:styleId="aa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paragraph" w:styleId="20">
    <w:name w:val="Body Text Indent 2"/>
    <w:basedOn w:val="a"/>
    <w:uiPriority w:val="99"/>
    <w:unhideWhenUsed/>
    <w:qFormat/>
    <w:pPr>
      <w:spacing w:after="120" w:line="480" w:lineRule="auto"/>
      <w:ind w:left="283"/>
    </w:pPr>
    <w:rPr>
      <w:szCs w:val="21"/>
    </w:rPr>
  </w:style>
  <w:style w:type="table" w:styleId="ab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2 Знак"/>
    <w:basedOn w:val="a0"/>
    <w:uiPriority w:val="99"/>
    <w:semiHidden/>
    <w:qFormat/>
    <w:rPr>
      <w:szCs w:val="21"/>
    </w:rPr>
  </w:style>
  <w:style w:type="character" w:customStyle="1" w:styleId="22">
    <w:name w:val="Основной текст с отступом 2 Знак"/>
    <w:basedOn w:val="a0"/>
    <w:uiPriority w:val="99"/>
    <w:qFormat/>
    <w:rPr>
      <w:szCs w:val="21"/>
    </w:rPr>
  </w:style>
  <w:style w:type="character" w:customStyle="1" w:styleId="ac">
    <w:name w:val="Основной текст Знак"/>
    <w:basedOn w:val="a0"/>
    <w:qFormat/>
  </w:style>
  <w:style w:type="character" w:customStyle="1" w:styleId="ad">
    <w:name w:val="Текст выноски Знак"/>
    <w:basedOn w:val="a0"/>
    <w:uiPriority w:val="99"/>
    <w:semiHidden/>
    <w:qFormat/>
    <w:rPr>
      <w:rFonts w:ascii="Tahoma" w:hAnsi="Tahoma"/>
      <w:sz w:val="16"/>
      <w:szCs w:val="14"/>
    </w:rPr>
  </w:style>
  <w:style w:type="paragraph" w:customStyle="1" w:styleId="1">
    <w:name w:val="Заголовок1"/>
    <w:basedOn w:val="a"/>
    <w:next w:val="a6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customStyle="1" w:styleId="10">
    <w:name w:val="Указатель1"/>
    <w:basedOn w:val="a"/>
    <w:qFormat/>
    <w:pPr>
      <w:suppressLineNumbers/>
    </w:pPr>
    <w:rPr>
      <w:rFonts w:cs="Droid Sans Devanagari"/>
    </w:rPr>
  </w:style>
  <w:style w:type="paragraph" w:customStyle="1" w:styleId="ConsPlusNormal">
    <w:name w:val="ConsPlusNormal"/>
    <w:qFormat/>
    <w:pPr>
      <w:widowControl w:val="0"/>
      <w:suppressAutoHyphens/>
    </w:pPr>
    <w:rPr>
      <w:rFonts w:ascii="Arial" w:eastAsia="Times New Roman" w:hAnsi="Arial" w:cs="Arial"/>
      <w:kern w:val="2"/>
      <w:lang w:eastAsia="zh-CN"/>
    </w:rPr>
  </w:style>
  <w:style w:type="paragraph" w:customStyle="1" w:styleId="210">
    <w:name w:val="Основной текст с отступом 21"/>
    <w:basedOn w:val="a"/>
    <w:qFormat/>
    <w:pPr>
      <w:tabs>
        <w:tab w:val="left" w:pos="9720"/>
      </w:tabs>
      <w:spacing w:before="720" w:after="480"/>
      <w:ind w:right="-83" w:firstLine="720"/>
      <w:jc w:val="both"/>
    </w:pPr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Бездольная Е.М</dc:creator>
  <cp:lastModifiedBy>Татьяна Н. Малявка</cp:lastModifiedBy>
  <cp:revision>84</cp:revision>
  <cp:lastPrinted>2024-06-28T01:10:00Z</cp:lastPrinted>
  <dcterms:created xsi:type="dcterms:W3CDTF">2020-01-24T15:08:00Z</dcterms:created>
  <dcterms:modified xsi:type="dcterms:W3CDTF">2024-06-28T04:17:00Z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1049-12.2.0.17119</vt:lpwstr>
  </property>
  <property fmtid="{D5CDD505-2E9C-101B-9397-08002B2CF9AE}" pid="9" name="ICV">
    <vt:lpwstr>08A54DBC12A7439B930A7B13235D78B7_12</vt:lpwstr>
  </property>
</Properties>
</file>