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CB4B14"/>
    <w:p w14:paraId="162D3C79">
      <w:pPr>
        <w:jc w:val="right"/>
        <w:rPr>
          <w:b/>
        </w:rPr>
      </w:pPr>
    </w:p>
    <w:p w14:paraId="43DF7615">
      <w:pPr>
        <w:jc w:val="center"/>
      </w:pPr>
      <w:r>
        <w:t>ПРОТОКОЛ</w:t>
      </w:r>
    </w:p>
    <w:p w14:paraId="5CB3596F">
      <w:pPr>
        <w:ind w:right="57"/>
        <w:jc w:val="center"/>
      </w:pPr>
      <w:r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 w14:paraId="348DA220"/>
    <w:p w14:paraId="4FB9A0A8">
      <w:pPr>
        <w:jc w:val="both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</w:t>
      </w:r>
      <w:r>
        <w:rPr>
          <w:color w:val="4F81BD"/>
          <w:lang w:val="en-US"/>
        </w:rPr>
        <w:t>«1</w:t>
      </w:r>
      <w:r>
        <w:rPr>
          <w:rFonts w:hint="default"/>
          <w:color w:val="4F81BD"/>
          <w:lang w:val="ru-RU"/>
        </w:rPr>
        <w:t>4</w:t>
      </w:r>
      <w:bookmarkStart w:id="0" w:name="_GoBack"/>
      <w:bookmarkEnd w:id="0"/>
      <w:r>
        <w:rPr>
          <w:color w:val="4F81BD"/>
          <w:lang w:val="en-US"/>
        </w:rPr>
        <w:t>» апреля 2026 года</w:t>
      </w:r>
    </w:p>
    <w:p w14:paraId="0D0FFCB8">
      <w:pPr>
        <w:jc w:val="both"/>
        <w:rPr>
          <w:lang w:val="en-US"/>
        </w:rPr>
      </w:pPr>
    </w:p>
    <w:p w14:paraId="4AF367CC">
      <w:pPr>
        <w:rPr>
          <w:lang w:val="en-US"/>
        </w:rPr>
      </w:pPr>
    </w:p>
    <w:p w14:paraId="4289BF2C">
      <w:pPr>
        <w:widowControl w:val="0"/>
        <w:tabs>
          <w:tab w:val="left" w:pos="10476"/>
        </w:tabs>
        <w:ind w:right="-14"/>
        <w:jc w:val="both"/>
        <w:rPr>
          <w:lang w:val="en-US"/>
        </w:rPr>
      </w:pPr>
      <w:r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</w:p>
    <w:p w14:paraId="3DC5271A">
      <w:pPr>
        <w:widowControl w:val="0"/>
        <w:tabs>
          <w:tab w:val="left" w:pos="10476"/>
        </w:tabs>
        <w:ind w:right="-14"/>
        <w:jc w:val="both"/>
      </w:pPr>
      <w:r>
        <w:t xml:space="preserve">Оператор: Акционерное общество «Российский аукционный дом» (АО «РАД») </w:t>
      </w:r>
    </w:p>
    <w:p w14:paraId="638CB7A8">
      <w:pPr>
        <w:widowControl w:val="0"/>
        <w:tabs>
          <w:tab w:val="left" w:pos="10476"/>
        </w:tabs>
        <w:ind w:right="-14"/>
        <w:jc w:val="both"/>
      </w:pPr>
    </w:p>
    <w:p w14:paraId="4B6782D8">
      <w:pPr>
        <w:widowControl w:val="0"/>
        <w:tabs>
          <w:tab w:val="left" w:pos="10476"/>
        </w:tabs>
        <w:ind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717BF93F">
      <w:pPr>
        <w:widowControl w:val="0"/>
        <w:tabs>
          <w:tab w:val="left" w:pos="10476"/>
        </w:tabs>
        <w:ind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>13 апреля 2026 года, 04 часов 00 минут</w:t>
      </w:r>
      <w:r>
        <w:t xml:space="preserve"> по московскому времени.</w:t>
      </w:r>
    </w:p>
    <w:p w14:paraId="74858740">
      <w:pPr>
        <w:widowControl w:val="0"/>
        <w:tabs>
          <w:tab w:val="left" w:pos="10476"/>
        </w:tabs>
        <w:ind w:right="-14"/>
        <w:rPr>
          <w:b/>
        </w:rPr>
      </w:pPr>
    </w:p>
    <w:p w14:paraId="266D83C4">
      <w:pPr>
        <w:rPr>
          <w:b/>
        </w:rPr>
      </w:pPr>
      <w:r>
        <w:t>В присутствии комиссии продавца в составе:</w:t>
      </w:r>
    </w:p>
    <w:tbl>
      <w:tblPr>
        <w:tblStyle w:val="3"/>
        <w:tblW w:w="1021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13"/>
      </w:tblGrid>
      <w:tr w14:paraId="41E486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0D1CB965">
            <w:pPr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0EBA8F44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Суворенков Андрей Александрович</w:t>
            </w:r>
          </w:p>
        </w:tc>
        <w:tc>
          <w:tcPr>
            <w:tcW w:w="4213" w:type="dxa"/>
            <w:shd w:val="clear" w:color="auto" w:fill="FFFFFF"/>
            <w:vAlign w:val="center"/>
          </w:tcPr>
          <w:p w14:paraId="72F1C171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начальник управления по работе с территориями администрации Анучинского муниципального округа, председатель комиссии</w:t>
            </w:r>
          </w:p>
        </w:tc>
      </w:tr>
    </w:tbl>
    <w:p w14:paraId="51C17A9A">
      <w:pPr>
        <w:ind w:left="14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1017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767"/>
      </w:tblGrid>
      <w:tr w14:paraId="1A9F49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6349C438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Росейчук Елена Витальевна -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26593743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Ольга Ивановна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- главный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по работе с территориями администрации Анучинского муниципального </w:t>
            </w:r>
          </w:p>
        </w:tc>
        <w:tc>
          <w:tcPr>
            <w:tcW w:w="3767" w:type="dxa"/>
            <w:shd w:val="clear" w:color="auto" w:fill="FFFFFF"/>
            <w:vAlign w:val="center"/>
          </w:tcPr>
          <w:p w14:paraId="0E5ECB2F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 (в области архитектурной и градостроительной деятельности</w:t>
            </w:r>
          </w:p>
        </w:tc>
      </w:tr>
    </w:tbl>
    <w:tbl>
      <w:tblPr>
        <w:tblStyle w:val="3"/>
        <w:tblW w:w="102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30"/>
      </w:tblGrid>
      <w:tr w14:paraId="7F0757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1C900ACD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63D44AEA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Горевая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Наталья Викторовна</w:t>
            </w:r>
          </w:p>
        </w:tc>
        <w:tc>
          <w:tcPr>
            <w:tcW w:w="4230" w:type="dxa"/>
            <w:shd w:val="clear" w:color="auto" w:fill="FFFFFF"/>
            <w:vAlign w:val="center"/>
          </w:tcPr>
          <w:p w14:paraId="50A42141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</w:tr>
    </w:tbl>
    <w:p w14:paraId="05D190D8">
      <w:pPr>
        <w:jc w:val="both"/>
      </w:pPr>
    </w:p>
    <w:p w14:paraId="1C4F783B">
      <w:pPr>
        <w:autoSpaceDE w:val="0"/>
        <w:autoSpaceDN w:val="0"/>
        <w:adjustRightInd w:val="0"/>
        <w:jc w:val="both"/>
      </w:pPr>
      <w:r>
        <w:t>Предмет аукциона:</w:t>
      </w:r>
    </w:p>
    <w:p w14:paraId="55F5EF45">
      <w:pPr>
        <w:ind w:right="57"/>
        <w:jc w:val="both"/>
      </w:pPr>
      <w:r>
        <w:rPr>
          <w:color w:val="4F81BD"/>
        </w:rPr>
        <w:t>Земельный участок</w:t>
      </w:r>
      <w:r>
        <w:t xml:space="preserve"> (</w:t>
      </w:r>
      <w:r>
        <w:rPr>
          <w:rFonts w:hint="default"/>
          <w:lang w:val="ru-RU"/>
        </w:rPr>
        <w:t>25:01:180001:1604</w:t>
      </w:r>
      <w:r>
        <w:t xml:space="preserve">). </w:t>
      </w:r>
    </w:p>
    <w:p w14:paraId="2CAFD420">
      <w:pPr>
        <w:autoSpaceDE w:val="0"/>
        <w:autoSpaceDN w:val="0"/>
        <w:adjustRightInd w:val="0"/>
        <w:jc w:val="both"/>
        <w:rPr>
          <w:bCs/>
        </w:rPr>
      </w:pPr>
    </w:p>
    <w:p w14:paraId="0850251B">
      <w:pPr>
        <w:spacing w:line="240" w:lineRule="atLeast"/>
        <w:jc w:val="both"/>
      </w:pPr>
      <w:r>
        <w:t xml:space="preserve">Начальная цена Имущества – </w:t>
      </w:r>
      <w:r>
        <w:rPr>
          <w:color w:val="4F81BD"/>
        </w:rPr>
        <w:t>118 582 (сто восемнадцать тысяч пятьсот восемьдесят два) рубля 71 копейка</w:t>
      </w:r>
      <w:r>
        <w:t xml:space="preserve">; </w:t>
      </w:r>
    </w:p>
    <w:p w14:paraId="299809A1">
      <w:pPr>
        <w:spacing w:line="240" w:lineRule="atLeast"/>
        <w:jc w:val="both"/>
      </w:pPr>
      <w:r>
        <w:t xml:space="preserve">Шаг аукциона – </w:t>
      </w:r>
      <w:r>
        <w:rPr>
          <w:color w:val="4F81BD"/>
        </w:rPr>
        <w:t>3 557 (три тысячи пятьсот пятьдесят семь) рублей 48 копеек</w:t>
      </w:r>
      <w:r>
        <w:t>.</w:t>
      </w:r>
    </w:p>
    <w:p w14:paraId="55D6E3C7">
      <w:pPr>
        <w:autoSpaceDE w:val="0"/>
        <w:autoSpaceDN w:val="0"/>
        <w:adjustRightInd w:val="0"/>
        <w:jc w:val="both"/>
        <w:rPr>
          <w:bCs/>
        </w:rPr>
      </w:pPr>
    </w:p>
    <w:p w14:paraId="3E27F2EE">
      <w:pPr>
        <w:jc w:val="both"/>
      </w:pPr>
      <w:r>
        <w:t>Решение комиссии продавца:</w:t>
      </w:r>
    </w:p>
    <w:p w14:paraId="1C69E0A3">
      <w:pPr>
        <w:jc w:val="both"/>
      </w:pPr>
      <w:r>
        <w:t xml:space="preserve">Согласно протоколу определения участников аукциона от </w:t>
      </w:r>
      <w:r>
        <w:rPr>
          <w:color w:val="4F81BD"/>
        </w:rPr>
        <w:t>09.04.2026</w:t>
      </w:r>
      <w:r>
        <w:t xml:space="preserve"> к участию в аукционе, Объявленном Продавцом на </w:t>
      </w:r>
      <w:r>
        <w:rPr>
          <w:color w:val="4F81BD"/>
        </w:rPr>
        <w:t>13.04.2026</w:t>
      </w:r>
      <w:r>
        <w:t xml:space="preserve"> года по продаже Имущества, подана единственная заявка №</w:t>
      </w:r>
      <w:r>
        <w:rPr>
          <w:lang w:val="en-US"/>
        </w:rPr>
        <w:t> </w:t>
      </w:r>
      <w:r>
        <w:rPr>
          <w:color w:val="4F81BD"/>
        </w:rPr>
        <w:t>Z125932</w:t>
      </w:r>
      <w:r>
        <w:t xml:space="preserve"> от </w:t>
      </w:r>
      <w:r>
        <w:rPr>
          <w:color w:val="4F81BD"/>
        </w:rPr>
        <w:t>27.03.2026 06:59</w:t>
      </w:r>
      <w:r>
        <w:t>, в связи с чем, аукцион признан несостоявшимся.</w:t>
      </w:r>
    </w:p>
    <w:p w14:paraId="2F9A2BFF">
      <w:pPr>
        <w:jc w:val="both"/>
      </w:pPr>
    </w:p>
    <w:tbl>
      <w:tblPr>
        <w:tblStyle w:val="3"/>
        <w:tblW w:w="1021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13"/>
      </w:tblGrid>
      <w:tr w14:paraId="09FFA6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0437DD13">
            <w:pPr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65548497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Суворенков Андрей Александрович</w:t>
            </w:r>
          </w:p>
        </w:tc>
        <w:tc>
          <w:tcPr>
            <w:tcW w:w="4213" w:type="dxa"/>
            <w:shd w:val="clear" w:color="auto" w:fill="FFFFFF"/>
            <w:vAlign w:val="center"/>
          </w:tcPr>
          <w:p w14:paraId="12684FA4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начальник управления по работе с территориями администрации Анучинского муниципального округа, председатель комиссии</w:t>
            </w:r>
          </w:p>
        </w:tc>
      </w:tr>
    </w:tbl>
    <w:p w14:paraId="1BFEE463">
      <w:pPr>
        <w:ind w:left="14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1017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767"/>
      </w:tblGrid>
      <w:tr w14:paraId="6E3073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1308FF00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Росейчук Елена Витальевна -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6EEC28A5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Ольга Ивановна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- главный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по работе с территориями администрации Анучинского муниципального </w:t>
            </w:r>
          </w:p>
        </w:tc>
        <w:tc>
          <w:tcPr>
            <w:tcW w:w="3767" w:type="dxa"/>
            <w:shd w:val="clear" w:color="auto" w:fill="FFFFFF"/>
            <w:vAlign w:val="center"/>
          </w:tcPr>
          <w:p w14:paraId="7B9788F9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 (в области архитектурной и градостроительной деятельности</w:t>
            </w:r>
          </w:p>
        </w:tc>
      </w:tr>
    </w:tbl>
    <w:tbl>
      <w:tblPr>
        <w:tblStyle w:val="3"/>
        <w:tblW w:w="102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30"/>
      </w:tblGrid>
      <w:tr w14:paraId="7B18D7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7AE5AECC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34792AEF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Горевая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Наталья Викторовна</w:t>
            </w:r>
          </w:p>
        </w:tc>
        <w:tc>
          <w:tcPr>
            <w:tcW w:w="4230" w:type="dxa"/>
            <w:shd w:val="clear" w:color="auto" w:fill="FFFFFF"/>
            <w:vAlign w:val="center"/>
          </w:tcPr>
          <w:p w14:paraId="26E15D8E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</w:tr>
    </w:tbl>
    <w:p w14:paraId="0587DD64">
      <w:pPr>
        <w:jc w:val="both"/>
      </w:pPr>
    </w:p>
    <w:p w14:paraId="4F78E919">
      <w:pPr>
        <w:rPr>
          <w:lang w:val="en-US"/>
        </w:rPr>
      </w:pPr>
    </w:p>
    <w:p w14:paraId="306FB0D8">
      <w:pPr>
        <w:rPr>
          <w:rFonts w:hint="default"/>
          <w:lang w:val="ru-RU"/>
        </w:rPr>
      </w:pPr>
      <w:r>
        <w:t>Секретарь комиссии: ______________________________________</w:t>
      </w:r>
      <w:r>
        <w:rPr>
          <w:lang w:val="en-US"/>
        </w:rPr>
        <w:tab/>
      </w:r>
      <w:r>
        <w:t>/</w:t>
      </w:r>
      <w:r>
        <w:rPr>
          <w:lang w:val="ru-RU"/>
        </w:rPr>
        <w:t>Горевая</w:t>
      </w:r>
      <w:r>
        <w:rPr>
          <w:rFonts w:hint="default"/>
          <w:lang w:val="ru-RU"/>
        </w:rPr>
        <w:t xml:space="preserve"> Н.В.</w:t>
      </w:r>
    </w:p>
    <w:sectPr>
      <w:footerReference r:id="rId5" w:type="default"/>
      <w:pgSz w:w="11906" w:h="16838"/>
      <w:pgMar w:top="568" w:right="851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8D143D">
    <w:pPr>
      <w:pStyle w:val="10"/>
      <w:jc w:val="right"/>
    </w:pPr>
  </w:p>
  <w:p w14:paraId="45C41777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25F0B"/>
    <w:rsid w:val="00001CA9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85A10"/>
    <w:rsid w:val="0009214A"/>
    <w:rsid w:val="00095384"/>
    <w:rsid w:val="000B50D7"/>
    <w:rsid w:val="000B533C"/>
    <w:rsid w:val="000C22F9"/>
    <w:rsid w:val="000C7BA0"/>
    <w:rsid w:val="000D09AA"/>
    <w:rsid w:val="000D2C6B"/>
    <w:rsid w:val="000F05F9"/>
    <w:rsid w:val="000F23B4"/>
    <w:rsid w:val="000F68DE"/>
    <w:rsid w:val="0011795C"/>
    <w:rsid w:val="00123AE0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D1342"/>
    <w:rsid w:val="001D1B28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522B2"/>
    <w:rsid w:val="002607D8"/>
    <w:rsid w:val="002657D1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1EFB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73119"/>
    <w:rsid w:val="00383C47"/>
    <w:rsid w:val="00386736"/>
    <w:rsid w:val="003A17E7"/>
    <w:rsid w:val="003A2A3A"/>
    <w:rsid w:val="003A6138"/>
    <w:rsid w:val="003C6FB5"/>
    <w:rsid w:val="003C7EEA"/>
    <w:rsid w:val="003D1891"/>
    <w:rsid w:val="003E1CF3"/>
    <w:rsid w:val="003E340F"/>
    <w:rsid w:val="003F60CA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3478"/>
    <w:rsid w:val="004469FC"/>
    <w:rsid w:val="00452CA1"/>
    <w:rsid w:val="00455C64"/>
    <w:rsid w:val="00465DEF"/>
    <w:rsid w:val="00471399"/>
    <w:rsid w:val="00476354"/>
    <w:rsid w:val="00477157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2E74"/>
    <w:rsid w:val="00503CAC"/>
    <w:rsid w:val="005076C1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0E7C"/>
    <w:rsid w:val="00621184"/>
    <w:rsid w:val="00624359"/>
    <w:rsid w:val="00624F80"/>
    <w:rsid w:val="00631C8E"/>
    <w:rsid w:val="006327EE"/>
    <w:rsid w:val="00642DB2"/>
    <w:rsid w:val="0064571C"/>
    <w:rsid w:val="0064588A"/>
    <w:rsid w:val="00646445"/>
    <w:rsid w:val="00651A79"/>
    <w:rsid w:val="00666725"/>
    <w:rsid w:val="00670DC7"/>
    <w:rsid w:val="006A0AE2"/>
    <w:rsid w:val="006B2C0D"/>
    <w:rsid w:val="006B35A8"/>
    <w:rsid w:val="006C1B09"/>
    <w:rsid w:val="006C289B"/>
    <w:rsid w:val="006D31AE"/>
    <w:rsid w:val="006D7888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71CB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16BC"/>
    <w:rsid w:val="008064EE"/>
    <w:rsid w:val="008304CA"/>
    <w:rsid w:val="00841847"/>
    <w:rsid w:val="00841AD0"/>
    <w:rsid w:val="00841AEC"/>
    <w:rsid w:val="00843B70"/>
    <w:rsid w:val="00866112"/>
    <w:rsid w:val="00871123"/>
    <w:rsid w:val="00876DBE"/>
    <w:rsid w:val="008A2751"/>
    <w:rsid w:val="008A2E82"/>
    <w:rsid w:val="008B02CC"/>
    <w:rsid w:val="008B2C85"/>
    <w:rsid w:val="008B73C2"/>
    <w:rsid w:val="008B75B4"/>
    <w:rsid w:val="008C1AED"/>
    <w:rsid w:val="008D2685"/>
    <w:rsid w:val="008E166E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644B5"/>
    <w:rsid w:val="0097357B"/>
    <w:rsid w:val="00977240"/>
    <w:rsid w:val="00982D4D"/>
    <w:rsid w:val="00995FE3"/>
    <w:rsid w:val="00996BE9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0749A"/>
    <w:rsid w:val="00A171CD"/>
    <w:rsid w:val="00A201B4"/>
    <w:rsid w:val="00A24E84"/>
    <w:rsid w:val="00A3132A"/>
    <w:rsid w:val="00A316FB"/>
    <w:rsid w:val="00A45CF2"/>
    <w:rsid w:val="00A46D24"/>
    <w:rsid w:val="00A61454"/>
    <w:rsid w:val="00A8330A"/>
    <w:rsid w:val="00A943FD"/>
    <w:rsid w:val="00AA1B86"/>
    <w:rsid w:val="00AA1C79"/>
    <w:rsid w:val="00AA686D"/>
    <w:rsid w:val="00AA708D"/>
    <w:rsid w:val="00AB1119"/>
    <w:rsid w:val="00AD7279"/>
    <w:rsid w:val="00AE4B8A"/>
    <w:rsid w:val="00AF6321"/>
    <w:rsid w:val="00B1789E"/>
    <w:rsid w:val="00B216E6"/>
    <w:rsid w:val="00B2377D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6573"/>
    <w:rsid w:val="00BC4940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4640"/>
    <w:rsid w:val="00C148E3"/>
    <w:rsid w:val="00C150C1"/>
    <w:rsid w:val="00C15581"/>
    <w:rsid w:val="00C21889"/>
    <w:rsid w:val="00C25427"/>
    <w:rsid w:val="00C4029B"/>
    <w:rsid w:val="00C632D1"/>
    <w:rsid w:val="00C65F99"/>
    <w:rsid w:val="00C712C7"/>
    <w:rsid w:val="00C71F70"/>
    <w:rsid w:val="00C81B52"/>
    <w:rsid w:val="00C8624F"/>
    <w:rsid w:val="00CA6FCF"/>
    <w:rsid w:val="00CB425C"/>
    <w:rsid w:val="00CB6555"/>
    <w:rsid w:val="00CC095B"/>
    <w:rsid w:val="00CC0E9C"/>
    <w:rsid w:val="00CC7DC5"/>
    <w:rsid w:val="00CD4635"/>
    <w:rsid w:val="00CD4DE0"/>
    <w:rsid w:val="00CD597A"/>
    <w:rsid w:val="00CE25C8"/>
    <w:rsid w:val="00D01D27"/>
    <w:rsid w:val="00D045FB"/>
    <w:rsid w:val="00D04A83"/>
    <w:rsid w:val="00D066B6"/>
    <w:rsid w:val="00D175B4"/>
    <w:rsid w:val="00D2095F"/>
    <w:rsid w:val="00D33134"/>
    <w:rsid w:val="00D53C4D"/>
    <w:rsid w:val="00D56061"/>
    <w:rsid w:val="00D628A8"/>
    <w:rsid w:val="00D956A3"/>
    <w:rsid w:val="00DA6A39"/>
    <w:rsid w:val="00DA7F28"/>
    <w:rsid w:val="00DC0892"/>
    <w:rsid w:val="00DD1B87"/>
    <w:rsid w:val="00DD36C5"/>
    <w:rsid w:val="00DD5FD3"/>
    <w:rsid w:val="00DD7F0A"/>
    <w:rsid w:val="00DE4FD1"/>
    <w:rsid w:val="00DF284D"/>
    <w:rsid w:val="00E041DD"/>
    <w:rsid w:val="00E04B51"/>
    <w:rsid w:val="00E103F3"/>
    <w:rsid w:val="00E21BD1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3237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52F86"/>
    <w:rsid w:val="00F62533"/>
    <w:rsid w:val="00F65177"/>
    <w:rsid w:val="00F66BF5"/>
    <w:rsid w:val="00F75BE3"/>
    <w:rsid w:val="00F9565B"/>
    <w:rsid w:val="00FA02E3"/>
    <w:rsid w:val="00FA0664"/>
    <w:rsid w:val="00FA0FCC"/>
    <w:rsid w:val="00FB7101"/>
    <w:rsid w:val="00FC1450"/>
    <w:rsid w:val="00FC6598"/>
    <w:rsid w:val="00FE484C"/>
    <w:rsid w:val="47866EDC"/>
    <w:rsid w:val="48975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uiPriority w:val="99"/>
    <w:rPr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3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5"/>
    <w:unhideWhenUsed/>
    <w:qFormat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6"/>
    <w:semiHidden/>
    <w:unhideWhenUsed/>
    <w:qFormat/>
    <w:uiPriority w:val="99"/>
    <w:rPr>
      <w:b/>
      <w:bCs/>
    </w:rPr>
  </w:style>
  <w:style w:type="paragraph" w:styleId="9">
    <w:name w:val="header"/>
    <w:basedOn w:val="1"/>
    <w:link w:val="17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8"/>
    <w:unhideWhenUsed/>
    <w:qFormat/>
    <w:uiPriority w:val="99"/>
    <w:pPr>
      <w:tabs>
        <w:tab w:val="center" w:pos="4677"/>
        <w:tab w:val="right" w:pos="9355"/>
      </w:tabs>
    </w:pPr>
  </w:style>
  <w:style w:type="paragraph" w:styleId="11">
    <w:name w:val="HTML Preformatted"/>
    <w:basedOn w:val="1"/>
    <w:link w:val="19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12">
    <w:name w:val="List Paragraph"/>
    <w:basedOn w:val="1"/>
    <w:qFormat/>
    <w:uiPriority w:val="34"/>
    <w:pPr>
      <w:ind w:left="720"/>
      <w:contextualSpacing/>
    </w:pPr>
  </w:style>
  <w:style w:type="character" w:customStyle="1" w:styleId="13">
    <w:name w:val="Текст выноски Знак"/>
    <w:basedOn w:val="2"/>
    <w:link w:val="6"/>
    <w:semiHidden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4">
    <w:name w:val="profile-menu-description"/>
    <w:basedOn w:val="2"/>
    <w:qFormat/>
    <w:uiPriority w:val="0"/>
  </w:style>
  <w:style w:type="character" w:customStyle="1" w:styleId="15">
    <w:name w:val="Текст примечания Знак"/>
    <w:basedOn w:val="2"/>
    <w:link w:val="7"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6">
    <w:name w:val="Тема примечания Знак"/>
    <w:basedOn w:val="15"/>
    <w:link w:val="8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7">
    <w:name w:val="Верхний колонтитул Знак"/>
    <w:basedOn w:val="2"/>
    <w:link w:val="9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8">
    <w:name w:val="Нижний колонтитул Знак"/>
    <w:basedOn w:val="2"/>
    <w:link w:val="10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9">
    <w:name w:val="Стандартный HTML Знак"/>
    <w:basedOn w:val="2"/>
    <w:link w:val="11"/>
    <w:uiPriority w:val="99"/>
    <w:rPr>
      <w:rFonts w:ascii="Courier New" w:hAnsi="Courier New" w:eastAsia="Times New Roman" w:cs="Courier New"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942BB663-B50E-49D7-B81E-08DFFA612EF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187</Words>
  <Characters>1071</Characters>
  <Lines>8</Lines>
  <Paragraphs>2</Paragraphs>
  <TotalTime>0</TotalTime>
  <ScaleCrop>false</ScaleCrop>
  <LinksUpToDate>false</LinksUpToDate>
  <CharactersWithSpaces>1256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2017-06-08T09:21:00Z</dcterms:created>
  <dc:creator>Oxana</dc:creator>
  <cp:lastModifiedBy>GorevayaNV</cp:lastModifiedBy>
  <cp:lastPrinted>2016-01-21T08:13:00Z</cp:lastPrinted>
  <dcterms:modified xsi:type="dcterms:W3CDTF">2026-04-13T05:52:14Z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D6B096B275194717AA133EB940904E4F_12</vt:lpwstr>
  </property>
</Properties>
</file>