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0" w:name="_GoBack"/>
      <w:r w:rsidRPr="00E27447">
        <w:rPr>
          <w:color w:val="000000"/>
          <w:sz w:val="28"/>
          <w:szCs w:val="28"/>
        </w:rPr>
        <w:t>Уголовная ответственность за распространение заведомо ложных сведений</w:t>
      </w:r>
    </w:p>
    <w:bookmarkEnd w:id="0"/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7447">
        <w:rPr>
          <w:color w:val="000000"/>
          <w:sz w:val="28"/>
          <w:szCs w:val="28"/>
        </w:rPr>
        <w:t xml:space="preserve">01.04.2020 вступил в силу Федеральный закон от 01.04.2020 №100-ФЗ «О внесении изменений в Уголовный кодекс Российской Федерации и статьи 31 и 151 Уголовно-процессуального </w:t>
      </w:r>
      <w:proofErr w:type="gramStart"/>
      <w:r w:rsidRPr="00E27447">
        <w:rPr>
          <w:color w:val="000000"/>
          <w:sz w:val="28"/>
          <w:szCs w:val="28"/>
        </w:rPr>
        <w:t>кодекса</w:t>
      </w:r>
      <w:proofErr w:type="gramEnd"/>
      <w:r w:rsidRPr="00E27447">
        <w:rPr>
          <w:color w:val="000000"/>
          <w:sz w:val="28"/>
          <w:szCs w:val="28"/>
        </w:rPr>
        <w:t xml:space="preserve"> Российской Федерации» </w:t>
      </w:r>
      <w:proofErr w:type="gramStart"/>
      <w:r w:rsidRPr="00E27447">
        <w:rPr>
          <w:color w:val="000000"/>
          <w:sz w:val="28"/>
          <w:szCs w:val="28"/>
        </w:rPr>
        <w:t>который</w:t>
      </w:r>
      <w:proofErr w:type="gramEnd"/>
      <w:r w:rsidRPr="00E27447">
        <w:rPr>
          <w:color w:val="000000"/>
          <w:sz w:val="28"/>
          <w:szCs w:val="28"/>
        </w:rPr>
        <w:t xml:space="preserve"> добавил в особенную часть УК РФ две новых статьи 207.1 и 207.2 УК РФ.</w:t>
      </w:r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7447">
        <w:rPr>
          <w:color w:val="000000"/>
          <w:sz w:val="28"/>
          <w:szCs w:val="28"/>
        </w:rPr>
        <w:t>Статья 207.1 УК РФ устанавливает ответственность за публичное распространение заведомо ложной информации об обстоятельствах, представляющих угрозу жизни и безопасности граждан.</w:t>
      </w:r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27447">
        <w:rPr>
          <w:color w:val="000000"/>
          <w:sz w:val="28"/>
          <w:szCs w:val="28"/>
        </w:rPr>
        <w:t>Совершение подобного преступления влечет штраф в размере от 300 000 до 700 000 рублей или в размере заработной платы или иного дохода осужденного за период от 1 года до 18 месяцев, либо обязательными работами на срок до 360, либо исправительными работами на срок до 1 года, либо ограничением свободы на срок до 3 лет.</w:t>
      </w:r>
      <w:proofErr w:type="gramEnd"/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27447">
        <w:rPr>
          <w:color w:val="000000"/>
          <w:sz w:val="28"/>
          <w:szCs w:val="28"/>
        </w:rPr>
        <w:t>Примечанием данной статьи устанавливаются обстоятельства, представляющие угрозу жизни и безопасности граждан, такие как чрезвычайные ситуации природного и техногенного характера, чрезвычайные экологические ситуации, в том числе эпидемии, эпизоотии и иные обстоятельства, возникшие в результате аварий, опасных природных явлений, катастроф, стихийных и иных бедствий, повлекшие (могущие повлечь) человеческие жертвы, нанесение ущерба здоровью людей и окружающей природной среде, значительные материальные потери и нарушение</w:t>
      </w:r>
      <w:proofErr w:type="gramEnd"/>
      <w:r w:rsidRPr="00E27447">
        <w:rPr>
          <w:color w:val="000000"/>
          <w:sz w:val="28"/>
          <w:szCs w:val="28"/>
        </w:rPr>
        <w:t xml:space="preserve"> условий жизнедеятельности населения.</w:t>
      </w:r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7447">
        <w:rPr>
          <w:color w:val="000000"/>
          <w:sz w:val="28"/>
          <w:szCs w:val="28"/>
        </w:rPr>
        <w:t>Статья 207.2 УК РФ устанавливает ответственность за публичное распространение заведомо ложной общественно значимой информации, повлекшее тяжкие последствия.</w:t>
      </w:r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27447">
        <w:rPr>
          <w:color w:val="000000"/>
          <w:sz w:val="28"/>
          <w:szCs w:val="28"/>
        </w:rPr>
        <w:t>Совершение подобного преступления влечет штраф в размере от 700 000 до 1 500 000 рублей или в размере заработной платы или иного дохода осужденного за период до 18 месяцев, либо исправительными работами на срок до 1 года, либо принудительными работами на срок до 3 лет, либо лишением свободы на тот же срок.</w:t>
      </w:r>
      <w:proofErr w:type="gramEnd"/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27447">
        <w:rPr>
          <w:color w:val="000000"/>
          <w:sz w:val="28"/>
          <w:szCs w:val="28"/>
        </w:rPr>
        <w:t>Если распространение заведомо недостоверной общественно значимой информации повлекли по неосторожности смерть человека или иные тяжкие последствия, размер наказания увеличивается -  штраф в размере от 1 500 000 до 2 000 000 рублей или в размере заработной платы или иного дохода осужденного за период от 18 до 3 лет, либо исправительными работами на срок до 2 лет, либо принудительными работами на срок</w:t>
      </w:r>
      <w:proofErr w:type="gramEnd"/>
      <w:r w:rsidRPr="00E27447">
        <w:rPr>
          <w:color w:val="000000"/>
          <w:sz w:val="28"/>
          <w:szCs w:val="28"/>
        </w:rPr>
        <w:t xml:space="preserve"> до 5 лет, либо лишением свободы на тот же срок.</w:t>
      </w:r>
    </w:p>
    <w:p w:rsidR="00E27447" w:rsidRPr="00E27447" w:rsidRDefault="00E27447" w:rsidP="00E2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7447">
        <w:rPr>
          <w:color w:val="000000"/>
          <w:sz w:val="28"/>
          <w:szCs w:val="28"/>
        </w:rPr>
        <w:t>В соответствии со ст. 151 УПК РФ, предварительное расследование и процессуальную проверку по данным статьям проводится следователями Следственного комитета Российской Федерации.</w:t>
      </w:r>
    </w:p>
    <w:p w:rsidR="006B63E3" w:rsidRPr="00E27447" w:rsidRDefault="006B63E3" w:rsidP="00E27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63E3" w:rsidRPr="00E2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9C9"/>
    <w:rsid w:val="004269C9"/>
    <w:rsid w:val="006B63E3"/>
    <w:rsid w:val="00E2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2020-07-02T11:20:00Z</dcterms:created>
  <dcterms:modified xsi:type="dcterms:W3CDTF">2020-07-02T11:21:00Z</dcterms:modified>
</cp:coreProperties>
</file>