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7E37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ind w:firstLine="5670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4"/>
          <w:szCs w:val="24"/>
          <w:lang w:eastAsia="en-US"/>
          <w14:ligatures w14:val="none"/>
        </w:rPr>
        <w:drawing>
          <wp:anchor distT="0" distB="0" distL="114300" distR="114300" simplePos="0" relativeHeight="251659264" behindDoc="0" locked="0" layoutInCell="1" allowOverlap="1" wp14:anchorId="4C626A56" wp14:editId="769640E0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br/>
      </w: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АДМИНИСТРАЦИЯ</w:t>
      </w:r>
    </w:p>
    <w:p w14:paraId="5169D607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АНУЧИНСКОГО МУНИЦИПАЛЬНОГО ОКРУГА </w:t>
      </w:r>
    </w:p>
    <w:p w14:paraId="6444A069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ПРИМОРСКОГО КРАЯ</w:t>
      </w:r>
    </w:p>
    <w:p w14:paraId="37CABC21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</w:p>
    <w:p w14:paraId="77A00B9C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П О С Т А Н О В Л Е Н И Е</w:t>
      </w:r>
    </w:p>
    <w:p w14:paraId="51EA66C4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</w:p>
    <w:p w14:paraId="28755A3A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28.12.2024                                     с.Анучино                                            № </w:t>
      </w: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  <w:t xml:space="preserve">  1313                 </w:t>
      </w:r>
    </w:p>
    <w:p w14:paraId="39132190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</w:pPr>
    </w:p>
    <w:p w14:paraId="2DFB5786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О внесении изменений в муниципальную программу, утвержденную  постановлением администрации Анучинского муниципального округа от 28.08.2024 № 807</w:t>
      </w:r>
    </w:p>
    <w:p w14:paraId="1E596ABA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bookmarkStart w:id="0" w:name="_Hlk186096887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«Об энергосбережении и повышении энергетической эффективности на территории Анучинского муниципального округа» </w:t>
      </w:r>
      <w:bookmarkEnd w:id="0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на 2025-2029 годы</w:t>
      </w:r>
    </w:p>
    <w:p w14:paraId="67601A24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</w:p>
    <w:p w14:paraId="6CD7B63C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         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A770FDD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</w:p>
    <w:p w14:paraId="34A852B3" w14:textId="77777777" w:rsidR="00F8316B" w:rsidRPr="00F8316B" w:rsidRDefault="00F8316B" w:rsidP="00F8316B">
      <w:pPr>
        <w:spacing w:after="487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>ПОСТАНОВЛЯЕТ:</w:t>
      </w:r>
    </w:p>
    <w:p w14:paraId="38796675" w14:textId="77777777" w:rsidR="00F8316B" w:rsidRPr="00F8316B" w:rsidRDefault="00F8316B" w:rsidP="00F8316B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Внести в паспорт муниципальной программы </w:t>
      </w:r>
      <w:r w:rsidRPr="00F8316B"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bidi="hi-IN"/>
          <w14:ligatures w14:val="none"/>
        </w:rPr>
        <w:t>«</w:t>
      </w:r>
      <w:r w:rsidRPr="00F8316B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Об энергосбережении и повышении энергетической эффективности на территории Анучинского муниципального округа» на 2025-2029 годы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от 28.08.2024 № 807 следующие изменения: </w:t>
      </w:r>
    </w:p>
    <w:p w14:paraId="245C70A5" w14:textId="77777777" w:rsidR="00F8316B" w:rsidRPr="00F8316B" w:rsidRDefault="00F8316B" w:rsidP="00F8316B">
      <w:pPr>
        <w:numPr>
          <w:ilvl w:val="1"/>
          <w:numId w:val="2"/>
        </w:numPr>
        <w:tabs>
          <w:tab w:val="left" w:pos="0"/>
        </w:tabs>
        <w:spacing w:after="9" w:line="360" w:lineRule="auto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Раздел «</w:t>
      </w:r>
      <w:r w:rsidRPr="00F8316B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», изложить в новой редакции:</w:t>
      </w:r>
      <w:r w:rsidRPr="00F8316B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Объем средств бюджетных ассигнований на реализацию программы составляет 9000,00 тыс. рублей, в том числе:</w:t>
      </w:r>
    </w:p>
    <w:p w14:paraId="095A3120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lastRenderedPageBreak/>
        <w:t>2025 год – 100,00 тыс. рублей;</w:t>
      </w:r>
    </w:p>
    <w:p w14:paraId="641B6187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2026 год – 600,00 тыс. рублей;</w:t>
      </w:r>
    </w:p>
    <w:p w14:paraId="09796E22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2027 год -  100,00 тыс. рублей;</w:t>
      </w:r>
    </w:p>
    <w:p w14:paraId="1282CC0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2028 год -  2750,00 тыс. рублей;</w:t>
      </w:r>
    </w:p>
    <w:p w14:paraId="3ED9A219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2029 год -  5450,00 тыс. рублей;</w:t>
      </w:r>
    </w:p>
    <w:p w14:paraId="3E2C817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4C6F4051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2025 год –   0,0 тыс. рублей;</w:t>
      </w:r>
    </w:p>
    <w:p w14:paraId="630342F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2026 год -    0,0 тыс. рублей;</w:t>
      </w:r>
    </w:p>
    <w:p w14:paraId="0F2CA18D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2027 год -    0,0 тыс. рублей;</w:t>
      </w:r>
    </w:p>
    <w:p w14:paraId="3E3E4AF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2028 год -    0,0 тыс. рублей;</w:t>
      </w:r>
    </w:p>
    <w:p w14:paraId="76CE5D56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2029 год -    0,0 тыс. рублей.</w:t>
      </w:r>
    </w:p>
    <w:p w14:paraId="65DF9F41" w14:textId="77777777" w:rsidR="00F8316B" w:rsidRPr="00F8316B" w:rsidRDefault="00F8316B" w:rsidP="00F8316B">
      <w:pPr>
        <w:widowControl w:val="0"/>
        <w:spacing w:after="0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Pr="00F8316B">
        <w:rPr>
          <w:rFonts w:ascii="Times New Roman" w:eastAsia="Droid Sans Fallback" w:hAnsi="Times New Roman" w:cs="Times New Roman"/>
          <w:bCs/>
          <w:sz w:val="28"/>
          <w:szCs w:val="28"/>
          <w:lang w:bidi="hi-IN"/>
          <w14:ligatures w14:val="none"/>
        </w:rPr>
        <w:t xml:space="preserve">«Об энергосбережении и повышении энергетической эффективности на территории Анучинского муниципального округа» на 2025-2029 годы от 28.08.2024 № 807,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изложить в новой редакции (прилагается).</w:t>
      </w:r>
    </w:p>
    <w:p w14:paraId="4EED79EC" w14:textId="77777777" w:rsidR="00F8316B" w:rsidRPr="00F8316B" w:rsidRDefault="00F8316B" w:rsidP="00F8316B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 xml:space="preserve">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076B2F80" w14:textId="77777777" w:rsidR="00F8316B" w:rsidRPr="00F8316B" w:rsidRDefault="00F8316B" w:rsidP="00F8316B">
      <w:pPr>
        <w:tabs>
          <w:tab w:val="center" w:pos="4788"/>
        </w:tabs>
        <w:spacing w:after="130" w:line="265" w:lineRule="auto"/>
        <w:ind w:left="233" w:hanging="10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ab/>
        <w:t xml:space="preserve">  3.  Настоящее постановление вступает в силу с 01.01.2025года.</w:t>
      </w:r>
    </w:p>
    <w:p w14:paraId="3609F008" w14:textId="77777777" w:rsidR="00F8316B" w:rsidRPr="00F8316B" w:rsidRDefault="00F8316B" w:rsidP="00F8316B">
      <w:pPr>
        <w:spacing w:after="9" w:line="366" w:lineRule="auto"/>
        <w:ind w:left="-8" w:firstLine="8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 xml:space="preserve">     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364A3507" w14:textId="77777777" w:rsidR="00F8316B" w:rsidRPr="00F8316B" w:rsidRDefault="00F8316B" w:rsidP="00F8316B">
      <w:pPr>
        <w:spacing w:after="972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>Дубовцева И.В.</w:t>
      </w:r>
    </w:p>
    <w:p w14:paraId="7423A719" w14:textId="77777777" w:rsidR="00F8316B" w:rsidRP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И.о. главы администрации</w:t>
      </w:r>
    </w:p>
    <w:p w14:paraId="16CE5E73" w14:textId="77777777" w:rsidR="00F8316B" w:rsidRP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Анучинского </w:t>
      </w:r>
    </w:p>
    <w:p w14:paraId="060A18B4" w14:textId="2AAC7DCA" w:rsid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                                                                        А.Я.Янчук</w:t>
      </w:r>
    </w:p>
    <w:p w14:paraId="36627C9C" w14:textId="7B53386C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A87993" w14:textId="544CDD6F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5A3DDC" w14:textId="77777777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350200" w:rsidSect="00F8316B">
          <w:pgSz w:w="11906" w:h="16838"/>
          <w:pgMar w:top="993" w:right="850" w:bottom="426" w:left="1701" w:header="708" w:footer="708" w:gutter="0"/>
          <w:cols w:space="708"/>
          <w:docGrid w:linePitch="360"/>
        </w:sectPr>
      </w:pPr>
    </w:p>
    <w:p w14:paraId="6103FEF5" w14:textId="77777777" w:rsidR="00350200" w:rsidRPr="005C7BFA" w:rsidRDefault="00350200" w:rsidP="0035020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  <w14:ligatures w14:val="none"/>
        </w:rPr>
      </w:pPr>
      <w:r w:rsidRPr="005C7BFA">
        <w:rPr>
          <w:rFonts w:ascii="Times New Roman" w:eastAsia="Calibri" w:hAnsi="Times New Roman" w:cs="Times New Roman"/>
          <w:sz w:val="24"/>
          <w:szCs w:val="24"/>
          <w:lang w:eastAsia="en-US"/>
          <w14:ligatures w14:val="none"/>
        </w:rPr>
        <w:lastRenderedPageBreak/>
        <w:t>Приложение № 3</w:t>
      </w:r>
    </w:p>
    <w:p w14:paraId="7158D544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FA90DA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Информация</w:t>
      </w:r>
    </w:p>
    <w:p w14:paraId="629404D6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ресурсном обеспечении муниципальной программы за счет средств бюджета</w:t>
      </w:r>
    </w:p>
    <w:p w14:paraId="638A7981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Анучинского муниципального округа Приморского края и прогнозная оценка привлекаемых на реализацию</w:t>
      </w:r>
    </w:p>
    <w:p w14:paraId="52643C0E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ее целей средств федерального бюджета, краевого бюджета</w:t>
      </w:r>
    </w:p>
    <w:p w14:paraId="6A60B807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«Об энергосбережении и повышении энергетической эффективности</w:t>
      </w:r>
    </w:p>
    <w:p w14:paraId="1B80E7AC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на территории Анучинского муниципального округа» на 2025-2029 годы</w:t>
      </w:r>
    </w:p>
    <w:p w14:paraId="3B446004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(наименование муниципальной программы)</w:t>
      </w:r>
    </w:p>
    <w:p w14:paraId="49244B93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4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2245"/>
        <w:gridCol w:w="1867"/>
        <w:gridCol w:w="1701"/>
        <w:gridCol w:w="9"/>
        <w:gridCol w:w="730"/>
        <w:gridCol w:w="9"/>
        <w:gridCol w:w="558"/>
        <w:gridCol w:w="9"/>
        <w:gridCol w:w="1126"/>
        <w:gridCol w:w="9"/>
        <w:gridCol w:w="699"/>
        <w:gridCol w:w="9"/>
        <w:gridCol w:w="1098"/>
        <w:gridCol w:w="1135"/>
        <w:gridCol w:w="992"/>
        <w:gridCol w:w="992"/>
        <w:gridCol w:w="993"/>
      </w:tblGrid>
      <w:tr w:rsidR="00350200" w:rsidRPr="005C7BFA" w14:paraId="58A9CAA9" w14:textId="77777777" w:rsidTr="003B353D">
        <w:trPr>
          <w:gridAfter w:val="6"/>
          <w:wAfter w:w="5217" w:type="dxa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233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B70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2F2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r:id="rId6" w:anchor="P885" w:history="1">
              <w:r w:rsidRPr="005C7BF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&lt;*&gt;</w:t>
              </w:r>
            </w:hyperlink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D4E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3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3A1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Код бюджетной классификации</w:t>
            </w:r>
          </w:p>
        </w:tc>
      </w:tr>
      <w:tr w:rsidR="00350200" w:rsidRPr="005C7BFA" w14:paraId="6659C22B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947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F96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435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D5F8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468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EB0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Рз Пр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4F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B9F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4F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8DF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28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97A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третий год планового периода (2028)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238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четвертый год планового периода (2029)</w:t>
            </w:r>
          </w:p>
        </w:tc>
      </w:tr>
      <w:tr w:rsidR="00350200" w:rsidRPr="005C7BFA" w14:paraId="369FA14C" w14:textId="77777777" w:rsidTr="003B353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E5D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D9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654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9E8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6D7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52D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73A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589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201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7D1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2B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7E4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4BD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350200" w:rsidRPr="005C7BFA" w14:paraId="7ECEBB30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C10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941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Установка приборов учета ресурсов</w:t>
            </w:r>
          </w:p>
          <w:p w14:paraId="7B223E8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9B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105D40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7A5055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C99A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149D0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7E25D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21CC80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532C87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840D30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9ED5A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1A5D8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80F61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86E787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110994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4D4A1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3E661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DE68E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6C224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Отдел ЖКХ управления жизнеобеспечения администрации Анучинского МО</w:t>
            </w:r>
          </w:p>
          <w:p w14:paraId="426B603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41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1F5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9E8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5C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F51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40D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245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177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0B0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5E7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</w:tr>
      <w:tr w:rsidR="00350200" w:rsidRPr="005C7BFA" w14:paraId="1986A537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0BB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095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DA2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963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38A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1F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0D2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015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39F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CC1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596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17A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83E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</w:tr>
      <w:tr w:rsidR="00350200" w:rsidRPr="005C7BFA" w14:paraId="0D51D349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F67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F1A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Утепление зданий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2C8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B60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E2B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4F5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9E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367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940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A2B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107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7CF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364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300,00</w:t>
            </w:r>
          </w:p>
        </w:tc>
      </w:tr>
      <w:tr w:rsidR="00350200" w:rsidRPr="005C7BFA" w14:paraId="2B8CFB75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4AB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6AD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0A87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A9C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бюджет Анучинского </w:t>
            </w: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C46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9B7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8A8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1A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F9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294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B66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61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09D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300,00</w:t>
            </w:r>
          </w:p>
        </w:tc>
      </w:tr>
      <w:tr w:rsidR="00350200" w:rsidRPr="005C7BFA" w14:paraId="641F3EEF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91A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2E2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Замена котельного оборудования на энергоэффективное</w:t>
            </w:r>
          </w:p>
          <w:p w14:paraId="3EE54A8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1320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BD0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2F2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A5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F3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54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5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16D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E27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DD4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EC9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4500,00</w:t>
            </w:r>
          </w:p>
        </w:tc>
      </w:tr>
      <w:tr w:rsidR="00350200" w:rsidRPr="005C7BFA" w14:paraId="565C6A14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4E1D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689B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D36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1E9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0F8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90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E5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F81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DFA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EA8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69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E9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67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4500,00</w:t>
            </w:r>
          </w:p>
        </w:tc>
      </w:tr>
      <w:tr w:rsidR="00350200" w:rsidRPr="005C7BFA" w14:paraId="042A716A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572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935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17DE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806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F62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46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15B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2EB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451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83D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9C5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0D3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FAD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</w:tr>
      <w:tr w:rsidR="00350200" w:rsidRPr="005C7BFA" w14:paraId="0D26BCD7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986B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217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3E3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FDC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8D4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5EB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7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54D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139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97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382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7188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413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</w:tr>
      <w:tr w:rsidR="00350200" w:rsidRPr="005C7BFA" w14:paraId="078E1D2C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402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20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Выявление бесхозяйных сетей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5967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70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8A6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A14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176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B8D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C6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FE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28A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510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5D6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</w:tr>
      <w:tr w:rsidR="00350200" w:rsidRPr="005C7BFA" w14:paraId="0A7EE114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C6A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9C56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5FC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AC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44E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D7D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3A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410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482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84A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5AB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896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F2D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</w:tr>
      <w:tr w:rsidR="00350200" w:rsidRPr="005C7BFA" w14:paraId="680F47FA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791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ED8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Энергетическое обследование зданий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436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03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23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9B3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251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696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8FB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6B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596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8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42A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</w:tr>
      <w:tr w:rsidR="00350200" w:rsidRPr="005C7BFA" w14:paraId="056061C6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21F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693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C861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1EE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8DA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A09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18B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56E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08A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8FE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FCC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A41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419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</w:tr>
      <w:tr w:rsidR="00350200" w:rsidRPr="005C7BFA" w14:paraId="56E0BA1E" w14:textId="77777777" w:rsidTr="003B353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3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431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Итого: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15C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11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176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4DD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44F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4D4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FB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CAB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2750,00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CF4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5450,00</w:t>
            </w:r>
          </w:p>
        </w:tc>
      </w:tr>
    </w:tbl>
    <w:p w14:paraId="0650F202" w14:textId="77777777" w:rsidR="00350200" w:rsidRPr="005C7BFA" w:rsidRDefault="00350200" w:rsidP="0035020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" w:name="P885"/>
      <w:bookmarkEnd w:id="1"/>
      <w:r w:rsidRPr="005C7BF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&lt;*&gt; - главный распорядитель бюджетных средств.</w:t>
      </w:r>
    </w:p>
    <w:p w14:paraId="6A60F9C9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5B83AA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D7CDC8" w14:textId="33D653D1" w:rsidR="00350200" w:rsidRPr="00F8316B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350200" w:rsidRPr="00F8316B" w:rsidSect="005C7BFA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544373064">
    <w:abstractNumId w:val="0"/>
  </w:num>
  <w:num w:numId="2" w16cid:durableId="143782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6B"/>
    <w:rsid w:val="00350200"/>
    <w:rsid w:val="006B62E7"/>
    <w:rsid w:val="00B13833"/>
    <w:rsid w:val="00B24D77"/>
    <w:rsid w:val="00CA75D1"/>
    <w:rsid w:val="00D40746"/>
    <w:rsid w:val="00D744CB"/>
    <w:rsid w:val="00F00B27"/>
    <w:rsid w:val="00F8316B"/>
    <w:rsid w:val="00FB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A8DB"/>
  <w15:chartTrackingRefBased/>
  <w15:docId w15:val="{B2410D5D-7837-4474-B68D-01A3C977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192.168.0.67\&#1086;&#1073;&#1084;&#1077;&#1085;\&#1040;&#1044;&#1052;&#1048;&#1053;&#1048;&#1057;&#1058;&#1056;&#1040;&#1062;&#1048;&#1071;\&#1040;&#1087;&#1087;&#1072;&#1088;&#1072;&#1090;\&#1052;&#1072;&#1083;&#1103;&#1074;&#1082;&#1072;%20&#1058;.&#1053;\1%20&#1053;&#1040;%20&#1057;&#1040;&#1049;&#1058;\&#1055;&#1054;&#1057;&#1058;.&#1078;&#1082;&#1093;\&#1101;&#1092;&#1092;&#1077;&#1082;&#1090;&#1080;&#1074;&#1085;&#1086;&#1089;&#1090;&#1100;%20&#8470;1313\&#1087;&#1072;&#1089;&#1087;&#1086;&#1088;&#1090;%20&#1101;&#1092;&#1092;&#1077;&#1082;&#1090;&#1080;&#1074;&#1085;&#1086;&#1089;&#1090;&#1100;%20&#1082;%20&#1087;&#1086;&#1089;&#1090;.&#8470;1313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Вера В. Клыкова</cp:lastModifiedBy>
  <cp:revision>2</cp:revision>
  <dcterms:created xsi:type="dcterms:W3CDTF">2025-03-28T04:49:00Z</dcterms:created>
  <dcterms:modified xsi:type="dcterms:W3CDTF">2025-03-28T04:49:00Z</dcterms:modified>
</cp:coreProperties>
</file>