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color w:val="000000"/>
          <w:sz w:val="1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  <w:r>
        <w:rPr>
          <w:lang w:eastAsia="ru-RU"/>
        </w:rPr>
        <w:drawing>
          <wp:inline distT="0" distB="0" distL="0" distR="0">
            <wp:extent cx="638175" cy="885825"/>
            <wp:effectExtent l="0" t="0" r="9525" b="9525"/>
            <wp:docPr id="1" name="Рисунок 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pict>
          <v:rect id="_x0000_s1027" o:spid="_x0000_s1027" o:spt="1" style="position:absolute;left:0pt;margin-left:375.5pt;margin-top:-13.5pt;height:28.75pt;width:107.95pt;z-index:251660288;mso-width-relative:page;mso-height-relative:page;" stroked="f" coordsize="21600,21600" o:gfxdata="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HiF47ZAAAACgEAAA8AAAAAAAAAAQAgAAAAIgAAAGRy&#10;cy9kb3ducmV2LnhtbFBLAQIUABQAAAAIAIdO4kDWu/3JPQIAAEUEAAAOAAAAAAAAAAEAIAAAACgB&#10;AABkcnMvZTJvRG9jLnhtbFBLBQYAAAAABgAGAFkBAADXBQAAAAA=&#10;">
            <v:path/>
            <v:fill focussize="0,0"/>
            <v:stroke on="f"/>
            <v:imagedata o:title=""/>
            <o:lock v:ext="edit"/>
            <v:textbox>
              <w:txbxContent>
                <w:p/>
              </w:txbxContent>
            </v:textbox>
          </v:rect>
        </w:pict>
      </w:r>
    </w:p>
    <w:p>
      <w:pPr>
        <w:pStyle w:val="10"/>
        <w:rPr>
          <w:sz w:val="28"/>
          <w:szCs w:val="28"/>
        </w:rPr>
      </w:pPr>
      <w:r>
        <w:rPr>
          <w:sz w:val="28"/>
          <w:szCs w:val="28"/>
        </w:rPr>
        <w:t>ДУМА</w:t>
      </w:r>
    </w:p>
    <w:p>
      <w:pPr>
        <w:pStyle w:val="10"/>
        <w:rPr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 02. 2023                                    с. Анучино                                        № 404</w:t>
      </w: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7"/>
        <w:gridCol w:w="39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</w:tcPr>
          <w:p>
            <w:pPr>
              <w:pStyle w:val="12"/>
              <w:widowControl/>
              <w:jc w:val="both"/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О предоставления отсрочки уплаты арендной платы по договорам аренды имущества, находящегося в муниципальной собственности,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расторжения договоров аренды без применения штрафных санкций</w:t>
            </w:r>
          </w:p>
        </w:tc>
        <w:tc>
          <w:tcPr>
            <w:tcW w:w="3934" w:type="dxa"/>
          </w:tcPr>
          <w:p>
            <w:pPr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i w:val="0"/>
          <w:sz w:val="28"/>
          <w:szCs w:val="28"/>
          <w:lang w:val="ru-RU"/>
        </w:rPr>
        <w:t xml:space="preserve">        В соответствии   с </w:t>
      </w:r>
      <w:r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Распоряжением Правительства РФ от 15 октября 2022 №</w:t>
      </w:r>
      <w:r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3046-р «О предоставлении отсрочки арендной платы по договорам аренды федерального имущества в с частичной мобилизацией», </w:t>
      </w:r>
      <w:r>
        <w:rPr>
          <w:rFonts w:hint="default" w:ascii="Times New Roman" w:hAnsi="Times New Roman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Указом Президента Российской Федерации от 21 сентября 2022</w:t>
      </w:r>
      <w:r>
        <w:rPr>
          <w:rFonts w:hint="default" w:ascii="Times New Roman" w:hAnsi="Times New Roman"/>
          <w:b w:val="0"/>
          <w:i w:val="0"/>
          <w:iCs w:val="0"/>
          <w:color w:val="333333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года № 647 "Об объявлении частичной мобилизации в Российской Федерации"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 (далее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Федерации», </w:t>
      </w:r>
      <w:r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Уставом Анучинского муниципального округа Приморского края, </w:t>
      </w:r>
      <w:r>
        <w:rPr>
          <w:rFonts w:hint="default" w:ascii="Times New Roman" w:hAnsi="Times New Roman"/>
          <w:b w:val="0"/>
          <w:i w:val="0"/>
          <w:color w:val="000000"/>
          <w:sz w:val="28"/>
          <w:szCs w:val="28"/>
          <w:lang w:val="ru-RU"/>
        </w:rPr>
        <w:t>Дума  округа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Принять решение «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О предоставления отсрочки уплаты арендной платы по договорам аренды имущества, находящегося в муниципальной собственности,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расторжения договоров аренды без применения штрафных санкций». </w:t>
      </w:r>
    </w:p>
    <w:p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2. Настоящее решение направить главе Анучинского муниципального округа для подписания и официально опубликования (обнародования).</w:t>
      </w:r>
    </w:p>
    <w:p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3. Настоящее решение вступает в силу со дня его официального опубликования (обнародования).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Председатель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Думы Анучинского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                                                                     Г.П. Тишина</w:t>
      </w:r>
    </w:p>
    <w:p>
      <w:pPr>
        <w:spacing w:line="240" w:lineRule="auto"/>
        <w:rPr>
          <w:rFonts w:ascii="Times New Roman" w:hAnsi="Times New Roman" w:cs="Times New Roman"/>
        </w:rPr>
      </w:pPr>
    </w:p>
    <w:p>
      <w:pPr>
        <w:spacing w:line="240" w:lineRule="auto"/>
        <w:rPr>
          <w:rFonts w:ascii="Times New Roman" w:hAnsi="Times New Roman" w:cs="Times New Roman"/>
        </w:rPr>
      </w:pPr>
    </w:p>
    <w:p/>
    <w:p>
      <w:pPr>
        <w:rPr>
          <w:sz w:val="21"/>
          <w:szCs w:val="21"/>
        </w:rPr>
      </w:pPr>
    </w:p>
    <w:p>
      <w:pPr>
        <w:rPr>
          <w:sz w:val="21"/>
          <w:szCs w:val="21"/>
        </w:rPr>
      </w:pPr>
    </w:p>
    <w:p>
      <w:pPr>
        <w:rPr>
          <w:sz w:val="21"/>
          <w:szCs w:val="21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>
      <w:pPr>
        <w:pStyle w:val="13"/>
        <w:spacing w:before="114" w:after="114" w:line="36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>
      <w:pPr>
        <w:shd w:val="clear" w:color="auto" w:fill="FFFFFF"/>
        <w:jc w:val="center"/>
        <w:rPr>
          <w:color w:val="000000"/>
          <w:sz w:val="18"/>
        </w:rPr>
      </w:pPr>
      <w:r>
        <w:rPr>
          <w:lang w:eastAsia="ru-RU"/>
        </w:rPr>
        <w:drawing>
          <wp:inline distT="0" distB="0" distL="0" distR="0">
            <wp:extent cx="638175" cy="885825"/>
            <wp:effectExtent l="0" t="0" r="9525" b="9525"/>
            <wp:docPr id="7" name="Рисунок 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pict>
          <v:rect id="_x0000_s1026" o:spid="_x0000_s1026" o:spt="1" style="position:absolute;left:0pt;margin-left:375.5pt;margin-top:-13.5pt;height:28.75pt;width:107.95pt;z-index:251659264;mso-width-relative:page;mso-height-relative:page;" stroked="f" coordsize="21600,21600" o:gfxdata="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HiF47ZAAAACgEAAA8AAAAAAAAAAQAgAAAAIgAAAGRy&#10;cy9kb3ducmV2LnhtbFBLAQIUABQAAAAIAIdO4kDWu/3JPQIAAEUEAAAOAAAAAAAAAAEAIAAAACgB&#10;AABkcnMvZTJvRG9jLnhtbFBLBQYAAAAABgAGAFkBAADXBQAAAAA=&#10;">
            <v:path/>
            <v:fill focussize="0,0"/>
            <v:stroke on="f"/>
            <v:imagedata o:title=""/>
            <o:lock v:ext="edit"/>
            <v:textbox>
              <w:txbxContent>
                <w:p/>
              </w:txbxContent>
            </v:textbox>
          </v:rect>
        </w:pict>
      </w:r>
    </w:p>
    <w:p>
      <w:pPr>
        <w:pStyle w:val="10"/>
        <w:rPr>
          <w:sz w:val="28"/>
          <w:szCs w:val="28"/>
        </w:rPr>
      </w:pPr>
      <w:r>
        <w:rPr>
          <w:sz w:val="28"/>
          <w:szCs w:val="28"/>
        </w:rPr>
        <w:t>ДУМА</w:t>
      </w:r>
    </w:p>
    <w:p>
      <w:pPr>
        <w:pStyle w:val="10"/>
        <w:rPr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 предоставления отсрочки уплаты арендной платы по договорам аренды имущества, находящегося в муниципальной собственности,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расторжения договоров аренды без применения штрафных санкций</w:t>
      </w: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47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</w:tcPr>
          <w:p>
            <w:pPr>
              <w:pStyle w:val="12"/>
              <w:widowControl/>
              <w:jc w:val="both"/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4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Принято Думой Анучинского муниципального округа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>22 февраля 2023 года</w:t>
            </w:r>
          </w:p>
        </w:tc>
      </w:tr>
    </w:tbl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i w:val="0"/>
          <w:sz w:val="28"/>
          <w:szCs w:val="28"/>
          <w:lang w:val="ru-RU"/>
        </w:rPr>
        <w:t xml:space="preserve">      В соответствии   с </w:t>
      </w:r>
      <w:r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Распоряжением Правительства РФ от 15 октября 2022 №</w:t>
      </w:r>
      <w:r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 xml:space="preserve">3046-р «О предоставлении отсрочки арендной платы по договорам аренды федерального имущества в с частичной мобилизацией», </w:t>
      </w:r>
      <w:r>
        <w:rPr>
          <w:rFonts w:hint="default" w:ascii="Times New Roman" w:hAnsi="Times New Roman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>Указом Президента Российской Федерации от 21 сентября 2022</w:t>
      </w:r>
      <w:r>
        <w:rPr>
          <w:rFonts w:hint="default" w:ascii="Times New Roman" w:hAnsi="Times New Roman"/>
          <w:b w:val="0"/>
          <w:i w:val="0"/>
          <w:iCs w:val="0"/>
          <w:color w:val="333333"/>
          <w:sz w:val="28"/>
          <w:szCs w:val="28"/>
          <w:shd w:val="clear" w:color="auto" w:fill="FFFFFF"/>
        </w:rPr>
        <w:t> </w:t>
      </w:r>
      <w:r>
        <w:rPr>
          <w:rFonts w:hint="default" w:ascii="Times New Roman" w:hAnsi="Times New Roman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г. </w:t>
      </w:r>
      <w:r>
        <w:rPr>
          <w:rFonts w:hint="default" w:ascii="Times New Roman" w:hAnsi="Times New Roman"/>
          <w:b w:val="0"/>
          <w:i w:val="0"/>
          <w:iCs w:val="0"/>
          <w:color w:val="333333"/>
          <w:sz w:val="28"/>
          <w:szCs w:val="28"/>
          <w:shd w:val="clear" w:color="auto" w:fill="FFFFFF"/>
        </w:rPr>
        <w:t>N </w:t>
      </w:r>
      <w:r>
        <w:rPr>
          <w:rFonts w:hint="default" w:ascii="Times New Roman" w:hAnsi="Times New Roman"/>
          <w:b w:val="0"/>
          <w:i w:val="0"/>
          <w:iCs w:val="0"/>
          <w:color w:val="333333"/>
          <w:sz w:val="28"/>
          <w:szCs w:val="28"/>
          <w:shd w:val="clear" w:color="auto" w:fill="FFFFFF"/>
          <w:lang w:val="ru-RU"/>
        </w:rPr>
        <w:t xml:space="preserve">647 "Об объявлении частичной мобилизации в Российской Федерации"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 (далее - Федеральный закон), либо заключившие контракт о добровольном содействии в выполнении задач, возложенных на Вооруженные Силы Российской Федерации», </w:t>
      </w:r>
      <w:r>
        <w:rPr>
          <w:rFonts w:hint="default" w:ascii="Times New Roman" w:hAnsi="Times New Roman"/>
          <w:b w:val="0"/>
          <w:i w:val="0"/>
          <w:iCs w:val="0"/>
          <w:color w:val="4D4D4D"/>
          <w:sz w:val="28"/>
          <w:szCs w:val="28"/>
          <w:shd w:val="clear" w:color="auto" w:fill="FFFFFF"/>
          <w:lang w:val="ru-RU"/>
        </w:rPr>
        <w:t>Уставом Анучинского муниципального округа Приморского края:</w:t>
      </w:r>
    </w:p>
    <w:p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По договорам аренды муниципального имущества, составляющего муниципальную казну Анучинского муниципального округа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Федерации, Отделу имущественных и земельных отношений  управления по работе с территориями  администрации Анучинского муниципального  округа:</w:t>
      </w:r>
    </w:p>
    <w:p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Обеспечить 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>
      <w:pPr>
        <w:pStyle w:val="9"/>
        <w:spacing w:before="0" w:beforeAutospacing="0" w:after="255" w:afterAutospacing="0" w:line="360" w:lineRule="auto"/>
        <w:ind w:firstLine="708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б)  Обеспечить предоставление возможности расторжения договоров аренды без применения штрафных санкций.</w:t>
      </w:r>
    </w:p>
    <w:p>
      <w:pPr>
        <w:pStyle w:val="9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 xml:space="preserve">2. Предоставление отсрочки уплаты арендной платы, указанной 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>в</w:t>
      </w:r>
      <w:r>
        <w:rPr>
          <w:color w:val="000000" w:themeColor="text1"/>
          <w:sz w:val="28"/>
          <w:szCs w:val="28"/>
          <w:shd w:val="clear" w:color="auto" w:fill="FFFFFF"/>
        </w:rPr>
        <w:t> </w:t>
      </w:r>
      <w:r>
        <w:fldChar w:fldCharType="begin"/>
      </w:r>
      <w:r>
        <w:instrText xml:space="preserve"> HYPERLINK "https://www.garant.ru/products/ipo/prime/doc/405386583/" \l "11" </w:instrText>
      </w:r>
      <w:r>
        <w:fldChar w:fldCharType="separate"/>
      </w:r>
      <w:r>
        <w:rPr>
          <w:rStyle w:val="6"/>
          <w:color w:val="000000" w:themeColor="text1"/>
          <w:sz w:val="28"/>
          <w:szCs w:val="28"/>
          <w:shd w:val="clear" w:color="auto" w:fill="FFFFFF"/>
          <w:lang w:val="ru-RU"/>
        </w:rPr>
        <w:t>подпункте "а" пункта 1</w:t>
      </w:r>
      <w:r>
        <w:rPr>
          <w:rStyle w:val="6"/>
          <w:color w:val="000000" w:themeColor="text1"/>
          <w:sz w:val="28"/>
          <w:szCs w:val="28"/>
          <w:shd w:val="clear" w:color="auto" w:fill="FFFFFF"/>
          <w:lang w:val="ru-RU"/>
        </w:rPr>
        <w:fldChar w:fldCharType="end"/>
      </w:r>
      <w:r>
        <w:rPr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  <w:lang w:val="ru-RU"/>
        </w:rPr>
        <w:t>настоящего решения осуществляется на следующих условиях:</w:t>
      </w:r>
    </w:p>
    <w:p>
      <w:pPr>
        <w:pStyle w:val="9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</w:t>
      </w:r>
      <w:r>
        <w:rPr>
          <w:color w:val="000000" w:themeColor="text1"/>
          <w:sz w:val="28"/>
          <w:szCs w:val="28"/>
          <w:shd w:val="clear" w:color="auto" w:fill="FFFFFF"/>
        </w:rPr>
        <w:t> </w:t>
      </w:r>
      <w:r>
        <w:fldChar w:fldCharType="begin"/>
      </w:r>
      <w:r>
        <w:instrText xml:space="preserve"> HYPERLINK "https://www.garant.ru/products/ipo/prime/doc/405386583/" \l "1" </w:instrText>
      </w:r>
      <w:r>
        <w:fldChar w:fldCharType="separate"/>
      </w:r>
      <w:r>
        <w:rPr>
          <w:rStyle w:val="6"/>
          <w:color w:val="000000" w:themeColor="text1"/>
          <w:sz w:val="28"/>
          <w:szCs w:val="28"/>
          <w:shd w:val="clear" w:color="auto" w:fill="FFFFFF"/>
          <w:lang w:val="ru-RU"/>
        </w:rPr>
        <w:t>пункте 1</w:t>
      </w:r>
      <w:r>
        <w:rPr>
          <w:rStyle w:val="6"/>
          <w:color w:val="000000" w:themeColor="text1"/>
          <w:sz w:val="28"/>
          <w:szCs w:val="28"/>
          <w:shd w:val="clear" w:color="auto" w:fill="FFFFFF"/>
          <w:lang w:val="ru-RU"/>
        </w:rPr>
        <w:fldChar w:fldCharType="end"/>
      </w:r>
      <w:r>
        <w:rPr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  <w:lang w:val="ru-RU"/>
        </w:rPr>
        <w:t>настоящего решения;</w:t>
      </w:r>
    </w:p>
    <w:p>
      <w:pPr>
        <w:pStyle w:val="9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>
      <w:pPr>
        <w:pStyle w:val="9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арендатору предоставляется отсрочка уплаты арендной платы на период прохождения лицом, указанным в</w:t>
      </w:r>
      <w:r>
        <w:rPr>
          <w:color w:val="000000" w:themeColor="text1"/>
          <w:sz w:val="28"/>
          <w:szCs w:val="28"/>
          <w:shd w:val="clear" w:color="auto" w:fill="FFFFFF"/>
        </w:rPr>
        <w:t> </w:t>
      </w:r>
      <w:r>
        <w:fldChar w:fldCharType="begin"/>
      </w:r>
      <w:r>
        <w:instrText xml:space="preserve"> HYPERLINK "https://www.garant.ru/products/ipo/prime/doc/405386583/" \l "1" </w:instrText>
      </w:r>
      <w:r>
        <w:fldChar w:fldCharType="separate"/>
      </w:r>
      <w:r>
        <w:rPr>
          <w:rStyle w:val="6"/>
          <w:color w:val="000000" w:themeColor="text1"/>
          <w:sz w:val="28"/>
          <w:szCs w:val="28"/>
          <w:shd w:val="clear" w:color="auto" w:fill="FFFFFF"/>
          <w:lang w:val="ru-RU"/>
        </w:rPr>
        <w:t>пункте 1</w:t>
      </w:r>
      <w:r>
        <w:rPr>
          <w:rStyle w:val="6"/>
          <w:color w:val="000000" w:themeColor="text1"/>
          <w:sz w:val="28"/>
          <w:szCs w:val="28"/>
          <w:shd w:val="clear" w:color="auto" w:fill="FFFFFF"/>
          <w:lang w:val="ru-RU"/>
        </w:rPr>
        <w:fldChar w:fldCharType="end"/>
      </w:r>
      <w:r>
        <w:rPr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  <w:lang w:val="ru-RU"/>
        </w:rPr>
        <w:t>настоящего распоряжения,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>
      <w:pPr>
        <w:pStyle w:val="9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>
      <w:pPr>
        <w:pStyle w:val="9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>
      <w:pPr>
        <w:pStyle w:val="9"/>
        <w:spacing w:before="0" w:beforeAutospacing="0" w:after="255" w:afterAutospacing="0" w:line="360" w:lineRule="auto"/>
        <w:ind w:firstLine="708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3. Расторжение договора аренды без применения штрафных санкций, указанное в</w:t>
      </w:r>
      <w:r>
        <w:rPr>
          <w:color w:val="333333"/>
          <w:sz w:val="28"/>
          <w:szCs w:val="28"/>
          <w:shd w:val="clear" w:color="auto" w:fill="FFFFFF"/>
        </w:rPr>
        <w:t> </w:t>
      </w:r>
      <w:r>
        <w:fldChar w:fldCharType="begin"/>
      </w:r>
      <w:r>
        <w:instrText xml:space="preserve"> HYPERLINK "https://www.garant.ru/products/ipo/prime/doc/405386583/" \l "12" </w:instrText>
      </w:r>
      <w:r>
        <w:fldChar w:fldCharType="separate"/>
      </w:r>
      <w:r>
        <w:rPr>
          <w:rStyle w:val="6"/>
          <w:color w:val="000000" w:themeColor="text1"/>
          <w:sz w:val="28"/>
          <w:szCs w:val="28"/>
          <w:shd w:val="clear" w:color="auto" w:fill="FFFFFF"/>
          <w:lang w:val="ru-RU"/>
        </w:rPr>
        <w:t>подпункте "б" пункта 1</w:t>
      </w:r>
      <w:r>
        <w:rPr>
          <w:rStyle w:val="6"/>
          <w:color w:val="000000" w:themeColor="text1"/>
          <w:sz w:val="28"/>
          <w:szCs w:val="28"/>
          <w:shd w:val="clear" w:color="auto" w:fill="FFFFFF"/>
          <w:lang w:val="ru-RU"/>
        </w:rPr>
        <w:fldChar w:fldCharType="end"/>
      </w:r>
      <w:r>
        <w:rPr>
          <w:color w:val="333333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  <w:shd w:val="clear" w:color="auto" w:fill="FFFFFF"/>
          <w:lang w:val="ru-RU"/>
        </w:rPr>
        <w:t>настоящего решения, осуществляется на следующих условиях:</w:t>
      </w:r>
    </w:p>
    <w:p>
      <w:pPr>
        <w:pStyle w:val="9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>
      <w:pPr>
        <w:pStyle w:val="9"/>
        <w:spacing w:before="0" w:beforeAutospacing="0" w:after="255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333333"/>
          <w:sz w:val="28"/>
          <w:szCs w:val="28"/>
          <w:shd w:val="clear" w:color="auto" w:fill="FFFFFF"/>
          <w:lang w:val="ru-RU"/>
        </w:rPr>
        <w:t>договор аренды подлежит расторжению со дня получения арендодателем уведомления о расторжении договора аренды.</w:t>
      </w:r>
    </w:p>
    <w:p>
      <w:pPr>
        <w:shd w:val="clear" w:color="auto" w:fill="FFFFFF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Настоящее опубликовать (обнародовать) в средствах массовой информации и </w:t>
      </w:r>
      <w:r>
        <w:rPr>
          <w:rFonts w:ascii="Times New Roman" w:hAnsi="Times New Roman" w:cs="Times New Roman"/>
          <w:color w:val="000000"/>
          <w:sz w:val="28"/>
          <w:szCs w:val="28"/>
        </w:rPr>
        <w:t>разместить на официальном сайте Анучинского муниципального округа.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опубликования.</w:t>
      </w:r>
    </w:p>
    <w:p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С.А. Понуровский</w:t>
      </w:r>
    </w:p>
    <w:p>
      <w:pPr>
        <w:tabs>
          <w:tab w:val="left" w:pos="200"/>
        </w:tabs>
        <w:ind w:left="4536"/>
        <w:jc w:val="right"/>
        <w:outlineLvl w:val="0"/>
        <w:rPr>
          <w:color w:val="000000"/>
        </w:rPr>
      </w:pPr>
    </w:p>
    <w:p>
      <w:pPr>
        <w:tabs>
          <w:tab w:val="left" w:pos="200"/>
        </w:tabs>
        <w:ind w:left="4536"/>
        <w:jc w:val="right"/>
        <w:outlineLvl w:val="0"/>
        <w:rPr>
          <w:color w:val="000000"/>
        </w:rPr>
      </w:pPr>
    </w:p>
    <w:p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Анучино</w:t>
      </w:r>
    </w:p>
    <w:p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февраля 2023 год</w:t>
      </w:r>
    </w:p>
    <w:p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7513"/>
        </w:tabs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8"/>
          <w:szCs w:val="28"/>
        </w:rPr>
        <w:t>№ 404-НПА</w:t>
      </w:r>
    </w:p>
    <w:p>
      <w:pPr>
        <w:spacing w:line="240" w:lineRule="auto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1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C6B9C"/>
    <w:rsid w:val="00210E9D"/>
    <w:rsid w:val="00216465"/>
    <w:rsid w:val="002D2C7A"/>
    <w:rsid w:val="00321310"/>
    <w:rsid w:val="00384DFA"/>
    <w:rsid w:val="003B3F66"/>
    <w:rsid w:val="00474821"/>
    <w:rsid w:val="004B664A"/>
    <w:rsid w:val="00500B53"/>
    <w:rsid w:val="005659CC"/>
    <w:rsid w:val="00602F00"/>
    <w:rsid w:val="0063307F"/>
    <w:rsid w:val="00656CE7"/>
    <w:rsid w:val="00774128"/>
    <w:rsid w:val="0078432D"/>
    <w:rsid w:val="007D695A"/>
    <w:rsid w:val="007F13A1"/>
    <w:rsid w:val="008247CE"/>
    <w:rsid w:val="00845AA4"/>
    <w:rsid w:val="00871D2A"/>
    <w:rsid w:val="0099760C"/>
    <w:rsid w:val="009D0A97"/>
    <w:rsid w:val="009D13BB"/>
    <w:rsid w:val="009D742A"/>
    <w:rsid w:val="00AB077F"/>
    <w:rsid w:val="00B9625B"/>
    <w:rsid w:val="00BB13EE"/>
    <w:rsid w:val="00BC4A20"/>
    <w:rsid w:val="00BE4235"/>
    <w:rsid w:val="00BE531F"/>
    <w:rsid w:val="00C07FE0"/>
    <w:rsid w:val="00C31248"/>
    <w:rsid w:val="00C67E67"/>
    <w:rsid w:val="00C80A29"/>
    <w:rsid w:val="00CC6B9C"/>
    <w:rsid w:val="00E750E8"/>
    <w:rsid w:val="00F00D2F"/>
    <w:rsid w:val="00F11206"/>
    <w:rsid w:val="00F54AA8"/>
    <w:rsid w:val="25226D16"/>
    <w:rsid w:val="3ED16434"/>
    <w:rsid w:val="6F0421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next w:val="1"/>
    <w:link w:val="19"/>
    <w:qFormat/>
    <w:uiPriority w:val="0"/>
    <w:pPr>
      <w:spacing w:before="100" w:beforeAutospacing="1" w:after="100" w:afterAutospacing="1"/>
      <w:outlineLvl w:val="1"/>
    </w:pPr>
    <w:rPr>
      <w:rFonts w:hint="eastAsia" w:ascii="SimSun" w:hAnsi="SimSun" w:eastAsia="SimSun" w:cs="Times New Roman"/>
      <w:b/>
      <w:bCs/>
      <w:i/>
      <w:iCs/>
      <w:sz w:val="36"/>
      <w:szCs w:val="36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Title"/>
    <w:basedOn w:val="1"/>
    <w:link w:val="14"/>
    <w:qFormat/>
    <w:uiPriority w:val="99"/>
    <w:pPr>
      <w:spacing w:after="0" w:line="240" w:lineRule="auto"/>
      <w:jc w:val="center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9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paragraph" w:styleId="10">
    <w:name w:val="Subtitle"/>
    <w:basedOn w:val="1"/>
    <w:link w:val="15"/>
    <w:qFormat/>
    <w:uiPriority w:val="99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table" w:styleId="11">
    <w:name w:val="Table Grid"/>
    <w:basedOn w:val="5"/>
    <w:uiPriority w:val="59"/>
    <w:rPr>
      <w:rFonts w:eastAsiaTheme="minorEastAsia"/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ConsPlusNormal"/>
    <w:qFormat/>
    <w:uiPriority w:val="99"/>
    <w:pPr>
      <w:widowControl w:val="0"/>
    </w:pPr>
    <w:rPr>
      <w:rFonts w:ascii="Calibri" w:hAnsi="Calibri" w:eastAsia="Times New Roman" w:cs="Calibri"/>
      <w:sz w:val="22"/>
      <w:lang w:val="ru-RU" w:eastAsia="ru-RU" w:bidi="ar-SA"/>
    </w:rPr>
  </w:style>
  <w:style w:type="paragraph" w:customStyle="1" w:styleId="13">
    <w:name w:val="ConsPlusTitle"/>
    <w:qFormat/>
    <w:uiPriority w:val="99"/>
    <w:pPr>
      <w:widowControl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character" w:customStyle="1" w:styleId="14">
    <w:name w:val="Название Знак"/>
    <w:basedOn w:val="4"/>
    <w:link w:val="8"/>
    <w:qFormat/>
    <w:uiPriority w:val="99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5">
    <w:name w:val="Подзаголовок Знак"/>
    <w:basedOn w:val="4"/>
    <w:link w:val="10"/>
    <w:qFormat/>
    <w:uiPriority w:val="99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customStyle="1" w:styleId="16">
    <w:name w:val="Текст выноски Знак"/>
    <w:basedOn w:val="4"/>
    <w:link w:val="7"/>
    <w:semiHidden/>
    <w:uiPriority w:val="99"/>
    <w:rPr>
      <w:rFonts w:ascii="Tahoma" w:hAnsi="Tahoma" w:cs="Tahoma"/>
      <w:sz w:val="16"/>
      <w:szCs w:val="16"/>
    </w:rPr>
  </w:style>
  <w:style w:type="paragraph" w:customStyle="1" w:styleId="17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Заголовок 2 Знак"/>
    <w:basedOn w:val="4"/>
    <w:link w:val="3"/>
    <w:qFormat/>
    <w:uiPriority w:val="0"/>
    <w:rPr>
      <w:rFonts w:ascii="SimSun" w:hAnsi="SimSun" w:eastAsia="SimSun" w:cs="Times New Roman"/>
      <w:b/>
      <w:bCs/>
      <w:i/>
      <w:iCs/>
      <w:sz w:val="36"/>
      <w:szCs w:val="36"/>
      <w:lang w:val="en-US" w:eastAsia="zh-CN"/>
    </w:rPr>
  </w:style>
  <w:style w:type="character" w:customStyle="1" w:styleId="20">
    <w:name w:val="Заголовок 1 Знак"/>
    <w:basedOn w:val="4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F37C38-08FB-4D73-AAE6-96858129B4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835</Words>
  <Characters>4762</Characters>
  <Lines>39</Lines>
  <Paragraphs>11</Paragraphs>
  <TotalTime>0</TotalTime>
  <ScaleCrop>false</ScaleCrop>
  <LinksUpToDate>false</LinksUpToDate>
  <CharactersWithSpaces>5586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2022-04-18T07:52:00Z</dcterms:created>
  <dc:creator>RoseychukEV</dc:creator>
  <cp:lastModifiedBy>RoseychukEV</cp:lastModifiedBy>
  <cp:lastPrinted>2023-02-22T23:50:00Z</cp:lastPrinted>
  <dcterms:modified xsi:type="dcterms:W3CDTF">2023-03-02T06:36:51Z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4528A1EF4C46465CBF7C2490B08BB82D</vt:lpwstr>
  </property>
</Properties>
</file>