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53E43" w14:textId="77777777" w:rsidR="00BE7824" w:rsidRDefault="00C94B95">
      <w:pPr>
        <w:shd w:val="clear" w:color="auto" w:fill="FFFFFF"/>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1452BDB4" wp14:editId="45444F1F">
            <wp:extent cx="638175" cy="904875"/>
            <wp:effectExtent l="0" t="0" r="9525" b="9525"/>
            <wp:docPr id="17" name="Рисунок 17"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герб_02_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4BD26E4D" w14:textId="77777777" w:rsidR="00BE7824" w:rsidRDefault="00C94B95">
      <w:pPr>
        <w:pStyle w:val="2"/>
        <w:spacing w:after="0" w:line="240" w:lineRule="auto"/>
        <w:jc w:val="center"/>
        <w:rPr>
          <w:rFonts w:ascii="Times New Roman" w:hAnsi="Times New Roman" w:cs="Times New Roman"/>
          <w:sz w:val="32"/>
          <w:szCs w:val="32"/>
        </w:rPr>
      </w:pPr>
      <w:r>
        <w:rPr>
          <w:rFonts w:ascii="Times New Roman" w:hAnsi="Times New Roman" w:cs="Times New Roman"/>
          <w:sz w:val="32"/>
          <w:szCs w:val="32"/>
        </w:rPr>
        <w:t>АДМИНИСТРАЦИЯ</w:t>
      </w:r>
    </w:p>
    <w:p w14:paraId="62DE5145" w14:textId="77777777" w:rsidR="00BE7824" w:rsidRDefault="00C94B95">
      <w:pPr>
        <w:pStyle w:val="2"/>
        <w:spacing w:after="0" w:line="240" w:lineRule="auto"/>
        <w:jc w:val="center"/>
        <w:rPr>
          <w:rFonts w:ascii="Times New Roman" w:hAnsi="Times New Roman" w:cs="Times New Roman"/>
          <w:sz w:val="32"/>
          <w:szCs w:val="32"/>
        </w:rPr>
      </w:pPr>
      <w:r>
        <w:rPr>
          <w:rFonts w:ascii="Times New Roman" w:hAnsi="Times New Roman" w:cs="Times New Roman"/>
          <w:sz w:val="32"/>
          <w:szCs w:val="32"/>
        </w:rPr>
        <w:t>АНУЧИНСКОГО МУНИЦИПАЛЬНОГО ОКРУГА</w:t>
      </w:r>
    </w:p>
    <w:p w14:paraId="05E0A0FB" w14:textId="77777777" w:rsidR="00BE7824" w:rsidRDefault="00C94B95">
      <w:pPr>
        <w:pStyle w:val="2"/>
        <w:spacing w:after="0" w:line="240" w:lineRule="auto"/>
        <w:jc w:val="center"/>
        <w:rPr>
          <w:rFonts w:ascii="Times New Roman" w:hAnsi="Times New Roman" w:cs="Times New Roman"/>
          <w:sz w:val="28"/>
          <w:szCs w:val="28"/>
        </w:rPr>
      </w:pPr>
      <w:r>
        <w:rPr>
          <w:rFonts w:ascii="Times New Roman" w:hAnsi="Times New Roman" w:cs="Times New Roman"/>
          <w:sz w:val="32"/>
          <w:szCs w:val="32"/>
        </w:rPr>
        <w:t>ПРИМОРСКОГО КРАЯ</w:t>
      </w:r>
      <w:r>
        <w:rPr>
          <w:rFonts w:ascii="Times New Roman" w:hAnsi="Times New Roman" w:cs="Times New Roman"/>
          <w:sz w:val="32"/>
          <w:szCs w:val="32"/>
        </w:rPr>
        <w:br/>
      </w:r>
    </w:p>
    <w:p w14:paraId="158C79A7" w14:textId="77777777" w:rsidR="00BE7824" w:rsidRDefault="00C94B95">
      <w:pPr>
        <w:pStyle w:val="1"/>
        <w:jc w:val="center"/>
        <w:rPr>
          <w:rFonts w:ascii="Times New Roman" w:hAnsi="Times New Roman"/>
          <w:sz w:val="28"/>
          <w:szCs w:val="28"/>
        </w:rPr>
      </w:pPr>
      <w:r>
        <w:rPr>
          <w:rFonts w:ascii="Times New Roman" w:hAnsi="Times New Roman"/>
          <w:sz w:val="28"/>
          <w:szCs w:val="28"/>
        </w:rPr>
        <w:t>П О С Т А Н О В Л Е Н И Е</w:t>
      </w:r>
    </w:p>
    <w:p w14:paraId="4923C58C" w14:textId="77777777" w:rsidR="00BE7824" w:rsidRDefault="00BE7824">
      <w:pPr>
        <w:shd w:val="clear" w:color="auto" w:fill="FFFFFF"/>
        <w:tabs>
          <w:tab w:val="left" w:pos="5151"/>
        </w:tabs>
        <w:rPr>
          <w:rFonts w:ascii="Times New Roman" w:hAnsi="Times New Roman" w:cs="Times New Roman"/>
          <w:sz w:val="28"/>
          <w:szCs w:val="28"/>
        </w:rPr>
      </w:pPr>
    </w:p>
    <w:p w14:paraId="7C5E6971" w14:textId="45B0ABA2" w:rsidR="00BE7824" w:rsidRDefault="00C94B95">
      <w:pPr>
        <w:shd w:val="clear" w:color="auto" w:fill="FFFFFF"/>
        <w:rPr>
          <w:rFonts w:ascii="Times New Roman" w:hAnsi="Times New Roman" w:cs="Times New Roman"/>
          <w:color w:val="000000"/>
          <w:sz w:val="28"/>
          <w:szCs w:val="28"/>
          <w:u w:val="single"/>
        </w:rPr>
      </w:pPr>
      <w:r>
        <w:rPr>
          <w:rFonts w:ascii="Times New Roman" w:hAnsi="Times New Roman" w:cs="Times New Roman"/>
          <w:color w:val="000000"/>
          <w:sz w:val="28"/>
          <w:szCs w:val="28"/>
        </w:rPr>
        <w:t>07.07.2026</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с. Анучино                                 №    589-НПА</w:t>
      </w:r>
    </w:p>
    <w:p w14:paraId="4D000F3B" w14:textId="77777777" w:rsidR="00BE7824" w:rsidRDefault="00BE7824">
      <w:pPr>
        <w:shd w:val="clear" w:color="auto" w:fill="FFFFFF"/>
        <w:rPr>
          <w:b/>
          <w:sz w:val="28"/>
          <w:szCs w:val="28"/>
        </w:rPr>
      </w:pPr>
    </w:p>
    <w:p w14:paraId="16553BF4" w14:textId="77777777" w:rsidR="00BE7824" w:rsidRDefault="00C94B95">
      <w:pPr>
        <w:spacing w:after="0" w:line="240" w:lineRule="auto"/>
        <w:ind w:right="-1"/>
        <w:jc w:val="center"/>
        <w:rPr>
          <w:rFonts w:ascii="Times New Roman" w:hAnsi="Times New Roman" w:cs="Times New Roman"/>
          <w:b/>
          <w:sz w:val="28"/>
          <w:szCs w:val="28"/>
        </w:rPr>
      </w:pPr>
      <w:r>
        <w:rPr>
          <w:b/>
          <w:sz w:val="28"/>
          <w:szCs w:val="28"/>
        </w:rPr>
        <w:t xml:space="preserve"> </w:t>
      </w:r>
      <w:r>
        <w:rPr>
          <w:rFonts w:ascii="Times New Roman" w:hAnsi="Times New Roman" w:cs="Times New Roman"/>
          <w:b/>
          <w:sz w:val="28"/>
          <w:szCs w:val="28"/>
        </w:rPr>
        <w:t>О</w:t>
      </w:r>
      <w:r>
        <w:rPr>
          <w:rFonts w:ascii="Times New Roman" w:hAnsi="Times New Roman" w:cs="Times New Roman"/>
          <w:b/>
          <w:sz w:val="28"/>
          <w:szCs w:val="28"/>
        </w:rPr>
        <w:t>б</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 xml:space="preserve">утверждении </w:t>
      </w:r>
      <w:r>
        <w:rPr>
          <w:rFonts w:ascii="Times New Roman" w:hAnsi="Times New Roman" w:cs="Times New Roman"/>
          <w:b/>
          <w:sz w:val="28"/>
          <w:szCs w:val="28"/>
        </w:rPr>
        <w:t xml:space="preserve"> Правил</w:t>
      </w:r>
      <w:proofErr w:type="gramEnd"/>
      <w:r>
        <w:rPr>
          <w:rFonts w:ascii="Times New Roman" w:hAnsi="Times New Roman" w:cs="Times New Roman"/>
          <w:b/>
          <w:sz w:val="28"/>
          <w:szCs w:val="28"/>
        </w:rPr>
        <w:t xml:space="preserve"> использования водных объектов для рекреационных целей на территории </w:t>
      </w:r>
      <w:r>
        <w:rPr>
          <w:rFonts w:ascii="Times New Roman" w:hAnsi="Times New Roman" w:cs="Times New Roman"/>
          <w:b/>
          <w:sz w:val="28"/>
          <w:szCs w:val="28"/>
        </w:rPr>
        <w:t>Анучинского</w:t>
      </w:r>
      <w:r>
        <w:rPr>
          <w:rFonts w:ascii="Times New Roman" w:hAnsi="Times New Roman" w:cs="Times New Roman"/>
          <w:b/>
          <w:sz w:val="28"/>
          <w:szCs w:val="28"/>
        </w:rPr>
        <w:t xml:space="preserve"> муниципального округа </w:t>
      </w:r>
    </w:p>
    <w:p w14:paraId="5EE9BA3C" w14:textId="77777777" w:rsidR="00BE7824" w:rsidRDefault="00BE7824">
      <w:pPr>
        <w:widowControl w:val="0"/>
        <w:spacing w:after="0" w:line="240" w:lineRule="auto"/>
        <w:jc w:val="both"/>
        <w:rPr>
          <w:rFonts w:ascii="Times New Roman" w:hAnsi="Times New Roman" w:cs="Times New Roman"/>
          <w:bCs/>
          <w:kern w:val="32"/>
          <w:sz w:val="28"/>
          <w:szCs w:val="28"/>
        </w:rPr>
      </w:pPr>
    </w:p>
    <w:p w14:paraId="479A6B49" w14:textId="77777777" w:rsidR="00BE7824" w:rsidRDefault="00BE7824">
      <w:pPr>
        <w:widowControl w:val="0"/>
        <w:spacing w:after="0" w:line="240" w:lineRule="auto"/>
        <w:jc w:val="both"/>
        <w:rPr>
          <w:rFonts w:ascii="Times New Roman" w:hAnsi="Times New Roman" w:cs="Times New Roman"/>
          <w:bCs/>
          <w:kern w:val="32"/>
          <w:sz w:val="28"/>
          <w:szCs w:val="28"/>
        </w:rPr>
      </w:pPr>
    </w:p>
    <w:p w14:paraId="0A12A10C" w14:textId="77777777" w:rsidR="00BE7824" w:rsidRDefault="00C94B9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Водным кодексом Российской Федерации, Федеральным законом от 6 октября 2003 года № 131-ФЗ «Об общих принципах организации мест</w:t>
      </w:r>
      <w:r>
        <w:rPr>
          <w:rFonts w:ascii="Times New Roman" w:hAnsi="Times New Roman" w:cs="Times New Roman"/>
          <w:sz w:val="28"/>
          <w:szCs w:val="28"/>
        </w:rPr>
        <w:t>ного самоуправления в Р</w:t>
      </w:r>
      <w:bookmarkStart w:id="0" w:name="_GoBack"/>
      <w:bookmarkEnd w:id="0"/>
      <w:r>
        <w:rPr>
          <w:rFonts w:ascii="Times New Roman" w:hAnsi="Times New Roman" w:cs="Times New Roman"/>
          <w:sz w:val="28"/>
          <w:szCs w:val="28"/>
        </w:rPr>
        <w:t xml:space="preserve">оссийской Федерации», Федеральным законом </w:t>
      </w:r>
      <w:r>
        <w:rPr>
          <w:rFonts w:ascii="Times New Roman" w:eastAsia="Times New Roman" w:hAnsi="Times New Roman" w:cs="Times New Roman"/>
          <w:color w:val="000000"/>
          <w:sz w:val="28"/>
          <w:szCs w:val="28"/>
          <w:lang w:eastAsia="ru-RU" w:bidi="ru-RU"/>
        </w:rPr>
        <w:t>от 3 июня 2006 года № 73-ФЗ «О введении в действие Водного кодекса Российской Федерации»</w:t>
      </w:r>
      <w:r>
        <w:rPr>
          <w:rFonts w:ascii="Times New Roman" w:hAnsi="Times New Roman" w:cs="Times New Roman"/>
          <w:sz w:val="28"/>
          <w:szCs w:val="28"/>
        </w:rPr>
        <w:t xml:space="preserve">, на основании пункта </w:t>
      </w:r>
      <w:r w:rsidRPr="00C94B95">
        <w:rPr>
          <w:rFonts w:ascii="Times New Roman" w:hAnsi="Times New Roman" w:cs="Times New Roman"/>
          <w:sz w:val="28"/>
          <w:szCs w:val="28"/>
        </w:rPr>
        <w:t>41 статьи 6, статьи 52</w:t>
      </w:r>
      <w:r>
        <w:rPr>
          <w:rFonts w:ascii="Times New Roman" w:hAnsi="Times New Roman" w:cs="Times New Roman"/>
          <w:sz w:val="28"/>
          <w:szCs w:val="28"/>
        </w:rPr>
        <w:t xml:space="preserve"> Устава </w:t>
      </w:r>
      <w:r>
        <w:rPr>
          <w:rFonts w:ascii="Times New Roman" w:hAnsi="Times New Roman" w:cs="Times New Roman"/>
          <w:sz w:val="28"/>
          <w:szCs w:val="28"/>
        </w:rPr>
        <w:t>Анучинского</w:t>
      </w:r>
      <w:r>
        <w:rPr>
          <w:rFonts w:ascii="Times New Roman" w:hAnsi="Times New Roman" w:cs="Times New Roman"/>
          <w:sz w:val="28"/>
          <w:szCs w:val="28"/>
        </w:rPr>
        <w:t xml:space="preserve"> муниципального округа </w:t>
      </w:r>
      <w:r>
        <w:rPr>
          <w:rFonts w:ascii="Times New Roman" w:hAnsi="Times New Roman" w:cs="Times New Roman"/>
          <w:sz w:val="28"/>
          <w:szCs w:val="28"/>
        </w:rPr>
        <w:t xml:space="preserve"> Приморского края</w:t>
      </w:r>
      <w:r>
        <w:rPr>
          <w:rFonts w:ascii="Times New Roman" w:hAnsi="Times New Roman" w:cs="Times New Roman"/>
          <w:sz w:val="28"/>
          <w:szCs w:val="28"/>
        </w:rPr>
        <w:t>, администрация Анучинского муниципального округа</w:t>
      </w:r>
    </w:p>
    <w:p w14:paraId="07B8EE74" w14:textId="77777777" w:rsidR="00BE7824" w:rsidRDefault="00BE7824">
      <w:pPr>
        <w:spacing w:after="0" w:line="240" w:lineRule="auto"/>
        <w:ind w:firstLine="708"/>
        <w:jc w:val="both"/>
        <w:rPr>
          <w:rFonts w:ascii="Times New Roman" w:hAnsi="Times New Roman" w:cs="Times New Roman"/>
          <w:sz w:val="28"/>
          <w:szCs w:val="28"/>
        </w:rPr>
      </w:pPr>
    </w:p>
    <w:p w14:paraId="5CA0883E" w14:textId="77777777" w:rsidR="00BE7824" w:rsidRDefault="00C94B95">
      <w:pPr>
        <w:widowControl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ПОСТАНОВЛЯЕТ</w:t>
      </w:r>
      <w:r>
        <w:rPr>
          <w:rFonts w:ascii="Times New Roman" w:hAnsi="Times New Roman" w:cs="Times New Roman"/>
          <w:bCs/>
          <w:sz w:val="28"/>
          <w:szCs w:val="28"/>
        </w:rPr>
        <w:t>:</w:t>
      </w:r>
    </w:p>
    <w:p w14:paraId="1597A3E5" w14:textId="77777777" w:rsidR="00BE7824" w:rsidRDefault="00BE7824">
      <w:pPr>
        <w:widowControl w:val="0"/>
        <w:spacing w:after="0" w:line="240" w:lineRule="auto"/>
        <w:jc w:val="center"/>
        <w:rPr>
          <w:rFonts w:ascii="Times New Roman" w:hAnsi="Times New Roman" w:cs="Times New Roman"/>
          <w:b/>
          <w:sz w:val="16"/>
          <w:szCs w:val="16"/>
        </w:rPr>
      </w:pPr>
    </w:p>
    <w:p w14:paraId="757734D9" w14:textId="77777777" w:rsidR="00BE7824" w:rsidRDefault="00BE7824">
      <w:pPr>
        <w:widowControl w:val="0"/>
        <w:spacing w:after="0" w:line="240" w:lineRule="auto"/>
        <w:jc w:val="center"/>
        <w:rPr>
          <w:rFonts w:ascii="Times New Roman" w:hAnsi="Times New Roman" w:cs="Times New Roman"/>
          <w:b/>
          <w:sz w:val="16"/>
          <w:szCs w:val="16"/>
        </w:rPr>
      </w:pPr>
    </w:p>
    <w:p w14:paraId="79334C8F" w14:textId="77777777" w:rsidR="00BE7824" w:rsidRDefault="00C94B95">
      <w:pPr>
        <w:pStyle w:val="1"/>
        <w:keepNext w:val="0"/>
        <w:widowControl w:val="0"/>
        <w:numPr>
          <w:ilvl w:val="0"/>
          <w:numId w:val="1"/>
        </w:numPr>
        <w:spacing w:before="0" w:after="0" w:line="360" w:lineRule="auto"/>
        <w:ind w:left="0" w:firstLine="709"/>
        <w:jc w:val="both"/>
        <w:rPr>
          <w:rFonts w:ascii="Times New Roman" w:hAnsi="Times New Roman"/>
          <w:b w:val="0"/>
          <w:sz w:val="28"/>
          <w:szCs w:val="28"/>
        </w:rPr>
      </w:pPr>
      <w:bookmarkStart w:id="1" w:name="sub_34"/>
      <w:r>
        <w:rPr>
          <w:rFonts w:ascii="Times New Roman" w:hAnsi="Times New Roman"/>
          <w:b w:val="0"/>
          <w:sz w:val="28"/>
          <w:szCs w:val="28"/>
        </w:rPr>
        <w:t xml:space="preserve">Утвердить Правила использования водных объектов для рекреационных целей на территории </w:t>
      </w:r>
      <w:r>
        <w:rPr>
          <w:rFonts w:ascii="Times New Roman" w:hAnsi="Times New Roman"/>
          <w:b w:val="0"/>
          <w:sz w:val="28"/>
          <w:szCs w:val="28"/>
        </w:rPr>
        <w:t>Анучин</w:t>
      </w:r>
      <w:r>
        <w:rPr>
          <w:rFonts w:ascii="Times New Roman" w:hAnsi="Times New Roman"/>
          <w:b w:val="0"/>
          <w:sz w:val="28"/>
          <w:szCs w:val="28"/>
        </w:rPr>
        <w:t>ского муниципального округа (прилагаются).</w:t>
      </w:r>
    </w:p>
    <w:bookmarkEnd w:id="1"/>
    <w:p w14:paraId="400D0129" w14:textId="77777777" w:rsidR="00BE7824" w:rsidRDefault="00C94B95">
      <w:pPr>
        <w:numPr>
          <w:ilvl w:val="0"/>
          <w:numId w:val="1"/>
        </w:numPr>
        <w:spacing w:line="360" w:lineRule="auto"/>
        <w:ind w:left="0" w:firstLine="709"/>
        <w:jc w:val="both"/>
        <w:rPr>
          <w:rFonts w:ascii="Times New Roman" w:hAnsi="Times New Roman"/>
          <w:sz w:val="28"/>
          <w:szCs w:val="28"/>
        </w:rPr>
      </w:pPr>
      <w:r>
        <w:rPr>
          <w:rFonts w:ascii="Times New Roman" w:hAnsi="Times New Roman"/>
          <w:sz w:val="28"/>
          <w:szCs w:val="28"/>
        </w:rPr>
        <w:t>Аппарату</w:t>
      </w:r>
      <w:r>
        <w:rPr>
          <w:rFonts w:ascii="Times New Roman" w:hAnsi="Times New Roman"/>
          <w:sz w:val="28"/>
          <w:szCs w:val="28"/>
        </w:rPr>
        <w:t xml:space="preserve"> Анучинского муниципального округа (</w:t>
      </w:r>
      <w:proofErr w:type="spellStart"/>
      <w:r>
        <w:rPr>
          <w:rFonts w:ascii="Times New Roman" w:hAnsi="Times New Roman"/>
          <w:sz w:val="28"/>
          <w:szCs w:val="28"/>
        </w:rPr>
        <w:t>Бур</w:t>
      </w:r>
      <w:r>
        <w:rPr>
          <w:rFonts w:ascii="Times New Roman" w:hAnsi="Times New Roman"/>
          <w:sz w:val="28"/>
          <w:szCs w:val="28"/>
        </w:rPr>
        <w:t>дейной</w:t>
      </w:r>
      <w:proofErr w:type="spellEnd"/>
      <w:r>
        <w:rPr>
          <w:rFonts w:ascii="Times New Roman" w:hAnsi="Times New Roman"/>
          <w:sz w:val="28"/>
          <w:szCs w:val="28"/>
        </w:rPr>
        <w:t>) опубликовать настоящ</w:t>
      </w:r>
      <w:r>
        <w:rPr>
          <w:rFonts w:ascii="Times New Roman" w:hAnsi="Times New Roman"/>
          <w:sz w:val="28"/>
          <w:szCs w:val="28"/>
        </w:rPr>
        <w:t>и</w:t>
      </w:r>
      <w:r>
        <w:rPr>
          <w:rFonts w:ascii="Times New Roman" w:hAnsi="Times New Roman"/>
          <w:sz w:val="28"/>
          <w:szCs w:val="28"/>
        </w:rPr>
        <w:t>е постановление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14:paraId="4DF25B6F" w14:textId="77777777" w:rsidR="00BE7824" w:rsidRDefault="00C94B95">
      <w:pPr>
        <w:numPr>
          <w:ilvl w:val="0"/>
          <w:numId w:val="1"/>
        </w:numPr>
        <w:spacing w:after="0" w:line="360" w:lineRule="auto"/>
        <w:ind w:left="0" w:right="-1"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Считат</w:t>
      </w:r>
      <w:r>
        <w:rPr>
          <w:rFonts w:ascii="Times New Roman" w:hAnsi="Times New Roman" w:cs="Times New Roman"/>
          <w:bCs/>
          <w:sz w:val="28"/>
          <w:szCs w:val="28"/>
        </w:rPr>
        <w:t xml:space="preserve">ь утратившим силу </w:t>
      </w:r>
      <w:proofErr w:type="gramStart"/>
      <w:r>
        <w:rPr>
          <w:rFonts w:ascii="Times New Roman" w:hAnsi="Times New Roman" w:cs="Times New Roman"/>
          <w:bCs/>
          <w:sz w:val="28"/>
          <w:szCs w:val="28"/>
        </w:rPr>
        <w:t>постановления  администрации</w:t>
      </w:r>
      <w:proofErr w:type="gramEnd"/>
      <w:r>
        <w:rPr>
          <w:rFonts w:ascii="Times New Roman" w:hAnsi="Times New Roman" w:cs="Times New Roman"/>
          <w:bCs/>
          <w:sz w:val="28"/>
          <w:szCs w:val="28"/>
        </w:rPr>
        <w:t xml:space="preserve"> Анучинского муниципального округа:  </w:t>
      </w:r>
    </w:p>
    <w:p w14:paraId="65AA8D7C" w14:textId="77777777" w:rsidR="00BE7824" w:rsidRDefault="00C94B95">
      <w:pPr>
        <w:spacing w:after="0" w:line="360" w:lineRule="auto"/>
        <w:ind w:right="-1" w:firstLine="708"/>
        <w:jc w:val="both"/>
        <w:rPr>
          <w:rFonts w:ascii="Times New Roman" w:hAnsi="Times New Roman" w:cs="Times New Roman"/>
          <w:bCs/>
          <w:sz w:val="28"/>
          <w:szCs w:val="28"/>
        </w:rPr>
      </w:pPr>
      <w:r>
        <w:rPr>
          <w:rFonts w:ascii="Times New Roman" w:hAnsi="Times New Roman" w:cs="Times New Roman"/>
          <w:bCs/>
          <w:sz w:val="28"/>
          <w:szCs w:val="28"/>
        </w:rPr>
        <w:t>-от 11.09.2025 № 790-НПА «</w:t>
      </w:r>
      <w:r>
        <w:rPr>
          <w:rFonts w:ascii="Times New Roman" w:hAnsi="Times New Roman" w:cs="Times New Roman"/>
          <w:bCs/>
          <w:sz w:val="28"/>
          <w:szCs w:val="28"/>
        </w:rPr>
        <w:t>О</w:t>
      </w:r>
      <w:r>
        <w:rPr>
          <w:rFonts w:ascii="Times New Roman" w:hAnsi="Times New Roman" w:cs="Times New Roman"/>
          <w:bCs/>
          <w:sz w:val="28"/>
          <w:szCs w:val="28"/>
        </w:rPr>
        <w:t>б</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утверждении </w:t>
      </w:r>
      <w:r>
        <w:rPr>
          <w:rFonts w:ascii="Times New Roman" w:hAnsi="Times New Roman" w:cs="Times New Roman"/>
          <w:bCs/>
          <w:sz w:val="28"/>
          <w:szCs w:val="28"/>
        </w:rPr>
        <w:t xml:space="preserve"> Правил</w:t>
      </w:r>
      <w:proofErr w:type="gramEnd"/>
      <w:r>
        <w:rPr>
          <w:rFonts w:ascii="Times New Roman" w:hAnsi="Times New Roman" w:cs="Times New Roman"/>
          <w:bCs/>
          <w:sz w:val="28"/>
          <w:szCs w:val="28"/>
        </w:rPr>
        <w:t xml:space="preserve"> использования водных объектов для рекреационных целей на территории </w:t>
      </w:r>
      <w:r>
        <w:rPr>
          <w:rFonts w:ascii="Times New Roman" w:hAnsi="Times New Roman" w:cs="Times New Roman"/>
          <w:bCs/>
          <w:sz w:val="28"/>
          <w:szCs w:val="28"/>
        </w:rPr>
        <w:t>Анучинского</w:t>
      </w:r>
      <w:r>
        <w:rPr>
          <w:rFonts w:ascii="Times New Roman" w:hAnsi="Times New Roman" w:cs="Times New Roman"/>
          <w:bCs/>
          <w:sz w:val="28"/>
          <w:szCs w:val="28"/>
        </w:rPr>
        <w:t xml:space="preserve"> муниципального округа</w:t>
      </w:r>
      <w:r>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bCs/>
          <w:sz w:val="28"/>
          <w:szCs w:val="28"/>
        </w:rPr>
        <w:t>прилагаются</w:t>
      </w:r>
      <w:r>
        <w:rPr>
          <w:rFonts w:ascii="Times New Roman" w:hAnsi="Times New Roman" w:cs="Times New Roman"/>
          <w:bCs/>
          <w:sz w:val="28"/>
          <w:szCs w:val="28"/>
        </w:rPr>
        <w:t>;</w:t>
      </w:r>
    </w:p>
    <w:p w14:paraId="5B02B7EB" w14:textId="77777777" w:rsidR="00BE7824" w:rsidRDefault="00C94B95">
      <w:pPr>
        <w:spacing w:line="360" w:lineRule="auto"/>
        <w:ind w:firstLine="708"/>
        <w:jc w:val="both"/>
        <w:rPr>
          <w:rFonts w:ascii="Times New Roman" w:hAnsi="Times New Roman"/>
          <w:sz w:val="28"/>
          <w:szCs w:val="28"/>
        </w:rPr>
      </w:pPr>
      <w:r>
        <w:rPr>
          <w:rFonts w:ascii="Times New Roman" w:hAnsi="Times New Roman"/>
          <w:sz w:val="28"/>
          <w:szCs w:val="28"/>
        </w:rPr>
        <w:t>- от 2</w:t>
      </w:r>
      <w:r>
        <w:rPr>
          <w:rFonts w:ascii="Times New Roman" w:hAnsi="Times New Roman"/>
          <w:sz w:val="28"/>
          <w:szCs w:val="28"/>
        </w:rPr>
        <w:t>9.10.2025 № 952 -</w:t>
      </w:r>
      <w:proofErr w:type="gramStart"/>
      <w:r>
        <w:rPr>
          <w:rFonts w:ascii="Times New Roman" w:hAnsi="Times New Roman"/>
          <w:sz w:val="28"/>
          <w:szCs w:val="28"/>
        </w:rPr>
        <w:t>НПА  «</w:t>
      </w:r>
      <w:proofErr w:type="gramEnd"/>
      <w:r>
        <w:rPr>
          <w:rFonts w:ascii="Times New Roman" w:hAnsi="Times New Roman"/>
          <w:sz w:val="28"/>
          <w:szCs w:val="28"/>
        </w:rPr>
        <w:t xml:space="preserve"> О внесении  изменении в </w:t>
      </w:r>
      <w:r>
        <w:rPr>
          <w:rFonts w:ascii="Times New Roman" w:hAnsi="Times New Roman" w:cs="Times New Roman"/>
          <w:bCs/>
          <w:sz w:val="28"/>
          <w:szCs w:val="28"/>
        </w:rPr>
        <w:t xml:space="preserve"> Правил</w:t>
      </w:r>
      <w:r>
        <w:rPr>
          <w:rFonts w:ascii="Times New Roman" w:hAnsi="Times New Roman" w:cs="Times New Roman"/>
          <w:bCs/>
          <w:sz w:val="28"/>
          <w:szCs w:val="28"/>
        </w:rPr>
        <w:t>а</w:t>
      </w:r>
      <w:r>
        <w:rPr>
          <w:rFonts w:ascii="Times New Roman" w:hAnsi="Times New Roman" w:cs="Times New Roman"/>
          <w:bCs/>
          <w:sz w:val="28"/>
          <w:szCs w:val="28"/>
        </w:rPr>
        <w:t xml:space="preserve"> использования водных объектов для рекреационных целей на территории </w:t>
      </w:r>
      <w:r>
        <w:rPr>
          <w:rFonts w:ascii="Times New Roman" w:hAnsi="Times New Roman" w:cs="Times New Roman"/>
          <w:bCs/>
          <w:sz w:val="28"/>
          <w:szCs w:val="28"/>
        </w:rPr>
        <w:t>Анучинского</w:t>
      </w:r>
      <w:r>
        <w:rPr>
          <w:rFonts w:ascii="Times New Roman" w:hAnsi="Times New Roman" w:cs="Times New Roman"/>
          <w:bCs/>
          <w:sz w:val="28"/>
          <w:szCs w:val="28"/>
        </w:rPr>
        <w:t xml:space="preserve"> муниципального округа</w:t>
      </w:r>
      <w:r>
        <w:rPr>
          <w:rFonts w:ascii="Times New Roman" w:hAnsi="Times New Roman" w:cs="Times New Roman"/>
          <w:bCs/>
          <w:sz w:val="28"/>
          <w:szCs w:val="28"/>
        </w:rPr>
        <w:t>».</w:t>
      </w:r>
    </w:p>
    <w:p w14:paraId="1256A577" w14:textId="77777777" w:rsidR="00BE7824" w:rsidRDefault="00C94B95">
      <w:pPr>
        <w:spacing w:line="360" w:lineRule="auto"/>
        <w:ind w:firstLine="709"/>
        <w:rPr>
          <w:rFonts w:ascii="Times New Roman" w:hAnsi="Times New Roman"/>
          <w:sz w:val="28"/>
          <w:szCs w:val="28"/>
        </w:rPr>
      </w:pPr>
      <w:r>
        <w:rPr>
          <w:rFonts w:ascii="Times New Roman" w:hAnsi="Times New Roman"/>
          <w:sz w:val="28"/>
          <w:szCs w:val="28"/>
        </w:rPr>
        <w:t>3. Настоящее постановление вступает в силу со дня его официального опубликования.</w:t>
      </w:r>
    </w:p>
    <w:p w14:paraId="211679B5" w14:textId="77777777" w:rsidR="00BE7824" w:rsidRDefault="00BE7824">
      <w:pPr>
        <w:spacing w:after="0" w:line="240" w:lineRule="auto"/>
        <w:ind w:firstLine="709"/>
        <w:jc w:val="both"/>
        <w:rPr>
          <w:rFonts w:ascii="Times New Roman" w:hAnsi="Times New Roman" w:cs="Times New Roman"/>
          <w:sz w:val="28"/>
          <w:szCs w:val="28"/>
        </w:rPr>
      </w:pPr>
    </w:p>
    <w:p w14:paraId="7647E66C" w14:textId="77777777" w:rsidR="00BE7824" w:rsidRDefault="00BE7824">
      <w:pPr>
        <w:spacing w:after="0" w:line="240" w:lineRule="auto"/>
        <w:jc w:val="both"/>
        <w:rPr>
          <w:rFonts w:ascii="Times New Roman" w:eastAsia="Times New Roman" w:hAnsi="Times New Roman"/>
          <w:sz w:val="26"/>
          <w:szCs w:val="26"/>
          <w:lang w:eastAsia="ru-RU"/>
        </w:rPr>
      </w:pPr>
    </w:p>
    <w:p w14:paraId="3F5FBCFD" w14:textId="77777777" w:rsidR="00BE7824" w:rsidRDefault="00BE7824">
      <w:pPr>
        <w:spacing w:after="0" w:line="240" w:lineRule="auto"/>
        <w:jc w:val="both"/>
        <w:rPr>
          <w:rFonts w:ascii="Times New Roman" w:eastAsia="Times New Roman" w:hAnsi="Times New Roman"/>
          <w:sz w:val="26"/>
          <w:szCs w:val="26"/>
          <w:lang w:eastAsia="ru-RU"/>
        </w:rPr>
      </w:pPr>
    </w:p>
    <w:p w14:paraId="56E20436" w14:textId="77777777" w:rsidR="00BE7824" w:rsidRDefault="00BE7824">
      <w:pPr>
        <w:spacing w:after="0" w:line="240" w:lineRule="auto"/>
        <w:jc w:val="both"/>
        <w:rPr>
          <w:rFonts w:ascii="Times New Roman" w:eastAsia="Times New Roman" w:hAnsi="Times New Roman"/>
          <w:sz w:val="26"/>
          <w:szCs w:val="26"/>
          <w:lang w:eastAsia="ru-RU"/>
        </w:rPr>
      </w:pPr>
    </w:p>
    <w:p w14:paraId="37C85E57" w14:textId="77777777" w:rsidR="00BE7824" w:rsidRDefault="00BE7824">
      <w:pPr>
        <w:spacing w:after="0" w:line="240" w:lineRule="auto"/>
        <w:jc w:val="both"/>
        <w:rPr>
          <w:rFonts w:ascii="Times New Roman" w:eastAsia="Times New Roman" w:hAnsi="Times New Roman"/>
          <w:sz w:val="26"/>
          <w:szCs w:val="26"/>
          <w:lang w:eastAsia="ru-RU"/>
        </w:rPr>
      </w:pPr>
    </w:p>
    <w:p w14:paraId="1CD7F777" w14:textId="77777777" w:rsidR="00BE7824" w:rsidRDefault="00C94B9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Анучинского </w:t>
      </w:r>
    </w:p>
    <w:p w14:paraId="243D4B20" w14:textId="77777777" w:rsidR="00BE7824" w:rsidRPr="00C94B95" w:rsidRDefault="00C94B95">
      <w:pPr>
        <w:spacing w:after="0" w:line="240" w:lineRule="auto"/>
        <w:jc w:val="both"/>
      </w:pPr>
      <w:r>
        <w:rPr>
          <w:rFonts w:ascii="Times New Roman" w:eastAsia="Times New Roman" w:hAnsi="Times New Roman"/>
          <w:sz w:val="28"/>
          <w:szCs w:val="28"/>
          <w:lang w:eastAsia="ru-RU"/>
        </w:rPr>
        <w:t>муниципального округа                                                                   А.Я</w:t>
      </w:r>
      <w:r w:rsidRPr="00C94B95">
        <w:rPr>
          <w:rFonts w:ascii="Times New Roman" w:eastAsia="Times New Roman" w:hAnsi="Times New Roman"/>
          <w:sz w:val="28"/>
          <w:szCs w:val="28"/>
          <w:lang w:eastAsia="ru-RU"/>
        </w:rPr>
        <w:t>. Янчук</w:t>
      </w:r>
    </w:p>
    <w:p w14:paraId="5E77DB9F" w14:textId="77777777" w:rsidR="00BE7824" w:rsidRDefault="00BE7824">
      <w:pPr>
        <w:spacing w:after="0" w:line="240" w:lineRule="auto"/>
        <w:ind w:firstLine="709"/>
        <w:jc w:val="both"/>
        <w:rPr>
          <w:rFonts w:ascii="Times New Roman" w:hAnsi="Times New Roman" w:cs="Times New Roman"/>
          <w:sz w:val="28"/>
          <w:szCs w:val="28"/>
        </w:rPr>
      </w:pPr>
    </w:p>
    <w:p w14:paraId="37314A2A" w14:textId="77777777" w:rsidR="00BE7824" w:rsidRDefault="00BE7824">
      <w:pPr>
        <w:spacing w:after="0" w:line="240" w:lineRule="auto"/>
        <w:ind w:left="5387"/>
        <w:rPr>
          <w:rFonts w:ascii="Times New Roman" w:eastAsia="Calibri" w:hAnsi="Times New Roman" w:cs="Times New Roman"/>
          <w:sz w:val="24"/>
          <w:szCs w:val="24"/>
        </w:rPr>
      </w:pPr>
    </w:p>
    <w:p w14:paraId="78F6FA35" w14:textId="77777777" w:rsidR="00BE7824" w:rsidRDefault="00BE7824">
      <w:pPr>
        <w:spacing w:after="0" w:line="240" w:lineRule="auto"/>
        <w:ind w:left="5387"/>
        <w:rPr>
          <w:rFonts w:ascii="Times New Roman" w:eastAsia="Calibri" w:hAnsi="Times New Roman" w:cs="Times New Roman"/>
          <w:sz w:val="24"/>
          <w:szCs w:val="24"/>
        </w:rPr>
      </w:pPr>
    </w:p>
    <w:p w14:paraId="35E9B200" w14:textId="77777777" w:rsidR="00BE7824" w:rsidRDefault="00BE7824">
      <w:pPr>
        <w:spacing w:after="0" w:line="240" w:lineRule="auto"/>
        <w:ind w:left="5387"/>
        <w:rPr>
          <w:rFonts w:ascii="Times New Roman" w:eastAsia="Calibri" w:hAnsi="Times New Roman" w:cs="Times New Roman"/>
          <w:sz w:val="24"/>
          <w:szCs w:val="24"/>
        </w:rPr>
      </w:pPr>
    </w:p>
    <w:p w14:paraId="615E6F75" w14:textId="77777777" w:rsidR="00BE7824" w:rsidRDefault="00BE7824">
      <w:pPr>
        <w:spacing w:after="0" w:line="240" w:lineRule="auto"/>
        <w:ind w:left="5387"/>
        <w:rPr>
          <w:rFonts w:ascii="Times New Roman" w:eastAsia="Calibri" w:hAnsi="Times New Roman" w:cs="Times New Roman"/>
          <w:sz w:val="24"/>
          <w:szCs w:val="24"/>
        </w:rPr>
      </w:pPr>
    </w:p>
    <w:p w14:paraId="7EE6C3F3" w14:textId="77777777" w:rsidR="00BE7824" w:rsidRDefault="00BE7824">
      <w:pPr>
        <w:spacing w:after="0" w:line="240" w:lineRule="auto"/>
        <w:ind w:left="5387"/>
        <w:rPr>
          <w:rFonts w:ascii="Times New Roman" w:eastAsia="Calibri" w:hAnsi="Times New Roman" w:cs="Times New Roman"/>
          <w:sz w:val="24"/>
          <w:szCs w:val="24"/>
        </w:rPr>
      </w:pPr>
    </w:p>
    <w:p w14:paraId="75F8496B" w14:textId="77777777" w:rsidR="00BE7824" w:rsidRDefault="00BE7824">
      <w:pPr>
        <w:spacing w:after="0" w:line="240" w:lineRule="auto"/>
        <w:ind w:left="5387"/>
        <w:rPr>
          <w:rFonts w:ascii="Times New Roman" w:eastAsia="Calibri" w:hAnsi="Times New Roman" w:cs="Times New Roman"/>
          <w:sz w:val="24"/>
          <w:szCs w:val="24"/>
        </w:rPr>
      </w:pPr>
    </w:p>
    <w:p w14:paraId="51258FB9" w14:textId="77777777" w:rsidR="00BE7824" w:rsidRDefault="00BE7824">
      <w:pPr>
        <w:spacing w:after="0" w:line="240" w:lineRule="auto"/>
        <w:ind w:left="5387"/>
        <w:rPr>
          <w:rFonts w:ascii="Times New Roman" w:eastAsia="Calibri" w:hAnsi="Times New Roman" w:cs="Times New Roman"/>
          <w:sz w:val="24"/>
          <w:szCs w:val="24"/>
        </w:rPr>
      </w:pPr>
    </w:p>
    <w:p w14:paraId="29077DCE" w14:textId="77777777" w:rsidR="00BE7824" w:rsidRDefault="00BE7824">
      <w:pPr>
        <w:spacing w:after="0" w:line="240" w:lineRule="auto"/>
        <w:ind w:left="5387"/>
        <w:rPr>
          <w:rFonts w:ascii="Times New Roman" w:eastAsia="Calibri" w:hAnsi="Times New Roman" w:cs="Times New Roman"/>
          <w:sz w:val="24"/>
          <w:szCs w:val="24"/>
        </w:rPr>
      </w:pPr>
    </w:p>
    <w:p w14:paraId="1F721A42" w14:textId="77777777" w:rsidR="00BE7824" w:rsidRDefault="00BE7824">
      <w:pPr>
        <w:spacing w:after="0" w:line="240" w:lineRule="auto"/>
        <w:ind w:left="5387"/>
        <w:rPr>
          <w:rFonts w:ascii="Times New Roman" w:eastAsia="Calibri" w:hAnsi="Times New Roman" w:cs="Times New Roman"/>
          <w:sz w:val="24"/>
          <w:szCs w:val="24"/>
        </w:rPr>
      </w:pPr>
    </w:p>
    <w:p w14:paraId="77662852" w14:textId="77777777" w:rsidR="00BE7824" w:rsidRDefault="00BE7824">
      <w:pPr>
        <w:spacing w:after="0" w:line="240" w:lineRule="auto"/>
        <w:ind w:left="5387"/>
        <w:rPr>
          <w:rFonts w:ascii="Times New Roman" w:eastAsia="Calibri" w:hAnsi="Times New Roman" w:cs="Times New Roman"/>
          <w:sz w:val="24"/>
          <w:szCs w:val="24"/>
        </w:rPr>
      </w:pPr>
    </w:p>
    <w:p w14:paraId="2525C388" w14:textId="77777777" w:rsidR="00BE7824" w:rsidRDefault="00BE7824">
      <w:pPr>
        <w:spacing w:after="0" w:line="240" w:lineRule="auto"/>
        <w:ind w:left="5387"/>
        <w:rPr>
          <w:rFonts w:ascii="Times New Roman" w:eastAsia="Calibri" w:hAnsi="Times New Roman" w:cs="Times New Roman"/>
          <w:sz w:val="24"/>
          <w:szCs w:val="24"/>
        </w:rPr>
      </w:pPr>
    </w:p>
    <w:p w14:paraId="34CB080E" w14:textId="77777777" w:rsidR="00BE7824" w:rsidRDefault="00BE7824">
      <w:pPr>
        <w:spacing w:after="0" w:line="240" w:lineRule="auto"/>
        <w:ind w:left="5387"/>
        <w:rPr>
          <w:rFonts w:ascii="Times New Roman" w:eastAsia="Calibri" w:hAnsi="Times New Roman" w:cs="Times New Roman"/>
          <w:sz w:val="24"/>
          <w:szCs w:val="24"/>
        </w:rPr>
      </w:pPr>
    </w:p>
    <w:p w14:paraId="6C00DE25" w14:textId="77777777" w:rsidR="00BE7824" w:rsidRDefault="00BE7824">
      <w:pPr>
        <w:spacing w:after="0" w:line="240" w:lineRule="auto"/>
        <w:ind w:left="5387"/>
        <w:rPr>
          <w:rFonts w:ascii="Times New Roman" w:eastAsia="Calibri" w:hAnsi="Times New Roman" w:cs="Times New Roman"/>
          <w:sz w:val="24"/>
          <w:szCs w:val="24"/>
        </w:rPr>
      </w:pPr>
    </w:p>
    <w:p w14:paraId="78572235" w14:textId="77777777" w:rsidR="00BE7824" w:rsidRDefault="00BE7824">
      <w:pPr>
        <w:spacing w:after="0" w:line="240" w:lineRule="auto"/>
        <w:ind w:left="5387"/>
        <w:rPr>
          <w:rFonts w:ascii="Times New Roman" w:eastAsia="Calibri" w:hAnsi="Times New Roman" w:cs="Times New Roman"/>
          <w:sz w:val="24"/>
          <w:szCs w:val="24"/>
        </w:rPr>
      </w:pPr>
    </w:p>
    <w:p w14:paraId="41C83354" w14:textId="77777777" w:rsidR="00BE7824" w:rsidRDefault="00BE7824">
      <w:pPr>
        <w:spacing w:after="0" w:line="240" w:lineRule="auto"/>
        <w:ind w:left="5387"/>
        <w:rPr>
          <w:rFonts w:ascii="Times New Roman" w:eastAsia="Calibri" w:hAnsi="Times New Roman" w:cs="Times New Roman"/>
          <w:sz w:val="24"/>
          <w:szCs w:val="24"/>
        </w:rPr>
      </w:pPr>
    </w:p>
    <w:p w14:paraId="386602E5" w14:textId="77777777" w:rsidR="00BE7824" w:rsidRDefault="00BE7824">
      <w:pPr>
        <w:spacing w:after="0" w:line="240" w:lineRule="auto"/>
        <w:ind w:left="5387"/>
        <w:rPr>
          <w:rFonts w:ascii="Times New Roman" w:eastAsia="Calibri" w:hAnsi="Times New Roman" w:cs="Times New Roman"/>
          <w:sz w:val="24"/>
          <w:szCs w:val="24"/>
        </w:rPr>
      </w:pPr>
    </w:p>
    <w:p w14:paraId="3C89DBD1" w14:textId="77777777" w:rsidR="00BE7824" w:rsidRDefault="00BE7824">
      <w:pPr>
        <w:spacing w:after="0" w:line="240" w:lineRule="auto"/>
        <w:ind w:left="5387"/>
        <w:rPr>
          <w:rFonts w:ascii="Times New Roman" w:eastAsia="Calibri" w:hAnsi="Times New Roman" w:cs="Times New Roman"/>
          <w:sz w:val="24"/>
          <w:szCs w:val="24"/>
        </w:rPr>
      </w:pPr>
    </w:p>
    <w:p w14:paraId="0FC2A57D" w14:textId="77777777" w:rsidR="00BE7824" w:rsidRDefault="00BE7824">
      <w:pPr>
        <w:spacing w:after="0" w:line="240" w:lineRule="auto"/>
        <w:ind w:left="5387"/>
        <w:rPr>
          <w:rFonts w:ascii="Times New Roman" w:eastAsia="Calibri" w:hAnsi="Times New Roman" w:cs="Times New Roman"/>
          <w:sz w:val="24"/>
          <w:szCs w:val="24"/>
        </w:rPr>
      </w:pPr>
    </w:p>
    <w:p w14:paraId="3953679B" w14:textId="77777777" w:rsidR="00BE7824" w:rsidRDefault="00BE7824">
      <w:pPr>
        <w:spacing w:after="0" w:line="240" w:lineRule="auto"/>
        <w:ind w:left="5387"/>
        <w:rPr>
          <w:rFonts w:ascii="Times New Roman" w:eastAsia="Calibri" w:hAnsi="Times New Roman" w:cs="Times New Roman"/>
          <w:sz w:val="24"/>
          <w:szCs w:val="24"/>
        </w:rPr>
      </w:pPr>
    </w:p>
    <w:p w14:paraId="4FBA6BD1" w14:textId="77777777" w:rsidR="00BE7824" w:rsidRDefault="00BE7824">
      <w:pPr>
        <w:spacing w:after="0" w:line="240" w:lineRule="auto"/>
        <w:ind w:left="5387"/>
        <w:rPr>
          <w:rFonts w:ascii="Times New Roman" w:eastAsia="Calibri" w:hAnsi="Times New Roman" w:cs="Times New Roman"/>
          <w:sz w:val="24"/>
          <w:szCs w:val="24"/>
        </w:rPr>
      </w:pPr>
    </w:p>
    <w:p w14:paraId="3DC707D8" w14:textId="77777777" w:rsidR="00BE7824" w:rsidRDefault="00BE7824">
      <w:pPr>
        <w:spacing w:after="0" w:line="240" w:lineRule="auto"/>
        <w:ind w:left="5387"/>
        <w:rPr>
          <w:rFonts w:ascii="Times New Roman" w:eastAsia="Calibri" w:hAnsi="Times New Roman" w:cs="Times New Roman"/>
          <w:sz w:val="24"/>
          <w:szCs w:val="24"/>
        </w:rPr>
      </w:pPr>
    </w:p>
    <w:p w14:paraId="1784B7EC" w14:textId="77777777" w:rsidR="00BE7824" w:rsidRDefault="00BE7824">
      <w:pPr>
        <w:spacing w:after="0" w:line="240" w:lineRule="auto"/>
        <w:ind w:left="5387"/>
        <w:rPr>
          <w:rFonts w:ascii="Times New Roman" w:eastAsia="Calibri" w:hAnsi="Times New Roman" w:cs="Times New Roman"/>
          <w:sz w:val="24"/>
          <w:szCs w:val="24"/>
        </w:rPr>
      </w:pPr>
    </w:p>
    <w:p w14:paraId="59909307" w14:textId="77777777" w:rsidR="00BE7824" w:rsidRDefault="00BE7824">
      <w:pPr>
        <w:spacing w:after="0" w:line="240" w:lineRule="auto"/>
        <w:ind w:left="5387"/>
        <w:rPr>
          <w:rFonts w:ascii="Times New Roman" w:eastAsia="Calibri" w:hAnsi="Times New Roman" w:cs="Times New Roman"/>
          <w:sz w:val="24"/>
          <w:szCs w:val="24"/>
        </w:rPr>
      </w:pPr>
    </w:p>
    <w:p w14:paraId="1A655986" w14:textId="77777777" w:rsidR="00BE7824" w:rsidRDefault="00BE7824">
      <w:pPr>
        <w:spacing w:after="0" w:line="240" w:lineRule="auto"/>
        <w:ind w:left="5387"/>
        <w:rPr>
          <w:rFonts w:ascii="Times New Roman" w:eastAsia="Calibri" w:hAnsi="Times New Roman" w:cs="Times New Roman"/>
          <w:sz w:val="24"/>
          <w:szCs w:val="24"/>
        </w:rPr>
      </w:pPr>
    </w:p>
    <w:p w14:paraId="3D282553" w14:textId="77777777" w:rsidR="00BE7824" w:rsidRDefault="00BE7824">
      <w:pPr>
        <w:spacing w:after="0" w:line="240" w:lineRule="auto"/>
        <w:rPr>
          <w:rFonts w:ascii="Times New Roman" w:eastAsia="Calibri" w:hAnsi="Times New Roman" w:cs="Times New Roman"/>
          <w:sz w:val="24"/>
          <w:szCs w:val="24"/>
        </w:rPr>
      </w:pPr>
    </w:p>
    <w:p w14:paraId="482CAB1B" w14:textId="77777777" w:rsidR="00BE7824" w:rsidRDefault="00BE7824">
      <w:pPr>
        <w:spacing w:after="0" w:line="240" w:lineRule="auto"/>
        <w:rPr>
          <w:rFonts w:ascii="Times New Roman" w:eastAsia="Calibri" w:hAnsi="Times New Roman" w:cs="Times New Roman"/>
          <w:sz w:val="24"/>
          <w:szCs w:val="24"/>
        </w:rPr>
      </w:pPr>
    </w:p>
    <w:p w14:paraId="74AD0F5C" w14:textId="77777777" w:rsidR="00BE7824" w:rsidRDefault="00BE7824">
      <w:pPr>
        <w:spacing w:after="0" w:line="240" w:lineRule="auto"/>
        <w:ind w:left="5387"/>
        <w:rPr>
          <w:rFonts w:ascii="Times New Roman" w:eastAsia="Calibri" w:hAnsi="Times New Roman" w:cs="Times New Roman"/>
          <w:sz w:val="24"/>
          <w:szCs w:val="24"/>
        </w:rPr>
      </w:pPr>
    </w:p>
    <w:p w14:paraId="2E33337C" w14:textId="77777777" w:rsidR="00BE7824" w:rsidRDefault="00C94B95">
      <w:pPr>
        <w:spacing w:after="0" w:line="240" w:lineRule="auto"/>
        <w:ind w:left="5387"/>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  </w:t>
      </w:r>
    </w:p>
    <w:p w14:paraId="7D4AE7A5" w14:textId="77777777" w:rsidR="00BE7824" w:rsidRDefault="00C94B95">
      <w:pPr>
        <w:spacing w:after="0" w:line="240" w:lineRule="auto"/>
        <w:ind w:left="5387"/>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Постановлению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Анучинского</w:t>
      </w:r>
      <w:proofErr w:type="gramEnd"/>
    </w:p>
    <w:p w14:paraId="3DA5AFB6" w14:textId="77777777" w:rsidR="00BE7824" w:rsidRDefault="00C94B95">
      <w:pPr>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муниципального округа</w:t>
      </w:r>
    </w:p>
    <w:p w14:paraId="18529BE2" w14:textId="5EA7CCF2" w:rsidR="00BE7824" w:rsidRDefault="00C94B95">
      <w:pPr>
        <w:spacing w:after="0" w:line="240" w:lineRule="auto"/>
        <w:ind w:left="5387"/>
        <w:rPr>
          <w:rFonts w:ascii="Times New Roman" w:hAnsi="Times New Roman" w:cs="Times New Roman"/>
          <w:sz w:val="24"/>
          <w:szCs w:val="24"/>
        </w:rPr>
      </w:pPr>
      <w:r>
        <w:rPr>
          <w:rFonts w:ascii="Times New Roman" w:hAnsi="Times New Roman" w:cs="Times New Roman"/>
          <w:sz w:val="24"/>
          <w:szCs w:val="24"/>
        </w:rPr>
        <w:t>от</w:t>
      </w:r>
      <w:r>
        <w:rPr>
          <w:rFonts w:ascii="Times New Roman" w:hAnsi="Times New Roman" w:cs="Times New Roman"/>
          <w:sz w:val="24"/>
          <w:szCs w:val="24"/>
        </w:rPr>
        <w:t xml:space="preserve"> 07.07.</w:t>
      </w:r>
      <w:r>
        <w:rPr>
          <w:rFonts w:ascii="Times New Roman" w:hAnsi="Times New Roman" w:cs="Times New Roman"/>
          <w:sz w:val="24"/>
          <w:szCs w:val="24"/>
        </w:rPr>
        <w:t>2026 №589-НПА</w:t>
      </w:r>
    </w:p>
    <w:p w14:paraId="3432DA82" w14:textId="77777777" w:rsidR="00BE7824" w:rsidRDefault="00BE7824">
      <w:pPr>
        <w:autoSpaceDE w:val="0"/>
        <w:autoSpaceDN w:val="0"/>
        <w:adjustRightInd w:val="0"/>
        <w:spacing w:after="0" w:line="240" w:lineRule="auto"/>
        <w:jc w:val="center"/>
        <w:rPr>
          <w:rFonts w:ascii="Times New Roman" w:hAnsi="Times New Roman" w:cs="Times New Roman"/>
          <w:b/>
          <w:bCs/>
          <w:sz w:val="24"/>
          <w:szCs w:val="24"/>
        </w:rPr>
      </w:pPr>
    </w:p>
    <w:p w14:paraId="1DF589EA" w14:textId="77777777" w:rsidR="00BE7824" w:rsidRDefault="00C94B95">
      <w:pPr>
        <w:autoSpaceDE w:val="0"/>
        <w:autoSpaceDN w:val="0"/>
        <w:adjustRightInd w:val="0"/>
        <w:spacing w:after="0" w:line="240" w:lineRule="auto"/>
        <w:jc w:val="center"/>
        <w:outlineLvl w:val="1"/>
        <w:rPr>
          <w:rFonts w:ascii="Times New Roman" w:hAnsi="Times New Roman" w:cs="Times New Roman"/>
          <w:b/>
          <w:sz w:val="24"/>
          <w:szCs w:val="24"/>
        </w:rPr>
      </w:pPr>
      <w:r>
        <w:rPr>
          <w:rFonts w:ascii="Times New Roman" w:hAnsi="Times New Roman" w:cs="Times New Roman"/>
          <w:b/>
          <w:sz w:val="24"/>
          <w:szCs w:val="24"/>
        </w:rPr>
        <w:t xml:space="preserve">Правила </w:t>
      </w:r>
    </w:p>
    <w:p w14:paraId="6FB8A3EE" w14:textId="77777777" w:rsidR="00BE7824" w:rsidRDefault="00C94B95">
      <w:pPr>
        <w:autoSpaceDE w:val="0"/>
        <w:autoSpaceDN w:val="0"/>
        <w:adjustRightInd w:val="0"/>
        <w:spacing w:after="0" w:line="240" w:lineRule="auto"/>
        <w:jc w:val="center"/>
        <w:outlineLvl w:val="1"/>
        <w:rPr>
          <w:rFonts w:ascii="Times New Roman" w:hAnsi="Times New Roman" w:cs="Times New Roman"/>
          <w:b/>
          <w:sz w:val="24"/>
          <w:szCs w:val="24"/>
        </w:rPr>
      </w:pPr>
      <w:r>
        <w:rPr>
          <w:rFonts w:ascii="Times New Roman" w:hAnsi="Times New Roman" w:cs="Times New Roman"/>
          <w:b/>
          <w:sz w:val="24"/>
          <w:szCs w:val="24"/>
        </w:rPr>
        <w:t xml:space="preserve">использования водных объектов для рекреационных целей </w:t>
      </w:r>
    </w:p>
    <w:p w14:paraId="1975DE12" w14:textId="666E3DCC" w:rsidR="00BE7824" w:rsidRDefault="00C94B95">
      <w:pPr>
        <w:autoSpaceDE w:val="0"/>
        <w:autoSpaceDN w:val="0"/>
        <w:adjustRightInd w:val="0"/>
        <w:spacing w:after="0" w:line="240" w:lineRule="auto"/>
        <w:jc w:val="center"/>
        <w:outlineLvl w:val="1"/>
        <w:rPr>
          <w:rFonts w:ascii="Times New Roman" w:hAnsi="Times New Roman" w:cs="Times New Roman"/>
          <w:b/>
          <w:bCs/>
          <w:sz w:val="24"/>
          <w:szCs w:val="24"/>
        </w:rPr>
      </w:pPr>
      <w:r>
        <w:rPr>
          <w:rFonts w:ascii="Times New Roman" w:hAnsi="Times New Roman" w:cs="Times New Roman"/>
          <w:b/>
          <w:sz w:val="24"/>
          <w:szCs w:val="24"/>
        </w:rPr>
        <w:t xml:space="preserve">на территории </w:t>
      </w:r>
      <w:r>
        <w:rPr>
          <w:rFonts w:ascii="Times New Roman" w:hAnsi="Times New Roman" w:cs="Times New Roman"/>
          <w:b/>
          <w:sz w:val="24"/>
          <w:szCs w:val="24"/>
        </w:rPr>
        <w:t>Анучинского</w:t>
      </w:r>
      <w:r>
        <w:rPr>
          <w:rFonts w:ascii="Times New Roman" w:hAnsi="Times New Roman" w:cs="Times New Roman"/>
          <w:b/>
          <w:sz w:val="24"/>
          <w:szCs w:val="24"/>
        </w:rPr>
        <w:t xml:space="preserve"> муниципального округа</w:t>
      </w:r>
    </w:p>
    <w:p w14:paraId="59D50EB6" w14:textId="77777777" w:rsidR="00BE7824" w:rsidRDefault="00BE7824">
      <w:pPr>
        <w:autoSpaceDE w:val="0"/>
        <w:autoSpaceDN w:val="0"/>
        <w:adjustRightInd w:val="0"/>
        <w:spacing w:after="0" w:line="240" w:lineRule="auto"/>
        <w:jc w:val="center"/>
        <w:outlineLvl w:val="1"/>
        <w:rPr>
          <w:rFonts w:ascii="Times New Roman" w:hAnsi="Times New Roman" w:cs="Times New Roman"/>
          <w:b/>
          <w:bCs/>
          <w:sz w:val="24"/>
          <w:szCs w:val="24"/>
        </w:rPr>
      </w:pPr>
    </w:p>
    <w:p w14:paraId="5DA24278" w14:textId="77777777" w:rsidR="00BE7824" w:rsidRDefault="00C94B95">
      <w:pPr>
        <w:shd w:val="clear" w:color="auto" w:fill="FFFFFF"/>
        <w:suppressAutoHyphens/>
        <w:spacing w:after="0" w:line="240" w:lineRule="auto"/>
        <w:jc w:val="center"/>
        <w:textAlignment w:val="baseline"/>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t>1. Основные положения.</w:t>
      </w:r>
    </w:p>
    <w:p w14:paraId="34DCD414" w14:textId="77777777" w:rsidR="00BE7824" w:rsidRDefault="00BE7824">
      <w:pPr>
        <w:shd w:val="clear" w:color="auto" w:fill="FFFFFF"/>
        <w:suppressAutoHyphens/>
        <w:spacing w:after="0" w:line="240" w:lineRule="auto"/>
        <w:jc w:val="center"/>
        <w:textAlignment w:val="baseline"/>
        <w:rPr>
          <w:rFonts w:ascii="Times New Roman" w:eastAsia="Times New Roman" w:hAnsi="Times New Roman" w:cs="Times New Roman"/>
          <w:spacing w:val="3"/>
          <w:sz w:val="24"/>
          <w:szCs w:val="24"/>
        </w:rPr>
      </w:pPr>
    </w:p>
    <w:p w14:paraId="16C0DEFB" w14:textId="77777777" w:rsidR="00BE7824" w:rsidRDefault="00C94B95">
      <w:pPr>
        <w:widowControl w:val="0"/>
        <w:suppressAutoHyphen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spacing w:val="3"/>
          <w:sz w:val="24"/>
          <w:szCs w:val="24"/>
        </w:rPr>
        <w:t xml:space="preserve">1.1. Настоящие Правила использования водных объектов для рекреационных целей на территории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spacing w:val="3"/>
          <w:sz w:val="24"/>
          <w:szCs w:val="24"/>
        </w:rPr>
        <w:t xml:space="preserve"> муниципального округа (далее – Правила) регламентируют использование водных объектов общего пользования на территории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spacing w:val="3"/>
          <w:sz w:val="24"/>
          <w:szCs w:val="24"/>
        </w:rPr>
        <w:t xml:space="preserve"> муниципального округа д</w:t>
      </w:r>
      <w:r>
        <w:rPr>
          <w:rFonts w:ascii="Times New Roman" w:eastAsia="Times New Roman" w:hAnsi="Times New Roman" w:cs="Times New Roman"/>
          <w:spacing w:val="3"/>
          <w:sz w:val="24"/>
          <w:szCs w:val="24"/>
        </w:rPr>
        <w:t xml:space="preserve">ля рекреационных целей, </w:t>
      </w:r>
      <w:r>
        <w:rPr>
          <w:rFonts w:ascii="Times New Roman" w:eastAsia="Times New Roman" w:hAnsi="Times New Roman" w:cs="Times New Roman"/>
          <w:color w:val="000000"/>
          <w:sz w:val="24"/>
          <w:szCs w:val="24"/>
          <w:lang w:eastAsia="ru-RU" w:bidi="ru-RU"/>
        </w:rPr>
        <w:t>устанавливают условия и требования, предъявляемые к обеспечению безопасности граждан, в том числе, в местах массового отдыха, туризма, физической культуры и спорта, организации отдыха детей и их оздоровления на водных объектах и обя</w:t>
      </w:r>
      <w:r>
        <w:rPr>
          <w:rFonts w:ascii="Times New Roman" w:eastAsia="Times New Roman" w:hAnsi="Times New Roman" w:cs="Times New Roman"/>
          <w:color w:val="000000"/>
          <w:sz w:val="24"/>
          <w:szCs w:val="24"/>
          <w:lang w:eastAsia="ru-RU" w:bidi="ru-RU"/>
        </w:rPr>
        <w:t xml:space="preserve">зательны для выполнения всеми водопользователями на территории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color w:val="000000"/>
          <w:sz w:val="24"/>
          <w:szCs w:val="24"/>
          <w:lang w:eastAsia="ru-RU" w:bidi="ru-RU"/>
        </w:rPr>
        <w:t xml:space="preserve"> муниципального округа.</w:t>
      </w:r>
    </w:p>
    <w:p w14:paraId="00370340"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color w:val="000000"/>
          <w:sz w:val="24"/>
          <w:szCs w:val="24"/>
          <w:lang w:eastAsia="ru-RU" w:bidi="ru-RU"/>
        </w:rPr>
        <w:t xml:space="preserve">1.2. </w:t>
      </w:r>
      <w:r>
        <w:rPr>
          <w:rFonts w:ascii="Times New Roman" w:eastAsia="Times New Roman" w:hAnsi="Times New Roman" w:cs="Times New Roman"/>
          <w:spacing w:val="3"/>
          <w:sz w:val="24"/>
          <w:szCs w:val="24"/>
        </w:rPr>
        <w:t>Лица, нарушившие требования настоящих Правил, несут ответственность в соответствии с законодательством Российской Федерации.</w:t>
      </w:r>
    </w:p>
    <w:p w14:paraId="59846D57" w14:textId="77777777" w:rsidR="00BE7824" w:rsidRDefault="00BE7824">
      <w:pPr>
        <w:widowControl w:val="0"/>
        <w:suppressAutoHyphens/>
        <w:spacing w:after="0" w:line="240" w:lineRule="auto"/>
        <w:ind w:firstLine="709"/>
        <w:jc w:val="both"/>
        <w:rPr>
          <w:rFonts w:ascii="Times New Roman" w:eastAsia="Times New Roman" w:hAnsi="Times New Roman" w:cs="Times New Roman"/>
          <w:color w:val="000000"/>
          <w:sz w:val="24"/>
          <w:szCs w:val="24"/>
          <w:lang w:eastAsia="ru-RU" w:bidi="ru-RU"/>
        </w:rPr>
      </w:pPr>
    </w:p>
    <w:p w14:paraId="48637A33" w14:textId="77777777" w:rsidR="00BE7824" w:rsidRDefault="00C94B95">
      <w:pPr>
        <w:pStyle w:val="a5"/>
        <w:widowControl w:val="0"/>
        <w:tabs>
          <w:tab w:val="left" w:pos="1087"/>
        </w:tabs>
        <w:spacing w:after="0" w:line="240" w:lineRule="auto"/>
        <w:ind w:left="0"/>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2. Требования к определению</w:t>
      </w:r>
      <w:r>
        <w:rPr>
          <w:rFonts w:ascii="Times New Roman" w:eastAsia="Times New Roman" w:hAnsi="Times New Roman" w:cs="Times New Roman"/>
          <w:b/>
          <w:color w:val="000000"/>
          <w:sz w:val="24"/>
          <w:szCs w:val="24"/>
          <w:lang w:eastAsia="ru-RU" w:bidi="ru-RU"/>
        </w:rPr>
        <w:t xml:space="preserve"> водных объектов или их частей, предназначенных для использования в рекреационных целях.</w:t>
      </w:r>
    </w:p>
    <w:p w14:paraId="2B53C55A" w14:textId="77777777" w:rsidR="00BE7824" w:rsidRDefault="00BE7824">
      <w:pPr>
        <w:pStyle w:val="a5"/>
        <w:widowControl w:val="0"/>
        <w:tabs>
          <w:tab w:val="left" w:pos="1087"/>
        </w:tabs>
        <w:spacing w:after="0" w:line="240" w:lineRule="auto"/>
        <w:ind w:left="0"/>
        <w:rPr>
          <w:rFonts w:ascii="Times New Roman" w:eastAsia="Times New Roman" w:hAnsi="Times New Roman" w:cs="Times New Roman"/>
          <w:color w:val="000000"/>
          <w:sz w:val="24"/>
          <w:szCs w:val="24"/>
          <w:lang w:eastAsia="ru-RU" w:bidi="ru-RU"/>
        </w:rPr>
      </w:pPr>
    </w:p>
    <w:p w14:paraId="47C6EAD5"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2.1. Водные объекты или их части, предназначенные для использования в рекреационных целях, определяются нормативным правовым актом Администрации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spacing w:val="3"/>
          <w:sz w:val="24"/>
          <w:szCs w:val="24"/>
        </w:rPr>
        <w:t xml:space="preserve"> муниципального округа (далее – Администрация) в соответствии с действующим законодательством. </w:t>
      </w:r>
    </w:p>
    <w:p w14:paraId="352BBEC1"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2.2.</w:t>
      </w:r>
      <w:r>
        <w:rPr>
          <w:rFonts w:ascii="Times New Roman" w:eastAsia="Times New Roman" w:hAnsi="Times New Roman" w:cs="Times New Roman"/>
          <w:spacing w:val="3"/>
          <w:sz w:val="24"/>
          <w:szCs w:val="24"/>
        </w:rPr>
        <w:t xml:space="preserve"> При обеспечении зоны рекреации питьевой водой, необходимо обеспечить её соответствие требованиям «ГОСТ Р 51232-98. Государственный стандарт Российской Федерации. Вода питьевая. Общие требования к организации и методам контроля качества».</w:t>
      </w:r>
    </w:p>
    <w:p w14:paraId="6A41AFA1" w14:textId="77777777" w:rsidR="00BE7824" w:rsidRDefault="00C94B95">
      <w:pPr>
        <w:spacing w:after="0"/>
        <w:ind w:firstLine="709"/>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2.3. В границах в</w:t>
      </w:r>
      <w:r>
        <w:rPr>
          <w:rFonts w:ascii="Times New Roman" w:eastAsia="Times New Roman" w:hAnsi="Times New Roman" w:cs="Times New Roman"/>
          <w:spacing w:val="3"/>
          <w:sz w:val="24"/>
          <w:szCs w:val="24"/>
        </w:rPr>
        <w:t xml:space="preserve">одоохранных зон запрещается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w:t>
      </w:r>
      <w:r>
        <w:rPr>
          <w:rFonts w:ascii="Times New Roman" w:eastAsia="Times New Roman" w:hAnsi="Times New Roman" w:cs="Times New Roman"/>
          <w:spacing w:val="3"/>
          <w:sz w:val="24"/>
          <w:szCs w:val="24"/>
        </w:rPr>
        <w:t>твёрдое</w:t>
      </w:r>
      <w:r>
        <w:rPr>
          <w:rFonts w:ascii="Times New Roman" w:eastAsia="Times New Roman" w:hAnsi="Times New Roman" w:cs="Times New Roman"/>
          <w:spacing w:val="3"/>
          <w:sz w:val="24"/>
          <w:szCs w:val="24"/>
        </w:rPr>
        <w:t xml:space="preserve"> покрытие (п. 4 ч. 15 ст. 65 Водног</w:t>
      </w:r>
      <w:r>
        <w:rPr>
          <w:rFonts w:ascii="Times New Roman" w:eastAsia="Times New Roman" w:hAnsi="Times New Roman" w:cs="Times New Roman"/>
          <w:spacing w:val="3"/>
          <w:sz w:val="24"/>
          <w:szCs w:val="24"/>
        </w:rPr>
        <w:t>о кодекса).</w:t>
      </w:r>
    </w:p>
    <w:p w14:paraId="74FB9232"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2.4. Вблизи зоны рекреации должно быть предусмотрено устройство открытых автостоянок личного и общественного транспорта. Открытые автостоянки личного и общественного транспорта должны иметь </w:t>
      </w:r>
      <w:r>
        <w:rPr>
          <w:rFonts w:ascii="Times New Roman" w:eastAsia="Times New Roman" w:hAnsi="Times New Roman" w:cs="Times New Roman"/>
          <w:spacing w:val="3"/>
          <w:sz w:val="24"/>
          <w:szCs w:val="24"/>
        </w:rPr>
        <w:t>твёрдое</w:t>
      </w:r>
      <w:r>
        <w:rPr>
          <w:rFonts w:ascii="Times New Roman" w:eastAsia="Times New Roman" w:hAnsi="Times New Roman" w:cs="Times New Roman"/>
          <w:spacing w:val="3"/>
          <w:sz w:val="24"/>
          <w:szCs w:val="24"/>
        </w:rPr>
        <w:t xml:space="preserve"> покрытие. Открытые автостоянки вместимостью до 30 автомаши</w:t>
      </w:r>
      <w:r>
        <w:rPr>
          <w:rFonts w:ascii="Times New Roman" w:eastAsia="Times New Roman" w:hAnsi="Times New Roman" w:cs="Times New Roman"/>
          <w:spacing w:val="3"/>
          <w:sz w:val="24"/>
          <w:szCs w:val="24"/>
        </w:rPr>
        <w:t>н должны быть удалены от границ зоны рекреации на расстояние не менее 50 м, вместимостью до 100 автомашин - не менее 100 м, вместимостью свыше 100 автомашин - не менее 200 м. На стоянке должны быть выделены и обозначены места для автотранспорта инвалидов.</w:t>
      </w:r>
    </w:p>
    <w:p w14:paraId="722478C7"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Санитарно-защитные разрывы от зоны рекреации до открытых автостоянок должны быть озеленены.</w:t>
      </w:r>
    </w:p>
    <w:p w14:paraId="7C3A6ACB"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spacing w:val="3"/>
          <w:sz w:val="24"/>
          <w:szCs w:val="24"/>
        </w:rPr>
        <w:t xml:space="preserve">2.5. </w:t>
      </w:r>
      <w:r>
        <w:rPr>
          <w:rFonts w:ascii="Times New Roman" w:eastAsia="Times New Roman" w:hAnsi="Times New Roman" w:cs="Times New Roman"/>
          <w:color w:val="000000"/>
          <w:sz w:val="24"/>
          <w:szCs w:val="24"/>
          <w:lang w:eastAsia="ru-RU" w:bidi="ru-RU"/>
        </w:rPr>
        <w:t>Места для массового отдыха на водных объектах располагаются на расстоянии, установленном Администрацией, но не менее 500 метров выше по течению от места спуска</w:t>
      </w:r>
      <w:r>
        <w:rPr>
          <w:rFonts w:ascii="Times New Roman" w:eastAsia="Times New Roman" w:hAnsi="Times New Roman" w:cs="Times New Roman"/>
          <w:color w:val="000000"/>
          <w:sz w:val="24"/>
          <w:szCs w:val="24"/>
          <w:lang w:eastAsia="ru-RU" w:bidi="ru-RU"/>
        </w:rPr>
        <w:t xml:space="preserve"> сточных вод, не менее 250 метров выше и на 1 000 метров ниже по течению от </w:t>
      </w:r>
    </w:p>
    <w:p w14:paraId="681FDB5D" w14:textId="77777777" w:rsidR="00BE7824" w:rsidRDefault="00C94B95">
      <w:pPr>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портовых сооружений, пирсов, причалов судов, дебаркадеров, нефтеналивных сооружений и приспособлений.</w:t>
      </w:r>
    </w:p>
    <w:p w14:paraId="292F7519"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2.6. В местах, отведенных для купания, и выше их по течению до 500 метров зап</w:t>
      </w:r>
      <w:r>
        <w:rPr>
          <w:rFonts w:ascii="Times New Roman" w:eastAsia="Times New Roman" w:hAnsi="Times New Roman" w:cs="Times New Roman"/>
          <w:color w:val="000000"/>
          <w:sz w:val="24"/>
          <w:szCs w:val="24"/>
          <w:lang w:eastAsia="ru-RU" w:bidi="ru-RU"/>
        </w:rPr>
        <w:t xml:space="preserve">рещается стирка белья и купание животных (п. 4.4 Приложения № 7 к Методическим рекомендациям органам местного самоуправления по реализации Федерального закона от </w:t>
      </w:r>
      <w:r>
        <w:rPr>
          <w:rFonts w:ascii="Times New Roman" w:eastAsia="Times New Roman" w:hAnsi="Times New Roman" w:cs="Times New Roman"/>
          <w:color w:val="000000"/>
          <w:sz w:val="24"/>
          <w:szCs w:val="24"/>
          <w:lang w:eastAsia="ru-RU" w:bidi="ru-RU"/>
        </w:rPr>
        <w:lastRenderedPageBreak/>
        <w:t>6 октября 2003 года №131-ФЗ «Об общих принципах местного самоуправления в Российской Федерации</w:t>
      </w:r>
      <w:r>
        <w:rPr>
          <w:rFonts w:ascii="Times New Roman" w:eastAsia="Times New Roman" w:hAnsi="Times New Roman" w:cs="Times New Roman"/>
          <w:color w:val="000000"/>
          <w:sz w:val="24"/>
          <w:szCs w:val="24"/>
          <w:lang w:eastAsia="ru-RU" w:bidi="ru-RU"/>
        </w:rPr>
        <w:t>»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утверждённым МЧС России).</w:t>
      </w:r>
    </w:p>
    <w:p w14:paraId="1CAC12A8"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2.7. В местах купания на проточном водном объекте на одного купающ</w:t>
      </w:r>
      <w:r>
        <w:rPr>
          <w:rFonts w:ascii="Times New Roman" w:eastAsia="Times New Roman" w:hAnsi="Times New Roman" w:cs="Times New Roman"/>
          <w:color w:val="000000"/>
          <w:sz w:val="24"/>
          <w:szCs w:val="24"/>
          <w:lang w:eastAsia="ru-RU" w:bidi="ru-RU"/>
        </w:rPr>
        <w:t>егося должно приходиться не менее 5 кв. метров поверхности воды, а на водном объекте с непроточной водой не менее 10 кв. метров поверхности воды. В купальнях на каждого человека должно приходиться не менее 3 кв. метров поверхности воды.</w:t>
      </w:r>
    </w:p>
    <w:p w14:paraId="105470F4"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2.8. В местах, отво</w:t>
      </w:r>
      <w:r>
        <w:rPr>
          <w:rFonts w:ascii="Times New Roman" w:eastAsia="Times New Roman" w:hAnsi="Times New Roman" w:cs="Times New Roman"/>
          <w:color w:val="000000"/>
          <w:sz w:val="24"/>
          <w:szCs w:val="24"/>
          <w:lang w:eastAsia="ru-RU" w:bidi="ru-RU"/>
        </w:rPr>
        <w:t>димых для купания, не должно быть выхода грунтовых вод с низкой температурой, водоворотов и воронок, скорость течения в этих местах не должна превышать 0,5 метра в секунду.</w:t>
      </w:r>
    </w:p>
    <w:p w14:paraId="127E03C8"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2.9. В местах купания глубины 1,2 - 1,3 метра обозначаются водомерными рейками.</w:t>
      </w:r>
    </w:p>
    <w:p w14:paraId="0763B98C"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w:t>
      </w:r>
      <w:r>
        <w:rPr>
          <w:rFonts w:ascii="Times New Roman" w:eastAsia="Times New Roman" w:hAnsi="Times New Roman" w:cs="Times New Roman"/>
          <w:color w:val="000000"/>
          <w:sz w:val="24"/>
          <w:szCs w:val="24"/>
          <w:lang w:eastAsia="ru-RU" w:bidi="ru-RU"/>
        </w:rPr>
        <w:t>0. В местах купания могут быть оборудованы участки для прыжков в воду. Такие участки выбирают в естественных местах акватории с берегами, позволяющими безопасно нырять в воду прямо с берега. При отсутствии таких мест для прыжков в воду устанавливаются дере</w:t>
      </w:r>
      <w:r>
        <w:rPr>
          <w:rFonts w:ascii="Times New Roman" w:eastAsia="Times New Roman" w:hAnsi="Times New Roman" w:cs="Times New Roman"/>
          <w:color w:val="000000"/>
          <w:sz w:val="24"/>
          <w:szCs w:val="24"/>
          <w:lang w:eastAsia="ru-RU" w:bidi="ru-RU"/>
        </w:rPr>
        <w:t>вянные мостки или плоты до мест, с глубинами, обеспечивающими безопасность при нырянии. Дно водных объектов на участках для прыжков в воду должно быть тщательно обследовано и очищено от посторонних предметов, представляющих опасность.</w:t>
      </w:r>
    </w:p>
    <w:p w14:paraId="17D1D194"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2.11. Участки для пры</w:t>
      </w:r>
      <w:r>
        <w:rPr>
          <w:rFonts w:ascii="Times New Roman" w:eastAsia="Times New Roman" w:hAnsi="Times New Roman" w:cs="Times New Roman"/>
          <w:color w:val="000000"/>
          <w:sz w:val="24"/>
          <w:szCs w:val="24"/>
          <w:lang w:eastAsia="ru-RU" w:bidi="ru-RU"/>
        </w:rPr>
        <w:t>жков в воду по возможности оборудуются в некотором отдалении от общего места купания или, в крайнем случае, примыкают к одной из его сторон.</w:t>
      </w:r>
    </w:p>
    <w:p w14:paraId="6761EA90"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2.12. Мостки, трапы, плоты и вышки должны иметь сплошной настил, обеспечивающий безопасность.</w:t>
      </w:r>
    </w:p>
    <w:p w14:paraId="32708150"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2.13. Купальни должны</w:t>
      </w:r>
      <w:r>
        <w:rPr>
          <w:rFonts w:ascii="Times New Roman" w:eastAsia="Times New Roman" w:hAnsi="Times New Roman" w:cs="Times New Roman"/>
          <w:color w:val="000000"/>
          <w:sz w:val="24"/>
          <w:szCs w:val="24"/>
          <w:lang w:eastAsia="ru-RU" w:bidi="ru-RU"/>
        </w:rPr>
        <w:t xml:space="preserve"> быть надёжно закреплены и соединяться с берегом мостиками или трапами; сходы в воду должны быть удобными и иметь перила.</w:t>
      </w:r>
    </w:p>
    <w:p w14:paraId="211D9C3A"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2.14. На купальнях с наступлением темноты на части, выступающей в сторону судового хода, при длине 50 метров зажигается яркий белый ог</w:t>
      </w:r>
      <w:r>
        <w:rPr>
          <w:rFonts w:ascii="Times New Roman" w:eastAsia="Times New Roman" w:hAnsi="Times New Roman" w:cs="Times New Roman"/>
          <w:color w:val="000000"/>
          <w:sz w:val="24"/>
          <w:szCs w:val="24"/>
          <w:lang w:eastAsia="ru-RU" w:bidi="ru-RU"/>
        </w:rPr>
        <w:t>онь кругового освещения на высоте не менее 2 метров над настилом и ясно видимый со стороны судового хода.</w:t>
      </w:r>
    </w:p>
    <w:p w14:paraId="07FF1F76"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2.15. На берегу не далее 5 метров от уреза воды через каждые 50 метров выставляются стойки с навешенными на них спасательными кругами и «концами Алекс</w:t>
      </w:r>
      <w:r>
        <w:rPr>
          <w:rFonts w:ascii="Times New Roman" w:eastAsia="Times New Roman" w:hAnsi="Times New Roman" w:cs="Times New Roman"/>
          <w:color w:val="000000"/>
          <w:sz w:val="24"/>
          <w:szCs w:val="24"/>
          <w:lang w:eastAsia="ru-RU" w:bidi="ru-RU"/>
        </w:rPr>
        <w:t>андрова». На кругах наносится надпись «Бросай утопающему».</w:t>
      </w:r>
    </w:p>
    <w:p w14:paraId="6166A2CB" w14:textId="77777777" w:rsidR="00BE7824" w:rsidRDefault="00C94B95">
      <w:pPr>
        <w:widowControl w:val="0"/>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2.16. При проектировании, строительстве новых и реконструкции старых пляжей необходимо предусматривать условия для приёма и обслуживания туристов с ограниченными физическими </w:t>
      </w:r>
      <w:r>
        <w:rPr>
          <w:rFonts w:ascii="Times New Roman" w:eastAsia="Times New Roman" w:hAnsi="Times New Roman" w:cs="Times New Roman"/>
          <w:color w:val="000000"/>
          <w:sz w:val="24"/>
          <w:szCs w:val="24"/>
          <w:lang w:eastAsia="ru-RU" w:bidi="ru-RU"/>
        </w:rPr>
        <w:t>возможностями, в том числе инвалидов в соответствии с ГОСТ Р 53998.</w:t>
      </w:r>
    </w:p>
    <w:p w14:paraId="3980370A"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Береговую зону пляжей необходимо обеспечить проходными дорожками и другими удобствами для инвалидов.</w:t>
      </w:r>
    </w:p>
    <w:p w14:paraId="06CC46B0"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65C08F6C" w14:textId="77777777" w:rsidR="00BE7824" w:rsidRDefault="00C94B95">
      <w:pPr>
        <w:widowControl w:val="0"/>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3. Требования к определению зон отдыха и других территорий, включая пляжи, связанных с</w:t>
      </w:r>
      <w:r>
        <w:rPr>
          <w:rFonts w:ascii="Times New Roman" w:eastAsia="Times New Roman" w:hAnsi="Times New Roman" w:cs="Times New Roman"/>
          <w:b/>
          <w:color w:val="000000"/>
          <w:sz w:val="24"/>
          <w:szCs w:val="24"/>
          <w:lang w:eastAsia="ru-RU" w:bidi="ru-RU"/>
        </w:rPr>
        <w:t xml:space="preserve"> использованием водных объектов или их частей для рекреационных целей</w:t>
      </w:r>
    </w:p>
    <w:p w14:paraId="274B18FF" w14:textId="77777777" w:rsidR="00BE7824" w:rsidRDefault="00BE7824">
      <w:pPr>
        <w:widowControl w:val="0"/>
        <w:spacing w:after="0" w:line="240" w:lineRule="auto"/>
        <w:jc w:val="center"/>
        <w:rPr>
          <w:rFonts w:ascii="Times New Roman" w:eastAsia="Times New Roman" w:hAnsi="Times New Roman" w:cs="Times New Roman"/>
          <w:b/>
          <w:color w:val="000000"/>
          <w:sz w:val="24"/>
          <w:szCs w:val="24"/>
          <w:lang w:eastAsia="ru-RU" w:bidi="ru-RU"/>
        </w:rPr>
      </w:pPr>
    </w:p>
    <w:p w14:paraId="070AC4A8"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3.1. Места отдыха создаются в рекреационных зонах в соответствии с Земельным, Водным, Лесным и Градостроительным кодексами Российской Федерации.</w:t>
      </w:r>
    </w:p>
    <w:p w14:paraId="43272897"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3.2. Решение о создании новых мест </w:t>
      </w:r>
      <w:r>
        <w:rPr>
          <w:rFonts w:ascii="Times New Roman" w:hAnsi="Times New Roman" w:cs="Times New Roman"/>
          <w:sz w:val="24"/>
          <w:szCs w:val="24"/>
        </w:rPr>
        <w:t>отдыха принимается Администрацией в соответствии с Генеральным планом, Правилами землепользования и застройки территории.</w:t>
      </w:r>
    </w:p>
    <w:p w14:paraId="504CEE3D"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3.3. К местам (зонам) массового отдыха населения следует относить территории, выделенные в документах территориального планирования и </w:t>
      </w:r>
      <w:r>
        <w:rPr>
          <w:rFonts w:ascii="Times New Roman" w:hAnsi="Times New Roman" w:cs="Times New Roman"/>
          <w:sz w:val="24"/>
          <w:szCs w:val="24"/>
        </w:rPr>
        <w:t xml:space="preserve">градостроительного зонирования </w:t>
      </w:r>
      <w:r>
        <w:rPr>
          <w:rFonts w:ascii="Times New Roman" w:eastAsia="Times New Roman" w:hAnsi="Times New Roman" w:cs="Times New Roman"/>
          <w:spacing w:val="3"/>
          <w:sz w:val="24"/>
          <w:szCs w:val="24"/>
        </w:rPr>
        <w:t>Анучинского</w:t>
      </w:r>
      <w:r>
        <w:rPr>
          <w:rFonts w:ascii="Times New Roman" w:hAnsi="Times New Roman" w:cs="Times New Roman"/>
          <w:sz w:val="24"/>
          <w:szCs w:val="24"/>
        </w:rPr>
        <w:t xml:space="preserve"> муниципального округа, в документации по планировке территории для рекреационных целей (туризма, физической культуры и спорта, организации отдыха и укрепления здоровья граждан, в том числе организации отдыха детей</w:t>
      </w:r>
      <w:r>
        <w:rPr>
          <w:rFonts w:ascii="Times New Roman" w:hAnsi="Times New Roman" w:cs="Times New Roman"/>
          <w:sz w:val="24"/>
          <w:szCs w:val="24"/>
        </w:rPr>
        <w:t xml:space="preserve"> и их оздоровления), в соответствующих решениях Администрации (статьи 23, 35, 41 Градостроительного кодекса РФ). </w:t>
      </w:r>
    </w:p>
    <w:p w14:paraId="325C7BA5"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3.4. Местом (зоной) массового отдыха (далее – место отдыха) является общественное пространство, участок </w:t>
      </w:r>
      <w:r>
        <w:rPr>
          <w:rFonts w:ascii="Times New Roman" w:hAnsi="Times New Roman" w:cs="Times New Roman"/>
          <w:sz w:val="24"/>
          <w:szCs w:val="24"/>
        </w:rPr>
        <w:t>озеленённой</w:t>
      </w:r>
      <w:r>
        <w:rPr>
          <w:rFonts w:ascii="Times New Roman" w:hAnsi="Times New Roman" w:cs="Times New Roman"/>
          <w:sz w:val="24"/>
          <w:szCs w:val="24"/>
        </w:rPr>
        <w:t xml:space="preserve"> территории, выделенный в с</w:t>
      </w:r>
      <w:r>
        <w:rPr>
          <w:rFonts w:ascii="Times New Roman" w:hAnsi="Times New Roman" w:cs="Times New Roman"/>
          <w:sz w:val="24"/>
          <w:szCs w:val="24"/>
        </w:rPr>
        <w:t>оответствии с действующим законодательством, соответствующим образом обустроенный для интенсивного использования в целях рекреации, а также комплекс временных и постоянных сооружений, расположенных на этом участке и несущих функциональную нагрузку в качест</w:t>
      </w:r>
      <w:r>
        <w:rPr>
          <w:rFonts w:ascii="Times New Roman" w:hAnsi="Times New Roman" w:cs="Times New Roman"/>
          <w:sz w:val="24"/>
          <w:szCs w:val="24"/>
        </w:rPr>
        <w:t>ве объектов и оборудования места отдыха и относящихся к объектам и элементам благоустройства территории, а также малых архитектурных форм.</w:t>
      </w:r>
    </w:p>
    <w:p w14:paraId="2100287C"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3.5. Места отдыха могут иметь водный объект или его часть, используемые или предназначенные для купания, спортивно-оз</w:t>
      </w:r>
      <w:r>
        <w:rPr>
          <w:rFonts w:ascii="Times New Roman" w:hAnsi="Times New Roman" w:cs="Times New Roman"/>
          <w:sz w:val="24"/>
          <w:szCs w:val="24"/>
        </w:rPr>
        <w:t xml:space="preserve">доровительных мероприятий и иных рекреационных целей. </w:t>
      </w:r>
    </w:p>
    <w:p w14:paraId="1E1DD1B9"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3.6. Береговая территория зоны рекреации водного объекта должна соответствовать санитарным и противопожарным нормам и правилам.</w:t>
      </w:r>
    </w:p>
    <w:p w14:paraId="79037447" w14:textId="77777777" w:rsidR="00BE7824" w:rsidRDefault="00C94B9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3.7. Порядок пользования пляжами осуществляется в соответствии с Правилам</w:t>
      </w:r>
      <w:r>
        <w:rPr>
          <w:rFonts w:ascii="Times New Roman" w:hAnsi="Times New Roman" w:cs="Times New Roman"/>
          <w:sz w:val="24"/>
          <w:szCs w:val="24"/>
        </w:rPr>
        <w:t>и пользования пляжами в Российской Федерации, утвержденными приказом Министерства Российской Федерации по делам гражданской обороны, чрезвычайным ситуациям и ликвидации последствий стихийных бедствий от 30 сентября 2020 г. № 732.</w:t>
      </w:r>
    </w:p>
    <w:p w14:paraId="1490D257"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3.8. На территориях пляжей</w:t>
      </w:r>
      <w:r>
        <w:rPr>
          <w:rFonts w:ascii="Times New Roman" w:hAnsi="Times New Roman" w:cs="Times New Roman"/>
          <w:sz w:val="24"/>
          <w:szCs w:val="24"/>
        </w:rPr>
        <w:t xml:space="preserve"> хозяйствующими субъектами, владеющими пляжами, должны быть установлены кабины для переодевания (раздевалки), общественные туалеты, душевые, урны.</w:t>
      </w:r>
    </w:p>
    <w:p w14:paraId="12E2018A"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Количество раздевалок, общественных туалетов, душевых определяется хозяйствующими субъектами с учетом площади</w:t>
      </w:r>
      <w:r>
        <w:rPr>
          <w:rFonts w:ascii="Times New Roman" w:hAnsi="Times New Roman" w:cs="Times New Roman"/>
          <w:sz w:val="24"/>
          <w:szCs w:val="24"/>
        </w:rPr>
        <w:t xml:space="preserve"> пляжа.</w:t>
      </w:r>
    </w:p>
    <w:p w14:paraId="0361CBE0"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3.9. Общественные туалеты (включая туалеты, приспособленные </w:t>
      </w:r>
      <w:proofErr w:type="gramStart"/>
      <w:r>
        <w:rPr>
          <w:rFonts w:ascii="Times New Roman" w:hAnsi="Times New Roman" w:cs="Times New Roman"/>
          <w:sz w:val="24"/>
          <w:szCs w:val="24"/>
        </w:rPr>
        <w:t>для  инвалидов</w:t>
      </w:r>
      <w:proofErr w:type="gramEnd"/>
      <w:r>
        <w:rPr>
          <w:rFonts w:ascii="Times New Roman" w:hAnsi="Times New Roman" w:cs="Times New Roman"/>
          <w:sz w:val="24"/>
          <w:szCs w:val="24"/>
        </w:rPr>
        <w:t xml:space="preserve">) и душевые на пляже должны размещаться хозяйствующими субъектами, владеющими пляжами, на расстоянии не менее 50 метров и не более 200 метров от уреза воды. Расстояние между </w:t>
      </w:r>
      <w:r>
        <w:rPr>
          <w:rFonts w:ascii="Times New Roman" w:hAnsi="Times New Roman" w:cs="Times New Roman"/>
          <w:sz w:val="24"/>
          <w:szCs w:val="24"/>
        </w:rPr>
        <w:t xml:space="preserve">туалетами, душевыми должно составлять не более 100 метров (п. 37 СанПин 2.1.3684-21). </w:t>
      </w:r>
    </w:p>
    <w:p w14:paraId="59D70174"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При устройстве туалетов должно быть предусмотрено </w:t>
      </w:r>
      <w:proofErr w:type="spellStart"/>
      <w:r>
        <w:rPr>
          <w:rFonts w:ascii="Times New Roman" w:hAnsi="Times New Roman" w:cs="Times New Roman"/>
          <w:sz w:val="24"/>
          <w:szCs w:val="24"/>
        </w:rPr>
        <w:t>каналирование</w:t>
      </w:r>
      <w:proofErr w:type="spellEnd"/>
      <w:r>
        <w:rPr>
          <w:rFonts w:ascii="Times New Roman" w:hAnsi="Times New Roman" w:cs="Times New Roman"/>
          <w:sz w:val="24"/>
          <w:szCs w:val="24"/>
        </w:rPr>
        <w:t xml:space="preserve"> с отводом сточных вод на очистные сооружения. При отсутствии канализации необходимо устройство водонепрон</w:t>
      </w:r>
      <w:r>
        <w:rPr>
          <w:rFonts w:ascii="Times New Roman" w:hAnsi="Times New Roman" w:cs="Times New Roman"/>
          <w:sz w:val="24"/>
          <w:szCs w:val="24"/>
        </w:rPr>
        <w:t>ицаемых выгребов.</w:t>
      </w:r>
    </w:p>
    <w:p w14:paraId="285F9802"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3.10. Накопление ТКО на пляже должно осуществляться хозяйствующими субъектами, владеющими пляжами, в контейнерах на контейнерных площадках, расположенных в хозяйственной зоне и оборудованных в соответствии с санитарными правилами. На кажд</w:t>
      </w:r>
      <w:r>
        <w:rPr>
          <w:rFonts w:ascii="Times New Roman" w:hAnsi="Times New Roman" w:cs="Times New Roman"/>
          <w:sz w:val="24"/>
          <w:szCs w:val="24"/>
        </w:rPr>
        <w:t>ые 4000 квадратных метров площади пляжа должен устанавливаться 1 контейнер. Расстояние от контейнерной площадки до уреза воды должно составлять не менее 50 метров (п. 41 СанПин 2.1.3684-21).</w:t>
      </w:r>
    </w:p>
    <w:p w14:paraId="76574889"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3.11. Уборка территории пляжа, уборка и дезинфекция общественных </w:t>
      </w:r>
      <w:r>
        <w:rPr>
          <w:rFonts w:ascii="Times New Roman" w:hAnsi="Times New Roman" w:cs="Times New Roman"/>
          <w:sz w:val="24"/>
          <w:szCs w:val="24"/>
        </w:rPr>
        <w:t>туалетов, душевых, раздевалок в период эксплуатации пляжей должна проводиться хозяйствующими субъектами, владеющими пляжами, 1 раз в день (п. 39 СанПин 2.1.3684-21).</w:t>
      </w:r>
    </w:p>
    <w:p w14:paraId="0D86985F"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3.12. Урны на пляже должны размещаться хозяйствующими субъектами, владеющими пляжами, на р</w:t>
      </w:r>
      <w:r>
        <w:rPr>
          <w:rFonts w:ascii="Times New Roman" w:hAnsi="Times New Roman" w:cs="Times New Roman"/>
          <w:sz w:val="24"/>
          <w:szCs w:val="24"/>
        </w:rPr>
        <w:t>асстоянии не менее 10 метров от уреза воды. Расстояние между установленными урнами не должно превышать 40 метров. Урны должны быть установлены из расчета не менее одной урны на 1600 квадратных метров территории пляжа (п. 40 СанПин 2.1.3684-21).</w:t>
      </w:r>
    </w:p>
    <w:p w14:paraId="7F903DDD"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3.13. Места</w:t>
      </w:r>
      <w:r>
        <w:rPr>
          <w:rFonts w:ascii="Times New Roman" w:hAnsi="Times New Roman" w:cs="Times New Roman"/>
          <w:sz w:val="24"/>
          <w:szCs w:val="24"/>
        </w:rPr>
        <w:t xml:space="preserve"> отдыха на водных объектах должны быть радиофицированы, по возможности иметь телефонную связь и помещения для оказания первой помощи.</w:t>
      </w:r>
    </w:p>
    <w:p w14:paraId="5BA240D1"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3.14. Места отдыха на водных объектах включают в себя:</w:t>
      </w:r>
    </w:p>
    <w:p w14:paraId="7A9D83BD"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зону купания (акваторию пляжа);</w:t>
      </w:r>
    </w:p>
    <w:p w14:paraId="07D3E67F"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 зону отдыха </w:t>
      </w:r>
      <w:r>
        <w:rPr>
          <w:rFonts w:ascii="Times New Roman" w:hAnsi="Times New Roman" w:cs="Times New Roman"/>
          <w:sz w:val="24"/>
          <w:szCs w:val="24"/>
        </w:rPr>
        <w:t>(территорию пляжа) 40-60 % (аэрарий, солярий, теневые навесы). Затенение отдельных участков пляжа должно обеспечиваться теневыми навесами, зонтами, тентами с учетом пользования последними до 40 % отдыхающих на пляже;</w:t>
      </w:r>
    </w:p>
    <w:p w14:paraId="673E3AED"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 спортивную зону с площадками для игр </w:t>
      </w:r>
      <w:r>
        <w:rPr>
          <w:rFonts w:ascii="Times New Roman" w:hAnsi="Times New Roman" w:cs="Times New Roman"/>
          <w:sz w:val="24"/>
          <w:szCs w:val="24"/>
        </w:rPr>
        <w:t>(10 %) (площадки для настольного тенниса, волейбола, бадминтона, вышки для прыжков в воду, лодочная станция и т. п.);</w:t>
      </w:r>
    </w:p>
    <w:p w14:paraId="5967770E"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зону водных спортивных устройств;</w:t>
      </w:r>
    </w:p>
    <w:p w14:paraId="714F2F92"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lastRenderedPageBreak/>
        <w:t>- зону детского сектора (5-7 %). Для детей до 8-летнего возраста с игровыми сооружениями (песочницы, к</w:t>
      </w:r>
      <w:r>
        <w:rPr>
          <w:rFonts w:ascii="Times New Roman" w:hAnsi="Times New Roman" w:cs="Times New Roman"/>
          <w:sz w:val="24"/>
          <w:szCs w:val="24"/>
        </w:rPr>
        <w:t>ачели и пр.);</w:t>
      </w:r>
    </w:p>
    <w:p w14:paraId="05E0EBEE"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зону обслуживания (5-8 %) (гардеробные, здание проката, буфеты, киоски и пр.);</w:t>
      </w:r>
    </w:p>
    <w:p w14:paraId="20C7AE8D"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пешеходные дорожки и коммуникации (3-5 %);</w:t>
      </w:r>
    </w:p>
    <w:p w14:paraId="27802DB1"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зону озеленения (20-40 %).</w:t>
      </w:r>
    </w:p>
    <w:p w14:paraId="7B65AA4D"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Размеры и расположение зон определяются в зависимости от функционального назначения учр</w:t>
      </w:r>
      <w:r>
        <w:rPr>
          <w:rFonts w:ascii="Times New Roman" w:hAnsi="Times New Roman" w:cs="Times New Roman"/>
          <w:sz w:val="24"/>
          <w:szCs w:val="24"/>
        </w:rPr>
        <w:t>еждения и местных особенностей.</w:t>
      </w:r>
    </w:p>
    <w:p w14:paraId="0643455C"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Лечебные пляжи должны иметь разделение лечебной зоны на сектора в виде обособленного расположения построек и оборудования. Сектора снабжают указателями. Разделение лечебной зоны на сектора с помощью ограждений запрещено.</w:t>
      </w:r>
    </w:p>
    <w:p w14:paraId="5DC897C9"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5. Объекты инфраструктуры мест отдыха, используемые на территории и акватории, оборудование и изделия должны удовлетворять требованиям соответствующих технических регламентов, национальных стандартов и сводов правил. Услуги, оказываемые в местах отдыха, до</w:t>
      </w:r>
      <w:r>
        <w:rPr>
          <w:rFonts w:ascii="Times New Roman" w:hAnsi="Times New Roman" w:cs="Times New Roman"/>
          <w:sz w:val="24"/>
          <w:szCs w:val="24"/>
        </w:rPr>
        <w:t>лжны соответствовать требованиям национальных стандартов.</w:t>
      </w:r>
    </w:p>
    <w:p w14:paraId="7373F127"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3.16. Места отдыха должны обслуживаться квалифицированным персоналом. Для каждого места отдыха устанавливают ответственного эксплуатанта. В местах отдыха устанавливают режимы работы, правила и требо</w:t>
      </w:r>
      <w:r>
        <w:rPr>
          <w:rFonts w:ascii="Times New Roman" w:hAnsi="Times New Roman" w:cs="Times New Roman"/>
          <w:sz w:val="24"/>
          <w:szCs w:val="24"/>
        </w:rPr>
        <w:t xml:space="preserve">вания по эксплуатации, а также состав, дислокацию и зону ответственности водно-спасательных станций и постов. </w:t>
      </w:r>
    </w:p>
    <w:p w14:paraId="41F75E07" w14:textId="77777777" w:rsidR="00BE7824" w:rsidRDefault="00C94B95">
      <w:pPr>
        <w:spacing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3.17. Места отдыха могут создаваться на одном или нескольких земельных участках и акваторий водных объектов. Территории и водные объекты должны и</w:t>
      </w:r>
      <w:r>
        <w:rPr>
          <w:rFonts w:ascii="Times New Roman" w:hAnsi="Times New Roman" w:cs="Times New Roman"/>
          <w:sz w:val="24"/>
          <w:szCs w:val="24"/>
        </w:rPr>
        <w:t xml:space="preserve">меть достаточную рекреационную </w:t>
      </w:r>
      <w:r>
        <w:rPr>
          <w:rFonts w:ascii="Times New Roman" w:hAnsi="Times New Roman" w:cs="Times New Roman"/>
          <w:sz w:val="24"/>
          <w:szCs w:val="24"/>
        </w:rPr>
        <w:t>ёмкость</w:t>
      </w:r>
      <w:r>
        <w:rPr>
          <w:rFonts w:ascii="Times New Roman" w:hAnsi="Times New Roman" w:cs="Times New Roman"/>
          <w:sz w:val="24"/>
          <w:szCs w:val="24"/>
        </w:rPr>
        <w:t xml:space="preserve">. </w:t>
      </w:r>
      <w:r>
        <w:rPr>
          <w:rFonts w:ascii="Times New Roman" w:hAnsi="Times New Roman" w:cs="Times New Roman"/>
          <w:sz w:val="24"/>
          <w:szCs w:val="24"/>
        </w:rPr>
        <w:t>Расчёты</w:t>
      </w:r>
      <w:r>
        <w:rPr>
          <w:rFonts w:ascii="Times New Roman" w:hAnsi="Times New Roman" w:cs="Times New Roman"/>
          <w:sz w:val="24"/>
          <w:szCs w:val="24"/>
        </w:rPr>
        <w:t xml:space="preserve"> проводятся специализированными организациями. В местах отдыха проводят мониторинг их состояния на соответствие требованиям стандарта. </w:t>
      </w:r>
    </w:p>
    <w:p w14:paraId="49DF0BEF"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0CD99E0E" w14:textId="77777777" w:rsidR="00BE7824" w:rsidRDefault="00C94B95">
      <w:pPr>
        <w:widowControl w:val="0"/>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 xml:space="preserve">4. Требования к определению зон купания и иных зон, </w:t>
      </w:r>
      <w:r>
        <w:rPr>
          <w:rFonts w:ascii="Times New Roman" w:eastAsia="Times New Roman" w:hAnsi="Times New Roman" w:cs="Times New Roman"/>
          <w:b/>
          <w:color w:val="000000"/>
          <w:sz w:val="24"/>
          <w:szCs w:val="24"/>
          <w:lang w:eastAsia="ru-RU" w:bidi="ru-RU"/>
        </w:rPr>
        <w:t>необходимых для осуществления рекреационной деятельности.</w:t>
      </w:r>
    </w:p>
    <w:p w14:paraId="1391247A"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4231284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4.1. Участки для купания должны быть ограждены или обносятся линией поплавков, закрепленных на тросах.</w:t>
      </w:r>
    </w:p>
    <w:p w14:paraId="72E3CC7D"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4.2. Границы плавания в местах купания обозначаются буйками оранжевого цвета, расположенными н</w:t>
      </w:r>
      <w:r>
        <w:rPr>
          <w:rFonts w:ascii="Times New Roman" w:eastAsia="Times New Roman" w:hAnsi="Times New Roman" w:cs="Times New Roman"/>
          <w:color w:val="000000"/>
          <w:sz w:val="24"/>
          <w:szCs w:val="24"/>
          <w:lang w:eastAsia="ru-RU" w:bidi="ru-RU"/>
        </w:rPr>
        <w:t>а расстоянии 25 - 30 метров один от другого и до 25 метров от мест с глубиной 1 метр 30 сантиметров.  Расстояние между буями может быть уменьшено в зависимости от размера зоны купания и местных условий. Максимальное расстояние от уреза воды до буйков устан</w:t>
      </w:r>
      <w:r>
        <w:rPr>
          <w:rFonts w:ascii="Times New Roman" w:eastAsia="Times New Roman" w:hAnsi="Times New Roman" w:cs="Times New Roman"/>
          <w:color w:val="000000"/>
          <w:sz w:val="24"/>
          <w:szCs w:val="24"/>
          <w:lang w:eastAsia="ru-RU" w:bidi="ru-RU"/>
        </w:rPr>
        <w:t>авливается в зависимости от местных условий и технических возможностей спасательных служб. Не допускается использовать для обозначения границы зоны купания предметы, которые могут быть похожи на плавающий бытовой мусор (в частности, бутылки, канистры).</w:t>
      </w:r>
    </w:p>
    <w:p w14:paraId="2828D24B"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4.3</w:t>
      </w:r>
      <w:r>
        <w:rPr>
          <w:rFonts w:ascii="Times New Roman" w:eastAsia="Times New Roman" w:hAnsi="Times New Roman" w:cs="Times New Roman"/>
          <w:color w:val="000000"/>
          <w:sz w:val="24"/>
          <w:szCs w:val="24"/>
          <w:lang w:eastAsia="ru-RU" w:bidi="ru-RU"/>
        </w:rPr>
        <w:t xml:space="preserve">. Максимальное расстояние до буйков в зоне купания не должно превышать: </w:t>
      </w:r>
    </w:p>
    <w:p w14:paraId="41185CE4"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для взрослых - 75 м; </w:t>
      </w:r>
    </w:p>
    <w:p w14:paraId="5EB061E8"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для родителей с детьми - 40 м; </w:t>
      </w:r>
    </w:p>
    <w:p w14:paraId="2FA8DB45"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для детей - 30 м. </w:t>
      </w:r>
    </w:p>
    <w:p w14:paraId="7BF0C5A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Расстояния могут уточняться в каждом конкретном случае в зависимости от местных условий и технических во</w:t>
      </w:r>
      <w:r>
        <w:rPr>
          <w:rFonts w:ascii="Times New Roman" w:eastAsia="Times New Roman" w:hAnsi="Times New Roman" w:cs="Times New Roman"/>
          <w:color w:val="000000"/>
          <w:sz w:val="24"/>
          <w:szCs w:val="24"/>
          <w:lang w:eastAsia="ru-RU" w:bidi="ru-RU"/>
        </w:rPr>
        <w:t>зможностей спасательных служб.</w:t>
      </w:r>
    </w:p>
    <w:p w14:paraId="5EDC4EFE"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4.4. На пляже должны оборудоваться участки акватории для купания детей и для лиц, не умеющих плавать (с глубиной не более 1,2 м)</w:t>
      </w:r>
    </w:p>
    <w:p w14:paraId="44CF5BB0"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4.5. В местах с глубинами до 2 метров разрешается купаться детям в возрасте 12 лет и </w:t>
      </w:r>
      <w:r>
        <w:rPr>
          <w:rFonts w:ascii="Times New Roman" w:eastAsia="Times New Roman" w:hAnsi="Times New Roman" w:cs="Times New Roman"/>
          <w:color w:val="000000"/>
          <w:sz w:val="24"/>
          <w:szCs w:val="24"/>
          <w:lang w:eastAsia="ru-RU" w:bidi="ru-RU"/>
        </w:rPr>
        <w:t>более, хорошо умеющим плавать. Эти места ограждаются буйками, расположенными на расстоянии 25 - 30 метров один от другого.</w:t>
      </w:r>
    </w:p>
    <w:p w14:paraId="61FD3A9D"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4.6. Водопользователь, осуществляющий пользование водным объектом или его участком в рекреационных целях, обязан осуществлять меропри</w:t>
      </w:r>
      <w:r>
        <w:rPr>
          <w:rFonts w:ascii="Times New Roman" w:eastAsia="Times New Roman" w:hAnsi="Times New Roman" w:cs="Times New Roman"/>
          <w:color w:val="000000"/>
          <w:sz w:val="24"/>
          <w:szCs w:val="24"/>
          <w:lang w:eastAsia="ru-RU" w:bidi="ru-RU"/>
        </w:rPr>
        <w:t>ятия по охране водного объекта, предотвращению его от загрязнения, засорения и истощения, а также меры по ликвидации последствий указанных явлений в соответствии с водным кодексом  и другими федеральными законами.</w:t>
      </w:r>
      <w:r>
        <w:rPr>
          <w:rFonts w:ascii="Times New Roman" w:eastAsia="Times New Roman" w:hAnsi="Times New Roman" w:cs="Times New Roman"/>
          <w:color w:val="000000"/>
          <w:sz w:val="24"/>
          <w:szCs w:val="24"/>
          <w:lang w:eastAsia="ru-RU" w:bidi="ru-RU"/>
        </w:rPr>
        <w:cr/>
      </w:r>
    </w:p>
    <w:p w14:paraId="4ABE8468" w14:textId="77777777" w:rsidR="00BE7824" w:rsidRDefault="00C94B95">
      <w:pPr>
        <w:widowControl w:val="0"/>
        <w:spacing w:after="0" w:line="240" w:lineRule="auto"/>
        <w:ind w:firstLine="709"/>
        <w:jc w:val="both"/>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lastRenderedPageBreak/>
        <w:t>5. Требования к срокам открытия и закрыти</w:t>
      </w:r>
      <w:r>
        <w:rPr>
          <w:rFonts w:ascii="Times New Roman" w:eastAsia="Times New Roman" w:hAnsi="Times New Roman" w:cs="Times New Roman"/>
          <w:b/>
          <w:color w:val="000000"/>
          <w:sz w:val="24"/>
          <w:szCs w:val="24"/>
          <w:lang w:eastAsia="ru-RU" w:bidi="ru-RU"/>
        </w:rPr>
        <w:t>я купального сезона</w:t>
      </w:r>
    </w:p>
    <w:p w14:paraId="09EA6ECA"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01A8E92B"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5.1. Открытие и закрытие купального сезона в зоне рекреации водных объектов, определяется нормативным правовым актом Администрации.</w:t>
      </w:r>
    </w:p>
    <w:p w14:paraId="4805C96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5.2. Сроки открытия и закрытия купального сезона зависят от внешних факторов, таких как климатические у</w:t>
      </w:r>
      <w:r>
        <w:rPr>
          <w:rFonts w:ascii="Times New Roman" w:eastAsia="Times New Roman" w:hAnsi="Times New Roman" w:cs="Times New Roman"/>
          <w:color w:val="000000"/>
          <w:sz w:val="24"/>
          <w:szCs w:val="24"/>
          <w:lang w:eastAsia="ru-RU" w:bidi="ru-RU"/>
        </w:rPr>
        <w:t>словия и погодные явления.</w:t>
      </w:r>
    </w:p>
    <w:p w14:paraId="210D13E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5.3. Дата открытия купального сезона устанавливается Администрацией при соблюдении следующих условий:</w:t>
      </w:r>
    </w:p>
    <w:p w14:paraId="0DC201F4"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среднесуточная температура окружающего воздуха устанавливается не ниже +20°C в течение пяти дней;</w:t>
      </w:r>
    </w:p>
    <w:p w14:paraId="66D1B07A"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температура воды не ниже </w:t>
      </w:r>
      <w:r>
        <w:rPr>
          <w:rFonts w:ascii="Times New Roman" w:eastAsia="Times New Roman" w:hAnsi="Times New Roman" w:cs="Times New Roman"/>
          <w:color w:val="000000"/>
          <w:sz w:val="24"/>
          <w:szCs w:val="24"/>
          <w:lang w:eastAsia="ru-RU" w:bidi="ru-RU"/>
        </w:rPr>
        <w:t>+25°C;</w:t>
      </w:r>
    </w:p>
    <w:p w14:paraId="156C1310"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при наличии заключения Управления Роспотребнадзора.</w:t>
      </w:r>
    </w:p>
    <w:p w14:paraId="6E23FF03"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5.4. Дата закрытия купального сезона устанавливается Администрацией при соблюдении следующих условий:</w:t>
      </w:r>
    </w:p>
    <w:p w14:paraId="75FB0AC0"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ухудшение погодных условий – частые дожди, сильные ветры и возможность появления гроз;</w:t>
      </w:r>
    </w:p>
    <w:p w14:paraId="3AD860E9"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пр</w:t>
      </w:r>
      <w:r>
        <w:rPr>
          <w:rFonts w:ascii="Times New Roman" w:eastAsia="Times New Roman" w:hAnsi="Times New Roman" w:cs="Times New Roman"/>
          <w:color w:val="000000"/>
          <w:sz w:val="24"/>
          <w:szCs w:val="24"/>
          <w:lang w:eastAsia="ru-RU" w:bidi="ru-RU"/>
        </w:rPr>
        <w:t>и снижении температуры воды ниже +20°C;</w:t>
      </w:r>
    </w:p>
    <w:p w14:paraId="1A0A998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при снижении количества посетителей пляжей (зон отдыха у воды);</w:t>
      </w:r>
    </w:p>
    <w:p w14:paraId="23B14D9A"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при увеличении скорости течения воды.</w:t>
      </w:r>
    </w:p>
    <w:p w14:paraId="63FADA32"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5.5. Перед открытием купального сезона хозяйствующие субъекты (юридические лица, индивидуальные предпринимател</w:t>
      </w:r>
      <w:r>
        <w:rPr>
          <w:rFonts w:ascii="Times New Roman" w:eastAsia="Times New Roman" w:hAnsi="Times New Roman" w:cs="Times New Roman"/>
          <w:color w:val="000000"/>
          <w:sz w:val="24"/>
          <w:szCs w:val="24"/>
          <w:lang w:eastAsia="ru-RU" w:bidi="ru-RU"/>
        </w:rPr>
        <w:t>и) подготавливают места отдыха на водных объектах с учетом ГОСТ Р 58737-2019 (раздел 12).</w:t>
      </w:r>
    </w:p>
    <w:p w14:paraId="2991946B"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5.6. Ежегодно перед началом эксплуатации пляжа (не менее чем за 30 календарных дней до планируемой даты начала эксплуатации пляжа) его хозяйствующий субъект </w:t>
      </w:r>
      <w:r>
        <w:rPr>
          <w:rFonts w:ascii="Times New Roman" w:eastAsia="Times New Roman" w:hAnsi="Times New Roman" w:cs="Times New Roman"/>
          <w:color w:val="000000"/>
          <w:sz w:val="24"/>
          <w:szCs w:val="24"/>
          <w:lang w:eastAsia="ru-RU" w:bidi="ru-RU"/>
        </w:rPr>
        <w:t>направляет в территориальный орган Государственной инспекции по маломерным судам Министерства Российской Федерации по делам гражданской обороны, чрезвычайным ситуациями и ликвидации последствий стихийных бедствий (далее - ГИМС) заявление-декларацию, рекоме</w:t>
      </w:r>
      <w:r>
        <w:rPr>
          <w:rFonts w:ascii="Times New Roman" w:eastAsia="Times New Roman" w:hAnsi="Times New Roman" w:cs="Times New Roman"/>
          <w:color w:val="000000"/>
          <w:sz w:val="24"/>
          <w:szCs w:val="24"/>
          <w:lang w:eastAsia="ru-RU" w:bidi="ru-RU"/>
        </w:rPr>
        <w:t>ндуемый образец которого приведен в приложении № 1 к Правилам пользования пляжами в Российской Федерации,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w:t>
      </w:r>
      <w:r>
        <w:rPr>
          <w:rFonts w:ascii="Times New Roman" w:eastAsia="Times New Roman" w:hAnsi="Times New Roman" w:cs="Times New Roman"/>
          <w:color w:val="000000"/>
          <w:sz w:val="24"/>
          <w:szCs w:val="24"/>
          <w:lang w:eastAsia="ru-RU" w:bidi="ru-RU"/>
        </w:rPr>
        <w:t>ий от 30.09.2020 № 732 «Об утверждении Правил пользования пляжами в Российской Федерации».</w:t>
      </w:r>
    </w:p>
    <w:p w14:paraId="50F7A80F"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47F72376" w14:textId="77777777" w:rsidR="00BE7824" w:rsidRDefault="00C94B95">
      <w:pPr>
        <w:widowControl w:val="0"/>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6. Порядок проведения мероприятий, связанных с использованием водных объектов или их частей для рекреационных целей.</w:t>
      </w:r>
    </w:p>
    <w:p w14:paraId="6F1841CD"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10A150CF"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6.1. В соответствии с требованиями статьи 18 Ф</w:t>
      </w:r>
      <w:r>
        <w:rPr>
          <w:rFonts w:ascii="Times New Roman" w:eastAsia="Times New Roman" w:hAnsi="Times New Roman" w:cs="Times New Roman"/>
          <w:color w:val="000000"/>
          <w:sz w:val="24"/>
          <w:szCs w:val="24"/>
          <w:lang w:eastAsia="ru-RU" w:bidi="ru-RU"/>
        </w:rPr>
        <w:t xml:space="preserve">едерального закона от 30 марта 1999 года № 52-ФЗ «О санитарно-эпидемиологическом благополучии населения» водные объекты, используемые в целях питьевого и хозяйственно-бытового водоснабжения, а также в лечебных, оздоровительных и рекреационных целях, в том </w:t>
      </w:r>
      <w:r>
        <w:rPr>
          <w:rFonts w:ascii="Times New Roman" w:eastAsia="Times New Roman" w:hAnsi="Times New Roman" w:cs="Times New Roman"/>
          <w:color w:val="000000"/>
          <w:sz w:val="24"/>
          <w:szCs w:val="24"/>
          <w:lang w:eastAsia="ru-RU" w:bidi="ru-RU"/>
        </w:rPr>
        <w:t xml:space="preserve">числе водные объекты, расположенные в границах населенных пунктов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color w:val="000000"/>
          <w:sz w:val="24"/>
          <w:szCs w:val="24"/>
          <w:lang w:eastAsia="ru-RU" w:bidi="ru-RU"/>
        </w:rPr>
        <w:t xml:space="preserve"> муниципального округа, не должны являться источниками биологических, химических и физических факторов вредного воздействия на человека.</w:t>
      </w:r>
    </w:p>
    <w:p w14:paraId="17A5C814"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Критерии безопасности и (или) безвредности</w:t>
      </w:r>
      <w:r>
        <w:rPr>
          <w:rFonts w:ascii="Times New Roman" w:eastAsia="Times New Roman" w:hAnsi="Times New Roman" w:cs="Times New Roman"/>
          <w:color w:val="000000"/>
          <w:sz w:val="24"/>
          <w:szCs w:val="24"/>
          <w:lang w:eastAsia="ru-RU" w:bidi="ru-RU"/>
        </w:rPr>
        <w:t xml:space="preserve">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санитарными правилами. </w:t>
      </w:r>
    </w:p>
    <w:p w14:paraId="4DF9678E"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6.2. Использование водного объекта в конкретно указан</w:t>
      </w:r>
      <w:r>
        <w:rPr>
          <w:rFonts w:ascii="Times New Roman" w:eastAsia="Times New Roman" w:hAnsi="Times New Roman" w:cs="Times New Roman"/>
          <w:color w:val="000000"/>
          <w:sz w:val="24"/>
          <w:szCs w:val="24"/>
          <w:lang w:eastAsia="ru-RU" w:bidi="ru-RU"/>
        </w:rPr>
        <w:t xml:space="preserve">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w:t>
      </w:r>
    </w:p>
    <w:p w14:paraId="74068694"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6.3.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w:t>
      </w:r>
      <w:r>
        <w:rPr>
          <w:rFonts w:ascii="Times New Roman" w:eastAsia="Times New Roman" w:hAnsi="Times New Roman" w:cs="Times New Roman"/>
          <w:color w:val="000000"/>
          <w:sz w:val="24"/>
          <w:szCs w:val="24"/>
          <w:lang w:eastAsia="ru-RU" w:bidi="ru-RU"/>
        </w:rPr>
        <w:t xml:space="preserve">рмативы предельно допустимых вредных воздействий на </w:t>
      </w:r>
      <w:r>
        <w:rPr>
          <w:rFonts w:ascii="Times New Roman" w:eastAsia="Times New Roman" w:hAnsi="Times New Roman" w:cs="Times New Roman"/>
          <w:color w:val="000000"/>
          <w:sz w:val="24"/>
          <w:szCs w:val="24"/>
          <w:lang w:eastAsia="ru-RU" w:bidi="ru-RU"/>
        </w:rPr>
        <w:lastRenderedPageBreak/>
        <w:t xml:space="preserve">водные объекты, нормативы предельно допустимых сбросов химических, биологических веществ и микроорганизмов в водные объекты. </w:t>
      </w:r>
    </w:p>
    <w:p w14:paraId="3965CD5C"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6.4. </w:t>
      </w:r>
      <w:r>
        <w:rPr>
          <w:rFonts w:ascii="Times New Roman" w:hAnsi="Times New Roman" w:cs="Times New Roman"/>
          <w:sz w:val="24"/>
          <w:szCs w:val="24"/>
        </w:rPr>
        <w:t>Исполнительные органы Приморского края,</w:t>
      </w:r>
      <w:r>
        <w:rPr>
          <w:rFonts w:ascii="Times New Roman" w:hAnsi="Times New Roman" w:cs="Times New Roman"/>
          <w:i/>
          <w:sz w:val="24"/>
          <w:szCs w:val="24"/>
        </w:rPr>
        <w:t xml:space="preserve"> </w:t>
      </w:r>
      <w:r>
        <w:rPr>
          <w:rFonts w:ascii="Times New Roman" w:eastAsia="Times New Roman" w:hAnsi="Times New Roman" w:cs="Times New Roman"/>
          <w:color w:val="000000"/>
          <w:sz w:val="24"/>
          <w:szCs w:val="24"/>
          <w:lang w:eastAsia="ru-RU" w:bidi="ru-RU"/>
        </w:rPr>
        <w:t>Администрация, индивидуальные пре</w:t>
      </w:r>
      <w:r>
        <w:rPr>
          <w:rFonts w:ascii="Times New Roman" w:eastAsia="Times New Roman" w:hAnsi="Times New Roman" w:cs="Times New Roman"/>
          <w:color w:val="000000"/>
          <w:sz w:val="24"/>
          <w:szCs w:val="24"/>
          <w:lang w:eastAsia="ru-RU" w:bidi="ru-RU"/>
        </w:rPr>
        <w:t xml:space="preserve">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 </w:t>
      </w:r>
    </w:p>
    <w:p w14:paraId="118403FD"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6.5.</w:t>
      </w:r>
      <w:r>
        <w:rPr>
          <w:rFonts w:ascii="Times New Roman" w:eastAsia="Times New Roman" w:hAnsi="Times New Roman" w:cs="Times New Roman"/>
          <w:color w:val="000000"/>
          <w:sz w:val="24"/>
          <w:szCs w:val="24"/>
          <w:lang w:eastAsia="ru-RU" w:bidi="ru-RU"/>
        </w:rPr>
        <w:t xml:space="preserve"> Использование акватории водных объектов, необходимой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w:t>
      </w:r>
      <w:r>
        <w:rPr>
          <w:rFonts w:ascii="Times New Roman" w:eastAsia="Times New Roman" w:hAnsi="Times New Roman" w:cs="Times New Roman"/>
          <w:color w:val="000000"/>
          <w:sz w:val="24"/>
          <w:szCs w:val="24"/>
          <w:lang w:eastAsia="ru-RU" w:bidi="ru-RU"/>
        </w:rPr>
        <w:t>, а также для рекреационных целей физкультурно-спортивными организациями, организациями отдыха детей и их оздоровления, туроператорами или турагентами, осуществляющими свою деятельность в соответствии с федеральными законами, организованного отдыха ветеран</w:t>
      </w:r>
      <w:r>
        <w:rPr>
          <w:rFonts w:ascii="Times New Roman" w:eastAsia="Times New Roman" w:hAnsi="Times New Roman" w:cs="Times New Roman"/>
          <w:color w:val="000000"/>
          <w:sz w:val="24"/>
          <w:szCs w:val="24"/>
          <w:lang w:eastAsia="ru-RU" w:bidi="ru-RU"/>
        </w:rPr>
        <w:t xml:space="preserve">ов, граждан пожилого возраста, инвалидов, осуществляется на основании договора водопользования, заключаемого без проведения аукциона. </w:t>
      </w:r>
    </w:p>
    <w:p w14:paraId="1099B1EB"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6.6. Юридическим лицам и индивидуальным предпринимателям, эксплуатирующим береговые полосы водных объектов в рекреационны</w:t>
      </w:r>
      <w:r>
        <w:rPr>
          <w:rFonts w:ascii="Times New Roman" w:eastAsia="Times New Roman" w:hAnsi="Times New Roman" w:cs="Times New Roman"/>
          <w:color w:val="000000"/>
          <w:sz w:val="24"/>
          <w:szCs w:val="24"/>
          <w:lang w:eastAsia="ru-RU" w:bidi="ru-RU"/>
        </w:rPr>
        <w:t xml:space="preserve">х целях, необходимо обеспечить получение санитарно-эпидемиологического заключения о соответствии водного объекта санитарным правилам и нормативам. </w:t>
      </w:r>
    </w:p>
    <w:p w14:paraId="734B2FE7"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Получение санитарно-эпидемиологического заключения на использование водного объекта в рекреационных целях ос</w:t>
      </w:r>
      <w:r>
        <w:rPr>
          <w:rFonts w:ascii="Times New Roman" w:eastAsia="Times New Roman" w:hAnsi="Times New Roman" w:cs="Times New Roman"/>
          <w:color w:val="000000"/>
          <w:sz w:val="24"/>
          <w:szCs w:val="24"/>
          <w:lang w:eastAsia="ru-RU" w:bidi="ru-RU"/>
        </w:rPr>
        <w:t xml:space="preserve">уществляется в установленном законом порядке. </w:t>
      </w:r>
    </w:p>
    <w:p w14:paraId="26799F37"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6.7. В соответствии с положениями Водного кодекса Российской Федерации, водные объекты или их части, находящиеся в неразграниченной</w:t>
      </w:r>
      <w:r w:rsidRPr="00C94B95">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собственности</w:t>
      </w:r>
      <w:r w:rsidRPr="00C94B95">
        <w:rPr>
          <w:rFonts w:ascii="Times New Roman" w:eastAsia="Times New Roman" w:hAnsi="Times New Roman" w:cs="Times New Roman"/>
          <w:color w:val="000000"/>
          <w:sz w:val="24"/>
          <w:szCs w:val="24"/>
          <w:lang w:eastAsia="ru-RU" w:bidi="ru-RU"/>
        </w:rPr>
        <w:t>,</w:t>
      </w:r>
      <w:r>
        <w:rPr>
          <w:rFonts w:ascii="Times New Roman" w:eastAsia="Times New Roman" w:hAnsi="Times New Roman" w:cs="Times New Roman"/>
          <w:color w:val="000000"/>
          <w:sz w:val="24"/>
          <w:szCs w:val="24"/>
          <w:lang w:eastAsia="ru-RU" w:bidi="ru-RU"/>
        </w:rPr>
        <w:t xml:space="preserve">  могут предоставляться в пользование в целях использования акв</w:t>
      </w:r>
      <w:r>
        <w:rPr>
          <w:rFonts w:ascii="Times New Roman" w:eastAsia="Times New Roman" w:hAnsi="Times New Roman" w:cs="Times New Roman"/>
          <w:color w:val="000000"/>
          <w:sz w:val="24"/>
          <w:szCs w:val="24"/>
          <w:lang w:eastAsia="ru-RU" w:bidi="ru-RU"/>
        </w:rPr>
        <w:t>атории водных объектов для эксплуатации пляжей правообладателем земельных участков, находящихся в государственной</w:t>
      </w:r>
      <w:r w:rsidRPr="00C94B95">
        <w:rPr>
          <w:rFonts w:ascii="Times New Roman" w:eastAsia="Times New Roman" w:hAnsi="Times New Roman" w:cs="Times New Roman"/>
          <w:color w:val="000000"/>
          <w:sz w:val="24"/>
          <w:szCs w:val="24"/>
          <w:lang w:eastAsia="ru-RU" w:bidi="ru-RU"/>
        </w:rPr>
        <w:t xml:space="preserve"> собственности, собственность на которые не разграничена</w:t>
      </w:r>
      <w:r>
        <w:rPr>
          <w:rFonts w:ascii="Times New Roman" w:eastAsia="Times New Roman" w:hAnsi="Times New Roman" w:cs="Times New Roman"/>
          <w:color w:val="000000"/>
          <w:sz w:val="24"/>
          <w:szCs w:val="24"/>
          <w:lang w:eastAsia="ru-RU" w:bidi="ru-RU"/>
        </w:rPr>
        <w:t xml:space="preserve"> и расположенных в границах береговой полосы водного объекта общего пользования.</w:t>
      </w:r>
    </w:p>
    <w:p w14:paraId="22DDC2D8" w14:textId="77777777" w:rsidR="00BE7824" w:rsidRDefault="00BE7824">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14:paraId="3088A559" w14:textId="77777777" w:rsidR="00BE7824" w:rsidRDefault="00C94B95">
      <w:pPr>
        <w:widowControl w:val="0"/>
        <w:tabs>
          <w:tab w:val="left" w:pos="1155"/>
        </w:tabs>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7. Ме</w:t>
      </w:r>
      <w:r>
        <w:rPr>
          <w:rFonts w:ascii="Times New Roman" w:eastAsia="Times New Roman" w:hAnsi="Times New Roman" w:cs="Times New Roman"/>
          <w:b/>
          <w:color w:val="000000"/>
          <w:sz w:val="24"/>
          <w:szCs w:val="24"/>
          <w:lang w:eastAsia="ru-RU" w:bidi="ru-RU"/>
        </w:rPr>
        <w:t xml:space="preserve">ры безопасности при пользовании местами </w:t>
      </w:r>
    </w:p>
    <w:p w14:paraId="053C08C0" w14:textId="77777777" w:rsidR="00BE7824" w:rsidRDefault="00C94B95">
      <w:pPr>
        <w:widowControl w:val="0"/>
        <w:tabs>
          <w:tab w:val="left" w:pos="1155"/>
        </w:tabs>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массового отдыха на водных объектах.</w:t>
      </w:r>
    </w:p>
    <w:p w14:paraId="6B2850D0" w14:textId="77777777" w:rsidR="00BE7824" w:rsidRDefault="00BE7824">
      <w:pPr>
        <w:widowControl w:val="0"/>
        <w:tabs>
          <w:tab w:val="left" w:pos="1155"/>
        </w:tabs>
        <w:spacing w:after="0" w:line="240" w:lineRule="auto"/>
        <w:ind w:left="710"/>
        <w:jc w:val="center"/>
        <w:rPr>
          <w:rFonts w:ascii="Times New Roman" w:eastAsia="Times New Roman" w:hAnsi="Times New Roman" w:cs="Times New Roman"/>
          <w:color w:val="000000"/>
          <w:sz w:val="24"/>
          <w:szCs w:val="24"/>
          <w:lang w:eastAsia="ru-RU" w:bidi="ru-RU"/>
        </w:rPr>
      </w:pPr>
    </w:p>
    <w:p w14:paraId="04B13C12"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 В местах, где купание запрещено, устанавливаются щиты с надписью «Купаться запрещено».</w:t>
      </w:r>
    </w:p>
    <w:p w14:paraId="1E5A1F6F"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7.2. При проведении экскурсий, туризма, коллективных выездов на отдых или </w:t>
      </w:r>
      <w:r>
        <w:rPr>
          <w:rFonts w:ascii="Times New Roman" w:eastAsia="Times New Roman" w:hAnsi="Times New Roman" w:cs="Times New Roman"/>
          <w:color w:val="000000"/>
          <w:sz w:val="24"/>
          <w:szCs w:val="24"/>
          <w:lang w:eastAsia="ru-RU" w:bidi="ru-RU"/>
        </w:rPr>
        <w:t>других массовых мероприятий на водных объектах должны назначаться лица, ответственные за безопасность людей на воде.</w:t>
      </w:r>
    </w:p>
    <w:p w14:paraId="0274B534"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7.3. Водопользователи, в ведении которых находится водный объект или его участок, используемый в рекреационных целях, несут ответственность</w:t>
      </w:r>
      <w:r>
        <w:rPr>
          <w:rFonts w:ascii="Times New Roman" w:eastAsia="Times New Roman" w:hAnsi="Times New Roman" w:cs="Times New Roman"/>
          <w:color w:val="000000"/>
          <w:sz w:val="24"/>
          <w:szCs w:val="24"/>
          <w:lang w:eastAsia="ru-RU" w:bidi="ru-RU"/>
        </w:rPr>
        <w:t xml:space="preserve"> за состояние безопасности жизни людей на закрепленных за ними водных объектах.</w:t>
      </w:r>
    </w:p>
    <w:p w14:paraId="52583121"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При угрозе причинения вреда жизни или здоровью человека на водном объекте водопользование может быть приостановлено или ограничено.</w:t>
      </w:r>
    </w:p>
    <w:p w14:paraId="1C61A366"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7.4. На водных объектах для предупреждения н</w:t>
      </w:r>
      <w:r>
        <w:rPr>
          <w:rFonts w:ascii="Times New Roman" w:eastAsia="Times New Roman" w:hAnsi="Times New Roman" w:cs="Times New Roman"/>
          <w:color w:val="000000"/>
          <w:sz w:val="24"/>
          <w:szCs w:val="24"/>
          <w:lang w:eastAsia="ru-RU" w:bidi="ru-RU"/>
        </w:rPr>
        <w:t>есчастных случаев с людьми и оказания помощи терпящим бедствие на воде в период купального сезона водопользователями выставляются спасательные посты, оснащенные необходимыми плавательными средствами, оборудованием и снаряжением.</w:t>
      </w:r>
    </w:p>
    <w:p w14:paraId="68C63374"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7.5. Открытие мест массовог</w:t>
      </w:r>
      <w:r>
        <w:rPr>
          <w:rFonts w:ascii="Times New Roman" w:eastAsia="Times New Roman" w:hAnsi="Times New Roman" w:cs="Times New Roman"/>
          <w:color w:val="000000"/>
          <w:sz w:val="24"/>
          <w:szCs w:val="24"/>
          <w:lang w:eastAsia="ru-RU" w:bidi="ru-RU"/>
        </w:rPr>
        <w:t>о отдыха на водных объектах без наличия спасательных постов запрещается.</w:t>
      </w:r>
    </w:p>
    <w:p w14:paraId="16B0DA36" w14:textId="77777777" w:rsidR="00BE7824" w:rsidRDefault="00C94B95">
      <w:pPr>
        <w:widowControl w:val="0"/>
        <w:tabs>
          <w:tab w:val="left" w:pos="115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7.6. В местах массового отдыха на водных объектах, на лодочных прокатных станциях, базах-стоянках маломерных судов и пристанях на видном месте должны быть вывешены извлечения из насто</w:t>
      </w:r>
      <w:r>
        <w:rPr>
          <w:rFonts w:ascii="Times New Roman" w:eastAsia="Times New Roman" w:hAnsi="Times New Roman" w:cs="Times New Roman"/>
          <w:color w:val="000000"/>
          <w:sz w:val="24"/>
          <w:szCs w:val="24"/>
          <w:lang w:eastAsia="ru-RU" w:bidi="ru-RU"/>
        </w:rPr>
        <w:t>ящих Правил и другие информационные материалы по профилактике несчастных случаев с людьми на воде.</w:t>
      </w:r>
    </w:p>
    <w:p w14:paraId="19B000C4" w14:textId="77777777" w:rsidR="00BE7824" w:rsidRDefault="00C94B95">
      <w:pPr>
        <w:widowControl w:val="0"/>
        <w:tabs>
          <w:tab w:val="left" w:pos="12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7.8. Работники спасательных станций и постов, водопользователи и общественные активисты проводят в местах массового отдыха на водных объектах разъяснительную</w:t>
      </w:r>
      <w:r>
        <w:rPr>
          <w:rFonts w:ascii="Times New Roman" w:eastAsia="Times New Roman" w:hAnsi="Times New Roman" w:cs="Times New Roman"/>
          <w:color w:val="000000"/>
          <w:sz w:val="24"/>
          <w:szCs w:val="24"/>
          <w:lang w:eastAsia="ru-RU" w:bidi="ru-RU"/>
        </w:rPr>
        <w:t xml:space="preserve"> работу по предупреждению несчастных случаев с людьми на воде с использованием </w:t>
      </w:r>
      <w:r>
        <w:rPr>
          <w:rFonts w:ascii="Times New Roman" w:eastAsia="Times New Roman" w:hAnsi="Times New Roman" w:cs="Times New Roman"/>
          <w:color w:val="000000"/>
          <w:sz w:val="24"/>
          <w:szCs w:val="24"/>
          <w:lang w:eastAsia="ru-RU" w:bidi="ru-RU"/>
        </w:rPr>
        <w:lastRenderedPageBreak/>
        <w:t>радиотрансляционных установок, магнитофонов, мегафонов, стендов, фотовитрин.</w:t>
      </w:r>
    </w:p>
    <w:p w14:paraId="101A2D0F" w14:textId="77777777" w:rsidR="00BE7824" w:rsidRDefault="00C94B95">
      <w:pPr>
        <w:widowControl w:val="0"/>
        <w:tabs>
          <w:tab w:val="left" w:pos="1321"/>
        </w:tabs>
        <w:spacing w:after="0" w:line="240" w:lineRule="auto"/>
        <w:ind w:left="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 В местах массового отдыха на водных объектах запрещается:</w:t>
      </w:r>
    </w:p>
    <w:p w14:paraId="573F415C" w14:textId="77777777" w:rsidR="00BE7824" w:rsidRDefault="00C94B95">
      <w:pPr>
        <w:widowControl w:val="0"/>
        <w:tabs>
          <w:tab w:val="left" w:pos="147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7.9.1. Купаться в местах, где </w:t>
      </w:r>
      <w:r>
        <w:rPr>
          <w:rFonts w:ascii="Times New Roman" w:eastAsia="Times New Roman" w:hAnsi="Times New Roman" w:cs="Times New Roman"/>
          <w:color w:val="000000"/>
          <w:sz w:val="24"/>
          <w:szCs w:val="24"/>
          <w:lang w:eastAsia="ru-RU" w:bidi="ru-RU"/>
        </w:rPr>
        <w:t>выставлены щиты (аншлаги) с предупреждающими и запрещающими знаками и надписями.</w:t>
      </w:r>
    </w:p>
    <w:p w14:paraId="30BB4701" w14:textId="77777777" w:rsidR="00BE7824" w:rsidRDefault="00C94B95">
      <w:pPr>
        <w:widowControl w:val="0"/>
        <w:tabs>
          <w:tab w:val="left" w:pos="1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7.9.2. Заплывать за буйки, обозначающие границы плавания.</w:t>
      </w:r>
    </w:p>
    <w:p w14:paraId="1B9FD060" w14:textId="77777777" w:rsidR="00BE7824" w:rsidRDefault="00C94B95">
      <w:pPr>
        <w:widowControl w:val="0"/>
        <w:tabs>
          <w:tab w:val="left" w:pos="142"/>
          <w:tab w:val="left" w:pos="148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7.9.3. Подплывать к моторным, парусным судам, весельным лодкам и другим плавательным средствам, прыгать с не приспосо</w:t>
      </w:r>
      <w:r>
        <w:rPr>
          <w:rFonts w:ascii="Times New Roman" w:eastAsia="Times New Roman" w:hAnsi="Times New Roman" w:cs="Times New Roman"/>
          <w:color w:val="000000"/>
          <w:sz w:val="24"/>
          <w:szCs w:val="24"/>
          <w:lang w:eastAsia="ru-RU" w:bidi="ru-RU"/>
        </w:rPr>
        <w:t>бленных для этих целей сооружений в воду.</w:t>
      </w:r>
    </w:p>
    <w:p w14:paraId="5D09B2A3" w14:textId="77777777" w:rsidR="00BE7824" w:rsidRDefault="00C94B95">
      <w:pPr>
        <w:widowControl w:val="0"/>
        <w:tabs>
          <w:tab w:val="left" w:pos="142"/>
          <w:tab w:val="left" w:pos="148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7.9.4. Заходить на маломерных моторных и парусных судах, гребных, резиновых лодках и байдарках в зону мест массового отдыха на водных объектах.</w:t>
      </w:r>
    </w:p>
    <w:p w14:paraId="58170728" w14:textId="77777777" w:rsidR="00BE7824" w:rsidRDefault="00C94B95">
      <w:pPr>
        <w:widowControl w:val="0"/>
        <w:tabs>
          <w:tab w:val="left" w:pos="1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7.9.5. Загрязнять и засорять водные объекты и берега.</w:t>
      </w:r>
    </w:p>
    <w:p w14:paraId="067A719C" w14:textId="77777777" w:rsidR="00BE7824" w:rsidRDefault="00C94B95">
      <w:pPr>
        <w:widowControl w:val="0"/>
        <w:tabs>
          <w:tab w:val="left" w:pos="142"/>
          <w:tab w:val="left" w:pos="147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7.9.6. Играть с </w:t>
      </w:r>
      <w:r>
        <w:rPr>
          <w:rFonts w:ascii="Times New Roman" w:eastAsia="Times New Roman" w:hAnsi="Times New Roman" w:cs="Times New Roman"/>
          <w:color w:val="000000"/>
          <w:sz w:val="24"/>
          <w:szCs w:val="24"/>
          <w:lang w:eastAsia="ru-RU" w:bidi="ru-RU"/>
        </w:rPr>
        <w:t>мячом и в спортивные игры в не отведенных для этих целей местах, затевать игры в воде, связанные с нырянием и захватом купающихся, а также допускать другие шалости на воде.</w:t>
      </w:r>
    </w:p>
    <w:p w14:paraId="22652C9D" w14:textId="77777777" w:rsidR="00BE7824" w:rsidRDefault="00C94B95">
      <w:pPr>
        <w:widowControl w:val="0"/>
        <w:tabs>
          <w:tab w:val="left" w:pos="1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7.9.7. Подавать крики ложной тревоги.</w:t>
      </w:r>
    </w:p>
    <w:p w14:paraId="1E6D4CB1" w14:textId="77777777" w:rsidR="00BE7824" w:rsidRDefault="00C94B95">
      <w:pPr>
        <w:widowControl w:val="0"/>
        <w:tabs>
          <w:tab w:val="left" w:pos="142"/>
          <w:tab w:val="left" w:pos="1475"/>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7.9.8. Плавать на досках, бревнах, лежаках, а</w:t>
      </w:r>
      <w:r>
        <w:rPr>
          <w:rFonts w:ascii="Times New Roman" w:eastAsia="Times New Roman" w:hAnsi="Times New Roman" w:cs="Times New Roman"/>
          <w:color w:val="000000"/>
          <w:sz w:val="24"/>
          <w:szCs w:val="24"/>
          <w:lang w:eastAsia="ru-RU" w:bidi="ru-RU"/>
        </w:rPr>
        <w:t>втомобильных камерах, надувных матрацах.</w:t>
      </w:r>
    </w:p>
    <w:p w14:paraId="6223EAFB" w14:textId="77777777" w:rsidR="00BE7824" w:rsidRDefault="00C94B95">
      <w:pPr>
        <w:widowControl w:val="0"/>
        <w:tabs>
          <w:tab w:val="left" w:pos="142"/>
          <w:tab w:val="left" w:pos="144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Спускать на воду гидроциклы и приближаться на них ближе 100 метров к купающимся.</w:t>
      </w:r>
    </w:p>
    <w:p w14:paraId="16FA805E" w14:textId="77777777" w:rsidR="00BE7824" w:rsidRDefault="00C94B95">
      <w:pPr>
        <w:widowControl w:val="0"/>
        <w:tabs>
          <w:tab w:val="left" w:pos="16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7.9.10. На пляжах запрещается продажа спиртных напитков.</w:t>
      </w:r>
    </w:p>
    <w:p w14:paraId="231B602E" w14:textId="77777777" w:rsidR="00BE7824" w:rsidRDefault="00C94B95">
      <w:pPr>
        <w:widowControl w:val="0"/>
        <w:tabs>
          <w:tab w:val="left" w:pos="16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7.9.11. Запрещается находиться в состоянии алкогольного опьянения.</w:t>
      </w:r>
    </w:p>
    <w:p w14:paraId="6C4589DE" w14:textId="77777777" w:rsidR="00BE7824" w:rsidRDefault="00C94B95">
      <w:pPr>
        <w:widowControl w:val="0"/>
        <w:tabs>
          <w:tab w:val="left" w:pos="161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7.9.12. Приводить с собой собак и других животных, за исключением собак-поводырей при наличии документа, подтверждающего их специальное обучение и выдаваемого по форме и в порядке, которые определяются в соответствии с законодательством Российской Федераци</w:t>
      </w:r>
      <w:r>
        <w:rPr>
          <w:rFonts w:ascii="Times New Roman" w:eastAsia="Times New Roman" w:hAnsi="Times New Roman" w:cs="Times New Roman"/>
          <w:color w:val="000000"/>
          <w:sz w:val="24"/>
          <w:szCs w:val="24"/>
          <w:lang w:eastAsia="ru-RU" w:bidi="ru-RU"/>
        </w:rPr>
        <w:t>и.</w:t>
      </w:r>
    </w:p>
    <w:p w14:paraId="42C6FC97" w14:textId="77777777" w:rsidR="00BE7824" w:rsidRPr="00C94B95" w:rsidRDefault="00C94B95">
      <w:pPr>
        <w:widowControl w:val="0"/>
        <w:tabs>
          <w:tab w:val="left" w:pos="1619"/>
        </w:tabs>
        <w:spacing w:after="0" w:line="240" w:lineRule="auto"/>
        <w:ind w:firstLine="709"/>
        <w:jc w:val="both"/>
        <w:rPr>
          <w:rFonts w:ascii="Times New Roman" w:eastAsia="Times New Roman" w:hAnsi="Times New Roman" w:cs="Times New Roman"/>
          <w:color w:val="000000"/>
          <w:sz w:val="24"/>
          <w:szCs w:val="24"/>
          <w:lang w:eastAsia="ru-RU" w:bidi="ru-RU"/>
        </w:rPr>
      </w:pPr>
      <w:r w:rsidRPr="00C94B95">
        <w:rPr>
          <w:rFonts w:ascii="Times New Roman" w:eastAsia="Times New Roman" w:hAnsi="Times New Roman" w:cs="Times New Roman"/>
          <w:color w:val="000000"/>
          <w:sz w:val="24"/>
          <w:szCs w:val="24"/>
          <w:lang w:eastAsia="ru-RU" w:bidi="ru-RU"/>
        </w:rPr>
        <w:t>7.9.</w:t>
      </w:r>
      <w:proofErr w:type="gramStart"/>
      <w:r w:rsidRPr="00C94B95">
        <w:rPr>
          <w:rFonts w:ascii="Times New Roman" w:eastAsia="Times New Roman" w:hAnsi="Times New Roman" w:cs="Times New Roman"/>
          <w:color w:val="000000"/>
          <w:sz w:val="24"/>
          <w:szCs w:val="24"/>
          <w:lang w:eastAsia="ru-RU" w:bidi="ru-RU"/>
        </w:rPr>
        <w:t>13.Запрещается</w:t>
      </w:r>
      <w:proofErr w:type="gramEnd"/>
      <w:r w:rsidRPr="00C94B95">
        <w:rPr>
          <w:rFonts w:ascii="Times New Roman" w:eastAsia="Times New Roman" w:hAnsi="Times New Roman" w:cs="Times New Roman"/>
          <w:color w:val="000000"/>
          <w:sz w:val="24"/>
          <w:szCs w:val="24"/>
          <w:lang w:eastAsia="ru-RU" w:bidi="ru-RU"/>
        </w:rPr>
        <w:t xml:space="preserve"> купания  несовершеннолетних, не достигших семилетнего возраста, без  индивидуальных спасательных средств для поддержания человека на воде.</w:t>
      </w:r>
    </w:p>
    <w:p w14:paraId="66D4F8E8" w14:textId="77777777" w:rsidR="00BE7824" w:rsidRDefault="00C94B95">
      <w:pPr>
        <w:widowControl w:val="0"/>
        <w:tabs>
          <w:tab w:val="left" w:pos="12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7.10. Обучать людей плаванию вне специально отведенных мест массового отдыха на водных </w:t>
      </w:r>
      <w:r>
        <w:rPr>
          <w:rFonts w:ascii="Times New Roman" w:eastAsia="Times New Roman" w:hAnsi="Times New Roman" w:cs="Times New Roman"/>
          <w:color w:val="000000"/>
          <w:sz w:val="24"/>
          <w:szCs w:val="24"/>
          <w:lang w:eastAsia="ru-RU" w:bidi="ru-RU"/>
        </w:rPr>
        <w:t>объектах. Ответственность за безопасность обучаемых несет преподаватель (инструктор, тренер, воспитатель), пр</w:t>
      </w:r>
      <w:r>
        <w:rPr>
          <w:rFonts w:ascii="Times New Roman" w:eastAsia="Times New Roman" w:hAnsi="Times New Roman" w:cs="Times New Roman"/>
          <w:color w:val="000000"/>
          <w:sz w:val="24"/>
          <w:szCs w:val="24"/>
          <w:lang w:eastAsia="ru-RU" w:bidi="ru-RU"/>
        </w:rPr>
        <w:t>оводящий обучение или тренировку. При групповом обучении плаванию число одновременно обучающихся не должно превышать 10 человек. За группой обучаем</w:t>
      </w:r>
      <w:r>
        <w:rPr>
          <w:rFonts w:ascii="Times New Roman" w:eastAsia="Times New Roman" w:hAnsi="Times New Roman" w:cs="Times New Roman"/>
          <w:color w:val="000000"/>
          <w:sz w:val="24"/>
          <w:szCs w:val="24"/>
          <w:lang w:eastAsia="ru-RU" w:bidi="ru-RU"/>
        </w:rPr>
        <w:t>ых, кроме преподавателя, должен постоянно наблюдать спасатель.</w:t>
      </w:r>
    </w:p>
    <w:p w14:paraId="135DC423" w14:textId="77777777" w:rsidR="00BE7824" w:rsidRDefault="00C94B95">
      <w:pPr>
        <w:widowControl w:val="0"/>
        <w:tabs>
          <w:tab w:val="left" w:pos="12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7.11. 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 являются обязательными.</w:t>
      </w:r>
    </w:p>
    <w:p w14:paraId="0F3A1CC1" w14:textId="77777777" w:rsidR="00BE7824" w:rsidRDefault="00C94B95">
      <w:pPr>
        <w:widowControl w:val="0"/>
        <w:tabs>
          <w:tab w:val="left" w:pos="1273"/>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w:t>
      </w:r>
      <w:r>
        <w:rPr>
          <w:rFonts w:ascii="Times New Roman" w:eastAsia="Times New Roman" w:hAnsi="Times New Roman" w:cs="Times New Roman"/>
          <w:color w:val="000000"/>
          <w:sz w:val="24"/>
          <w:szCs w:val="24"/>
          <w:lang w:eastAsia="ru-RU" w:bidi="ru-RU"/>
        </w:rPr>
        <w:t>2. Меры обеспечения безопасности детей на водных объектах:</w:t>
      </w:r>
    </w:p>
    <w:p w14:paraId="436DC7C5" w14:textId="77777777" w:rsidR="00BE7824" w:rsidRDefault="00C94B95">
      <w:pPr>
        <w:widowControl w:val="0"/>
        <w:tabs>
          <w:tab w:val="left" w:pos="126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 Родители (законные представители) обязаны не допускать купания детей в неустановленных местах, их неосторожные действия на воде, плавания на не приспособленных для этого средствах (предмета</w:t>
      </w:r>
      <w:r>
        <w:rPr>
          <w:rFonts w:ascii="Times New Roman" w:eastAsia="Times New Roman" w:hAnsi="Times New Roman" w:cs="Times New Roman"/>
          <w:color w:val="000000"/>
          <w:sz w:val="24"/>
          <w:szCs w:val="24"/>
          <w:lang w:eastAsia="ru-RU" w:bidi="ru-RU"/>
        </w:rPr>
        <w:t>х) и других нарушений на воде.</w:t>
      </w:r>
    </w:p>
    <w:p w14:paraId="6595981F" w14:textId="77777777" w:rsidR="00BE7824" w:rsidRDefault="00C94B95">
      <w:pPr>
        <w:widowControl w:val="0"/>
        <w:tabs>
          <w:tab w:val="left" w:pos="1234"/>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7.12.2.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w:t>
      </w:r>
      <w:r>
        <w:rPr>
          <w:rFonts w:ascii="Times New Roman" w:eastAsia="Times New Roman" w:hAnsi="Times New Roman" w:cs="Times New Roman"/>
          <w:color w:val="000000"/>
          <w:sz w:val="24"/>
          <w:szCs w:val="24"/>
          <w:lang w:eastAsia="ru-RU" w:bidi="ru-RU"/>
        </w:rPr>
        <w:t>рожности.</w:t>
      </w:r>
    </w:p>
    <w:p w14:paraId="36F9C902" w14:textId="77777777" w:rsidR="00BE7824" w:rsidRDefault="00C94B95">
      <w:pPr>
        <w:widowControl w:val="0"/>
        <w:tabs>
          <w:tab w:val="left" w:pos="12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7.12.3. Места для купания детей в организациях сезонного или круглогодичного действия, стационарного типа, с круглосуточным пребыванием, оказывающих услуги по организации отдыха и оздоровления детей (далее — стационарная организация), определяютс</w:t>
      </w:r>
      <w:r>
        <w:rPr>
          <w:rFonts w:ascii="Times New Roman" w:eastAsia="Times New Roman" w:hAnsi="Times New Roman" w:cs="Times New Roman"/>
          <w:color w:val="000000"/>
          <w:sz w:val="24"/>
          <w:szCs w:val="24"/>
          <w:lang w:eastAsia="ru-RU" w:bidi="ru-RU"/>
        </w:rPr>
        <w:t>я (выбираются) с соблюдением санитарных правил и норм.</w:t>
      </w:r>
    </w:p>
    <w:p w14:paraId="27A13336" w14:textId="77777777" w:rsidR="00BE7824" w:rsidRDefault="00C94B95">
      <w:pPr>
        <w:widowControl w:val="0"/>
        <w:tabs>
          <w:tab w:val="left" w:pos="12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7.12.4. В местах массового отдыха на водных объектах стационарных организаций, оборудуются участки для купания и обучения плаванию детей дошкольного (от 3 до 6 лет) и младшего школьного возраста (от 7 </w:t>
      </w:r>
      <w:r>
        <w:rPr>
          <w:rFonts w:ascii="Times New Roman" w:eastAsia="Times New Roman" w:hAnsi="Times New Roman" w:cs="Times New Roman"/>
          <w:color w:val="000000"/>
          <w:sz w:val="24"/>
          <w:szCs w:val="24"/>
          <w:lang w:eastAsia="ru-RU" w:bidi="ru-RU"/>
        </w:rPr>
        <w:t>до 10 лет) с глубинами не более 0,7 метра, а также для детей старшего возраста (от 11 до 18 лет) с глубинами не более 1,2 метра.</w:t>
      </w:r>
    </w:p>
    <w:p w14:paraId="6E365E27" w14:textId="77777777" w:rsidR="00BE7824" w:rsidRDefault="00C94B95">
      <w:pPr>
        <w:widowControl w:val="0"/>
        <w:tabs>
          <w:tab w:val="left" w:pos="124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7.12.5. На расстоянии 3 метров от уреза воды через каждые 25 метров устанавливаются стойки с вывешенными на них спасательными к</w:t>
      </w:r>
      <w:r>
        <w:rPr>
          <w:rFonts w:ascii="Times New Roman" w:eastAsia="Times New Roman" w:hAnsi="Times New Roman" w:cs="Times New Roman"/>
          <w:color w:val="000000"/>
          <w:sz w:val="24"/>
          <w:szCs w:val="24"/>
          <w:lang w:eastAsia="ru-RU" w:bidi="ru-RU"/>
        </w:rPr>
        <w:t>ругами и «концами Александрова».</w:t>
      </w:r>
    </w:p>
    <w:p w14:paraId="36C6FF92" w14:textId="77777777" w:rsidR="00BE7824" w:rsidRDefault="00C94B95">
      <w:pPr>
        <w:widowControl w:val="0"/>
        <w:tabs>
          <w:tab w:val="left" w:pos="125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7.12.6. На территории стационарной организации оборудуется стенд с материалами по предупреждению несчастных случаев на водных объектах. На видных местах должны </w:t>
      </w:r>
      <w:r>
        <w:rPr>
          <w:rFonts w:ascii="Times New Roman" w:eastAsia="Times New Roman" w:hAnsi="Times New Roman" w:cs="Times New Roman"/>
          <w:color w:val="000000"/>
          <w:sz w:val="24"/>
          <w:szCs w:val="24"/>
          <w:lang w:eastAsia="ru-RU" w:bidi="ru-RU"/>
        </w:rPr>
        <w:lastRenderedPageBreak/>
        <w:t>быть вывешены правила купания, установлена доска с данными о те</w:t>
      </w:r>
      <w:r>
        <w:rPr>
          <w:rFonts w:ascii="Times New Roman" w:eastAsia="Times New Roman" w:hAnsi="Times New Roman" w:cs="Times New Roman"/>
          <w:color w:val="000000"/>
          <w:sz w:val="24"/>
          <w:szCs w:val="24"/>
          <w:lang w:eastAsia="ru-RU" w:bidi="ru-RU"/>
        </w:rPr>
        <w:t>мпературе воды и воздуха, силе и направлении ветра.</w:t>
      </w:r>
    </w:p>
    <w:p w14:paraId="0B475231" w14:textId="77777777" w:rsidR="00BE7824" w:rsidRDefault="00C94B95">
      <w:pPr>
        <w:widowControl w:val="0"/>
        <w:tabs>
          <w:tab w:val="left" w:pos="124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7.12.7. Во время купания детей или проведения других мероприятий на водных объектах с участием детей осуществляется патрулирование спасательной лодки, снабженной спасательным кругом и «концом Александрова</w:t>
      </w:r>
      <w:r>
        <w:rPr>
          <w:rFonts w:ascii="Times New Roman" w:eastAsia="Times New Roman" w:hAnsi="Times New Roman" w:cs="Times New Roman"/>
          <w:color w:val="000000"/>
          <w:sz w:val="24"/>
          <w:szCs w:val="24"/>
          <w:lang w:eastAsia="ru-RU" w:bidi="ru-RU"/>
        </w:rPr>
        <w:t>».</w:t>
      </w:r>
    </w:p>
    <w:p w14:paraId="4A28E696" w14:textId="77777777" w:rsidR="00BE7824" w:rsidRDefault="00C94B95">
      <w:pPr>
        <w:widowControl w:val="0"/>
        <w:tabs>
          <w:tab w:val="left" w:pos="124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7.12.8. Купание детей в стационарной организации проводится организованно в присутствии инструкторов по плаванию, на которых возлагается ответственность за безопасность детей и методическое руководство обучением плаванию.</w:t>
      </w:r>
    </w:p>
    <w:p w14:paraId="1E22D898"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7.12.9. Купание детей, не </w:t>
      </w:r>
      <w:r>
        <w:rPr>
          <w:rFonts w:ascii="Times New Roman" w:eastAsia="Times New Roman" w:hAnsi="Times New Roman" w:cs="Times New Roman"/>
          <w:color w:val="000000"/>
          <w:sz w:val="24"/>
          <w:szCs w:val="24"/>
          <w:lang w:eastAsia="ru-RU" w:bidi="ru-RU"/>
        </w:rPr>
        <w:t>умеющих плавать, должно проводиться отдельно от детей, умеющих плавать.</w:t>
      </w:r>
    </w:p>
    <w:p w14:paraId="39DBF95D"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7.12.10. Контроль, за правильной организацией и проведением купания детей, осуществляет руководитель стационарной организации.</w:t>
      </w:r>
    </w:p>
    <w:p w14:paraId="46FA3CD3" w14:textId="77777777" w:rsidR="00BE7824" w:rsidRDefault="00C94B95">
      <w:pPr>
        <w:widowControl w:val="0"/>
        <w:tabs>
          <w:tab w:val="left" w:pos="124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7.12.11. Купающимся детям запрещается нырять с перил, зап</w:t>
      </w:r>
      <w:r>
        <w:rPr>
          <w:rFonts w:ascii="Times New Roman" w:eastAsia="Times New Roman" w:hAnsi="Times New Roman" w:cs="Times New Roman"/>
          <w:color w:val="000000"/>
          <w:sz w:val="24"/>
          <w:szCs w:val="24"/>
          <w:lang w:eastAsia="ru-RU" w:bidi="ru-RU"/>
        </w:rPr>
        <w:t>лывать за знаки линии заплыва.</w:t>
      </w:r>
    </w:p>
    <w:p w14:paraId="08FC54E8" w14:textId="77777777" w:rsidR="00BE7824" w:rsidRDefault="00C94B95">
      <w:pPr>
        <w:widowControl w:val="0"/>
        <w:tabs>
          <w:tab w:val="left" w:pos="1440"/>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7.12.12. В местах купания детей запрещается:</w:t>
      </w:r>
    </w:p>
    <w:p w14:paraId="5351EB1F" w14:textId="77777777" w:rsidR="00BE7824" w:rsidRDefault="00C94B95">
      <w:pPr>
        <w:widowControl w:val="0"/>
        <w:numPr>
          <w:ilvl w:val="0"/>
          <w:numId w:val="2"/>
        </w:numPr>
        <w:tabs>
          <w:tab w:val="left" w:pos="97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купание и нахождение посторонних лиц;</w:t>
      </w:r>
    </w:p>
    <w:p w14:paraId="08B5EFDD" w14:textId="77777777" w:rsidR="00BE7824" w:rsidRDefault="00C94B95">
      <w:pPr>
        <w:widowControl w:val="0"/>
        <w:numPr>
          <w:ilvl w:val="0"/>
          <w:numId w:val="2"/>
        </w:numPr>
        <w:tabs>
          <w:tab w:val="left" w:pos="97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катание на лодках и катерах;</w:t>
      </w:r>
    </w:p>
    <w:p w14:paraId="46BF9E78" w14:textId="77777777" w:rsidR="00BE7824" w:rsidRDefault="00C94B95">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игры и спортивные мероприятия.</w:t>
      </w:r>
    </w:p>
    <w:p w14:paraId="402F2960" w14:textId="77777777" w:rsidR="00BE7824" w:rsidRDefault="00C94B95">
      <w:pPr>
        <w:widowControl w:val="0"/>
        <w:tabs>
          <w:tab w:val="left" w:pos="138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7.12.13. Для проведения уроков по плаванию оборудуется примыкающая к воде площад</w:t>
      </w:r>
      <w:r>
        <w:rPr>
          <w:rFonts w:ascii="Times New Roman" w:eastAsia="Times New Roman" w:hAnsi="Times New Roman" w:cs="Times New Roman"/>
          <w:color w:val="000000"/>
          <w:sz w:val="24"/>
          <w:szCs w:val="24"/>
          <w:lang w:eastAsia="ru-RU" w:bidi="ru-RU"/>
        </w:rPr>
        <w:t>ка, на которой должны быть плавательные доски, резиновые круги, шесты для поддержки не умеющих плавать, плавательные поддерживающие пояса, электромегафоны и другие обеспечивающие обучение плаванию средства.</w:t>
      </w:r>
    </w:p>
    <w:p w14:paraId="6C532229" w14:textId="77777777" w:rsidR="00BE7824" w:rsidRPr="00C94B95" w:rsidRDefault="00C94B95">
      <w:pPr>
        <w:widowControl w:val="0"/>
        <w:tabs>
          <w:tab w:val="left" w:pos="138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7.12.14. Катание на гребных и моторных лодках (ка</w:t>
      </w:r>
      <w:r>
        <w:rPr>
          <w:rFonts w:ascii="Times New Roman" w:eastAsia="Times New Roman" w:hAnsi="Times New Roman" w:cs="Times New Roman"/>
          <w:color w:val="000000"/>
          <w:sz w:val="24"/>
          <w:szCs w:val="24"/>
          <w:lang w:eastAsia="ru-RU" w:bidi="ru-RU"/>
        </w:rPr>
        <w:t>терах) проводится только под руководством взрослых</w:t>
      </w:r>
      <w:r w:rsidRPr="00C94B95">
        <w:rPr>
          <w:rFonts w:ascii="Times New Roman" w:eastAsia="Times New Roman" w:hAnsi="Times New Roman" w:cs="Times New Roman"/>
          <w:color w:val="000000"/>
          <w:sz w:val="24"/>
          <w:szCs w:val="24"/>
          <w:lang w:eastAsia="ru-RU" w:bidi="ru-RU"/>
        </w:rPr>
        <w:t xml:space="preserve"> и в </w:t>
      </w:r>
      <w:proofErr w:type="gramStart"/>
      <w:r w:rsidRPr="00C94B95">
        <w:rPr>
          <w:rFonts w:ascii="Times New Roman" w:eastAsia="Times New Roman" w:hAnsi="Times New Roman" w:cs="Times New Roman"/>
          <w:color w:val="000000"/>
          <w:sz w:val="24"/>
          <w:szCs w:val="24"/>
          <w:lang w:eastAsia="ru-RU" w:bidi="ru-RU"/>
        </w:rPr>
        <w:t>спасательных  жилетах</w:t>
      </w:r>
      <w:proofErr w:type="gramEnd"/>
      <w:r w:rsidRPr="00C94B95">
        <w:rPr>
          <w:rFonts w:ascii="Times New Roman" w:eastAsia="Times New Roman" w:hAnsi="Times New Roman" w:cs="Times New Roman"/>
          <w:color w:val="000000"/>
          <w:sz w:val="24"/>
          <w:szCs w:val="24"/>
          <w:lang w:eastAsia="ru-RU" w:bidi="ru-RU"/>
        </w:rPr>
        <w:t>.</w:t>
      </w:r>
    </w:p>
    <w:p w14:paraId="4C527A60" w14:textId="77777777" w:rsidR="00BE7824" w:rsidRDefault="00C94B95">
      <w:pPr>
        <w:widowControl w:val="0"/>
        <w:tabs>
          <w:tab w:val="left" w:pos="1440"/>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7.12.15. При катании на лодках и катерах запрещается:</w:t>
      </w:r>
    </w:p>
    <w:p w14:paraId="132D9BE8" w14:textId="77777777" w:rsidR="00BE7824" w:rsidRDefault="00C94B95">
      <w:pPr>
        <w:widowControl w:val="0"/>
        <w:tabs>
          <w:tab w:val="left" w:pos="1587"/>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перегружать катер, лодку сверх установленной производителем пассажировместимости и грузоподъемности.</w:t>
      </w:r>
    </w:p>
    <w:p w14:paraId="57C2BD64" w14:textId="77777777" w:rsidR="00BE7824" w:rsidRDefault="00C94B95">
      <w:pPr>
        <w:widowControl w:val="0"/>
        <w:tabs>
          <w:tab w:val="left" w:pos="1587"/>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пользоваться лодкой детям без сопровождения родителей (законных представителей).</w:t>
      </w:r>
    </w:p>
    <w:p w14:paraId="64E88250" w14:textId="77777777" w:rsidR="00BE7824" w:rsidRDefault="00C94B95">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прыгать в лодку и нырять с лодки.</w:t>
      </w:r>
    </w:p>
    <w:p w14:paraId="46DC20DC" w14:textId="77777777" w:rsidR="00BE7824" w:rsidRDefault="00C94B95">
      <w:pPr>
        <w:widowControl w:val="0"/>
        <w:tabs>
          <w:tab w:val="left" w:pos="1594"/>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сидеть на бортах, переходить с места на место и пересаживаться на другие катера, лодки.</w:t>
      </w:r>
    </w:p>
    <w:p w14:paraId="05E5840C" w14:textId="77777777" w:rsidR="00BE7824" w:rsidRPr="00C94B95" w:rsidRDefault="00C94B95">
      <w:pPr>
        <w:widowControl w:val="0"/>
        <w:tabs>
          <w:tab w:val="left" w:pos="1594"/>
        </w:tabs>
        <w:spacing w:after="0" w:line="240" w:lineRule="auto"/>
        <w:ind w:firstLine="709"/>
        <w:jc w:val="both"/>
        <w:rPr>
          <w:rFonts w:ascii="Times New Roman" w:eastAsia="Times New Roman" w:hAnsi="Times New Roman" w:cs="Times New Roman"/>
          <w:color w:val="000000"/>
          <w:sz w:val="24"/>
          <w:szCs w:val="24"/>
          <w:lang w:eastAsia="ru-RU" w:bidi="ru-RU"/>
        </w:rPr>
      </w:pPr>
      <w:r w:rsidRPr="00C94B95">
        <w:rPr>
          <w:rFonts w:ascii="Times New Roman" w:eastAsia="Times New Roman" w:hAnsi="Times New Roman" w:cs="Times New Roman"/>
          <w:color w:val="000000"/>
          <w:sz w:val="24"/>
          <w:szCs w:val="24"/>
          <w:lang w:eastAsia="ru-RU" w:bidi="ru-RU"/>
        </w:rPr>
        <w:t>-</w:t>
      </w:r>
      <w:r>
        <w:rPr>
          <w:rFonts w:ascii="Times New Roman" w:eastAsia="Times New Roman" w:hAnsi="Times New Roman" w:cs="Times New Roman"/>
          <w:color w:val="000000"/>
          <w:sz w:val="24"/>
          <w:szCs w:val="24"/>
          <w:lang w:eastAsia="ru-RU" w:bidi="ru-RU"/>
        </w:rPr>
        <w:t>обязательное</w:t>
      </w:r>
      <w:r w:rsidRPr="00C94B95">
        <w:rPr>
          <w:rFonts w:ascii="Times New Roman" w:eastAsia="Times New Roman" w:hAnsi="Times New Roman" w:cs="Times New Roman"/>
          <w:color w:val="000000"/>
          <w:sz w:val="24"/>
          <w:szCs w:val="24"/>
          <w:lang w:eastAsia="ru-RU" w:bidi="ru-RU"/>
        </w:rPr>
        <w:t xml:space="preserve"> </w:t>
      </w:r>
      <w:proofErr w:type="gramStart"/>
      <w:r w:rsidRPr="00C94B95">
        <w:rPr>
          <w:rFonts w:ascii="Times New Roman" w:eastAsia="Times New Roman" w:hAnsi="Times New Roman" w:cs="Times New Roman"/>
          <w:color w:val="000000"/>
          <w:sz w:val="24"/>
          <w:szCs w:val="24"/>
          <w:lang w:eastAsia="ru-RU" w:bidi="ru-RU"/>
        </w:rPr>
        <w:t>требование  нахождение</w:t>
      </w:r>
      <w:proofErr w:type="gramEnd"/>
      <w:r w:rsidRPr="00C94B95">
        <w:rPr>
          <w:rFonts w:ascii="Times New Roman" w:eastAsia="Times New Roman" w:hAnsi="Times New Roman" w:cs="Times New Roman"/>
          <w:color w:val="000000"/>
          <w:sz w:val="24"/>
          <w:szCs w:val="24"/>
          <w:lang w:eastAsia="ru-RU" w:bidi="ru-RU"/>
        </w:rPr>
        <w:t xml:space="preserve"> детей в спасательных жилетах при передвижении на водном транспорте.</w:t>
      </w:r>
    </w:p>
    <w:p w14:paraId="510777F5" w14:textId="77777777" w:rsidR="00BE7824" w:rsidRDefault="00C94B95">
      <w:pPr>
        <w:widowControl w:val="0"/>
        <w:tabs>
          <w:tab w:val="left" w:pos="138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7.12.16. Катера и лодки должны быть в исправности, иметь полный комплект спасательных средств, другое оборудование и инвентарь.</w:t>
      </w:r>
    </w:p>
    <w:p w14:paraId="2691C34E" w14:textId="77777777" w:rsidR="00BE7824" w:rsidRDefault="00C94B95">
      <w:pPr>
        <w:widowControl w:val="0"/>
        <w:tabs>
          <w:tab w:val="left" w:pos="138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7.12.17. Не допускается нахождение д</w:t>
      </w:r>
      <w:r>
        <w:rPr>
          <w:rFonts w:ascii="Times New Roman" w:eastAsia="Times New Roman" w:hAnsi="Times New Roman" w:cs="Times New Roman"/>
          <w:color w:val="000000"/>
          <w:sz w:val="24"/>
          <w:szCs w:val="24"/>
          <w:lang w:eastAsia="ru-RU" w:bidi="ru-RU"/>
        </w:rPr>
        <w:t>етей на водных объектах без сопровождения родителей (законных представителей) или лиц, осуществляющих мероприятия с участием детей.</w:t>
      </w:r>
    </w:p>
    <w:p w14:paraId="40FE3DE2" w14:textId="77777777" w:rsidR="00BE7824" w:rsidRPr="00C94B95" w:rsidRDefault="00BE7824">
      <w:pPr>
        <w:pStyle w:val="a4"/>
        <w:spacing w:beforeAutospacing="0" w:afterAutospacing="0"/>
        <w:jc w:val="both"/>
        <w:textAlignment w:val="baseline"/>
        <w:rPr>
          <w:rFonts w:eastAsia="sans-serif"/>
          <w:color w:val="3B4256"/>
          <w:lang w:val="ru-RU"/>
        </w:rPr>
      </w:pPr>
    </w:p>
    <w:p w14:paraId="7498E9EE" w14:textId="77777777" w:rsidR="00BE7824" w:rsidRDefault="00BE7824">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p>
    <w:p w14:paraId="29533FB5" w14:textId="77777777" w:rsidR="00BE7824" w:rsidRDefault="00C94B95">
      <w:pPr>
        <w:shd w:val="clear" w:color="auto" w:fill="FFFFFF"/>
        <w:suppressAutoHyphens/>
        <w:spacing w:after="0" w:line="240" w:lineRule="auto"/>
        <w:jc w:val="center"/>
        <w:textAlignment w:val="baseline"/>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t>8. Требования к охране водных объектов.</w:t>
      </w:r>
    </w:p>
    <w:p w14:paraId="79BFBA1F" w14:textId="77777777" w:rsidR="00BE7824" w:rsidRDefault="00BE7824">
      <w:pPr>
        <w:shd w:val="clear" w:color="auto" w:fill="FFFFFF"/>
        <w:suppressAutoHyphens/>
        <w:spacing w:after="0" w:line="240" w:lineRule="auto"/>
        <w:jc w:val="center"/>
        <w:textAlignment w:val="baseline"/>
        <w:rPr>
          <w:rFonts w:ascii="Times New Roman" w:eastAsia="Times New Roman" w:hAnsi="Times New Roman" w:cs="Times New Roman"/>
          <w:spacing w:val="3"/>
          <w:sz w:val="24"/>
          <w:szCs w:val="24"/>
        </w:rPr>
      </w:pPr>
    </w:p>
    <w:p w14:paraId="4B544061"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8.1.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w:t>
      </w:r>
      <w:r>
        <w:rPr>
          <w:rFonts w:ascii="Times New Roman" w:eastAsia="Times New Roman" w:hAnsi="Times New Roman" w:cs="Times New Roman"/>
          <w:spacing w:val="3"/>
          <w:sz w:val="24"/>
          <w:szCs w:val="24"/>
        </w:rPr>
        <w:t>неразграниченной</w:t>
      </w:r>
      <w:r>
        <w:rPr>
          <w:rFonts w:ascii="Times New Roman" w:eastAsia="Times New Roman" w:hAnsi="Times New Roman" w:cs="Times New Roman"/>
          <w:spacing w:val="3"/>
          <w:sz w:val="24"/>
          <w:szCs w:val="24"/>
        </w:rPr>
        <w:t xml:space="preserve"> собственности </w:t>
      </w:r>
      <w:proofErr w:type="gramStart"/>
      <w:r>
        <w:rPr>
          <w:rFonts w:ascii="Times New Roman" w:eastAsia="Times New Roman" w:hAnsi="Times New Roman" w:cs="Times New Roman"/>
          <w:spacing w:val="3"/>
          <w:sz w:val="24"/>
          <w:szCs w:val="24"/>
        </w:rPr>
        <w:t>осуществляется  в</w:t>
      </w:r>
      <w:proofErr w:type="gramEnd"/>
      <w:r>
        <w:rPr>
          <w:rFonts w:ascii="Times New Roman" w:eastAsia="Times New Roman" w:hAnsi="Times New Roman" w:cs="Times New Roman"/>
          <w:spacing w:val="3"/>
          <w:sz w:val="24"/>
          <w:szCs w:val="24"/>
        </w:rPr>
        <w:t xml:space="preserve"> соответствии со статьей 27 Водного кодекса Российской Федерации.</w:t>
      </w:r>
    </w:p>
    <w:p w14:paraId="7A36B2A9"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8.2. При использовании водных объектов физические и юридические лица обязаны осуществлять водохозяйственные мероприятия в соответствии с Водным кодексом Росси</w:t>
      </w:r>
      <w:r>
        <w:rPr>
          <w:rFonts w:ascii="Times New Roman" w:eastAsia="Times New Roman" w:hAnsi="Times New Roman" w:cs="Times New Roman"/>
          <w:spacing w:val="3"/>
          <w:sz w:val="24"/>
          <w:szCs w:val="24"/>
        </w:rPr>
        <w:t xml:space="preserve">йской Федерации и другими федеральными законами, а также правилами охраны поверхностных водных объектов и правилами охраны подземных водных объектов, утвержденными Правительством Российской Федерации. </w:t>
      </w:r>
    </w:p>
    <w:p w14:paraId="1F70ED0A"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8.3. К полномочиям органов местного самоуправления в о</w:t>
      </w:r>
      <w:r>
        <w:rPr>
          <w:rFonts w:ascii="Times New Roman" w:eastAsia="Times New Roman" w:hAnsi="Times New Roman" w:cs="Times New Roman"/>
          <w:spacing w:val="3"/>
          <w:sz w:val="24"/>
          <w:szCs w:val="24"/>
        </w:rPr>
        <w:t xml:space="preserve">тношении водных объектов, находящихся в собственности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spacing w:val="3"/>
          <w:sz w:val="24"/>
          <w:szCs w:val="24"/>
        </w:rPr>
        <w:t xml:space="preserve"> муниципального округа, относятся: </w:t>
      </w:r>
    </w:p>
    <w:p w14:paraId="4A4264FC"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владение, пользование, распоряжение такими водными объектами;</w:t>
      </w:r>
    </w:p>
    <w:p w14:paraId="7028F4E8"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осуществление мер по предотвращению негативного воздействия вод и ликвидации его последст</w:t>
      </w:r>
      <w:r>
        <w:rPr>
          <w:rFonts w:ascii="Times New Roman" w:eastAsia="Times New Roman" w:hAnsi="Times New Roman" w:cs="Times New Roman"/>
          <w:spacing w:val="3"/>
          <w:sz w:val="24"/>
          <w:szCs w:val="24"/>
        </w:rPr>
        <w:t xml:space="preserve">вий; </w:t>
      </w:r>
    </w:p>
    <w:p w14:paraId="6E484E8E"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 осуществление мер по охране таких водных объектов; </w:t>
      </w:r>
    </w:p>
    <w:p w14:paraId="66FA9B8A"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установление ставок платы за пользование такими водными объектами, порядка расчета и взимания этой платы.</w:t>
      </w:r>
    </w:p>
    <w:p w14:paraId="372DE403" w14:textId="77777777" w:rsidR="00BE7824" w:rsidRDefault="00BE7824">
      <w:pPr>
        <w:shd w:val="clear" w:color="auto" w:fill="FFFFFF"/>
        <w:suppressAutoHyphens/>
        <w:spacing w:after="0" w:line="240" w:lineRule="auto"/>
        <w:jc w:val="center"/>
        <w:textAlignment w:val="baseline"/>
        <w:rPr>
          <w:rFonts w:ascii="Times New Roman" w:eastAsia="Times New Roman" w:hAnsi="Times New Roman" w:cs="Times New Roman"/>
          <w:spacing w:val="3"/>
          <w:sz w:val="24"/>
          <w:szCs w:val="24"/>
        </w:rPr>
      </w:pPr>
    </w:p>
    <w:p w14:paraId="769109A0" w14:textId="77777777" w:rsidR="00BE7824" w:rsidRDefault="00C94B95">
      <w:pPr>
        <w:shd w:val="clear" w:color="auto" w:fill="FFFFFF"/>
        <w:suppressAutoHyphens/>
        <w:spacing w:after="0" w:line="240" w:lineRule="auto"/>
        <w:jc w:val="center"/>
        <w:textAlignment w:val="baseline"/>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t xml:space="preserve">9. Иные требования, необходимые для использования и охраны водных объектов или их </w:t>
      </w:r>
      <w:r>
        <w:rPr>
          <w:rFonts w:ascii="Times New Roman" w:eastAsia="Times New Roman" w:hAnsi="Times New Roman" w:cs="Times New Roman"/>
          <w:b/>
          <w:spacing w:val="3"/>
          <w:sz w:val="24"/>
          <w:szCs w:val="24"/>
        </w:rPr>
        <w:t>частей для рекреационных целей.</w:t>
      </w:r>
    </w:p>
    <w:p w14:paraId="352B245B" w14:textId="77777777" w:rsidR="00BE7824" w:rsidRDefault="00BE7824">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p>
    <w:p w14:paraId="531E79D2"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9.1. Использование акватории водных объектов, необходимой для эксплуатации пляжей правообладателями земельных участков находящихся в собственности </w:t>
      </w:r>
      <w:r>
        <w:rPr>
          <w:rFonts w:ascii="Times New Roman" w:eastAsia="Times New Roman" w:hAnsi="Times New Roman" w:cs="Times New Roman"/>
          <w:spacing w:val="3"/>
          <w:sz w:val="24"/>
          <w:szCs w:val="24"/>
        </w:rPr>
        <w:t>Анучинского</w:t>
      </w:r>
      <w:r>
        <w:rPr>
          <w:rFonts w:ascii="Times New Roman" w:eastAsia="Times New Roman" w:hAnsi="Times New Roman" w:cs="Times New Roman"/>
          <w:spacing w:val="3"/>
          <w:sz w:val="24"/>
          <w:szCs w:val="24"/>
        </w:rPr>
        <w:t xml:space="preserve"> муниципального округа и расположенных в границах береговой полос</w:t>
      </w:r>
      <w:r>
        <w:rPr>
          <w:rFonts w:ascii="Times New Roman" w:eastAsia="Times New Roman" w:hAnsi="Times New Roman" w:cs="Times New Roman"/>
          <w:spacing w:val="3"/>
          <w:sz w:val="24"/>
          <w:szCs w:val="24"/>
        </w:rPr>
        <w:t>ы водного объекта общего пользования, а также для рекреационных целей физкультурно-спортивными организациями, организациями отдыха детей и их оздоровления, туроператорами или турагентами, осуществляющими свою деятельность в соответствии с Федеральными зако</w:t>
      </w:r>
      <w:r>
        <w:rPr>
          <w:rFonts w:ascii="Times New Roman" w:eastAsia="Times New Roman" w:hAnsi="Times New Roman" w:cs="Times New Roman"/>
          <w:spacing w:val="3"/>
          <w:sz w:val="24"/>
          <w:szCs w:val="24"/>
        </w:rPr>
        <w:t xml:space="preserve">нами, организованного отдыха ветеранов, граждан пожилого возраста, инвалидов, осуществляется на основании договора водопользования, заключаемого без проведения аукциона. </w:t>
      </w:r>
    </w:p>
    <w:p w14:paraId="5334410F"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9.2. Архитектурно-строительное проектирование, строительство, реконструкция, ввод в э</w:t>
      </w:r>
      <w:r>
        <w:rPr>
          <w:rFonts w:ascii="Times New Roman" w:eastAsia="Times New Roman" w:hAnsi="Times New Roman" w:cs="Times New Roman"/>
          <w:spacing w:val="3"/>
          <w:sz w:val="24"/>
          <w:szCs w:val="24"/>
        </w:rPr>
        <w:t xml:space="preserve">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законодательством о градостроительной деятельности. </w:t>
      </w:r>
    </w:p>
    <w:p w14:paraId="16B0B923" w14:textId="77777777" w:rsidR="00BE7824" w:rsidRDefault="00C94B95">
      <w:pPr>
        <w:shd w:val="clear" w:color="auto" w:fill="FFFFFF"/>
        <w:suppressAutoHyphens/>
        <w:spacing w:after="0" w:line="240" w:lineRule="auto"/>
        <w:ind w:firstLine="709"/>
        <w:jc w:val="both"/>
        <w:textAlignment w:val="baseline"/>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9.3. Установление границ в</w:t>
      </w:r>
      <w:r>
        <w:rPr>
          <w:rFonts w:ascii="Times New Roman" w:eastAsia="Times New Roman" w:hAnsi="Times New Roman" w:cs="Times New Roman"/>
          <w:spacing w:val="3"/>
          <w:sz w:val="24"/>
          <w:szCs w:val="24"/>
        </w:rPr>
        <w:t>одоохранных зон и границ прибрежных защитных полос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w:t>
      </w:r>
      <w:r>
        <w:rPr>
          <w:rFonts w:ascii="Times New Roman" w:eastAsia="Times New Roman" w:hAnsi="Times New Roman" w:cs="Times New Roman"/>
          <w:spacing w:val="3"/>
          <w:sz w:val="24"/>
          <w:szCs w:val="24"/>
        </w:rPr>
        <w:t xml:space="preserve">ха и укрепления здоровья граждан, в том числе организации отдыха детей и их оздоровления), осуществляется в порядке, установленном Правительством Российской Федерации. </w:t>
      </w:r>
    </w:p>
    <w:p w14:paraId="14BB41A5" w14:textId="77777777" w:rsidR="00BE7824" w:rsidRDefault="00BE7824">
      <w:pPr>
        <w:widowControl w:val="0"/>
        <w:tabs>
          <w:tab w:val="left" w:pos="1266"/>
        </w:tabs>
        <w:spacing w:after="0" w:line="240" w:lineRule="auto"/>
        <w:ind w:firstLine="709"/>
        <w:jc w:val="both"/>
        <w:rPr>
          <w:rFonts w:ascii="Times New Roman" w:eastAsia="Times New Roman" w:hAnsi="Times New Roman" w:cs="Times New Roman"/>
          <w:color w:val="000000"/>
          <w:sz w:val="24"/>
          <w:szCs w:val="24"/>
          <w:lang w:eastAsia="ru-RU" w:bidi="ru-RU"/>
        </w:rPr>
      </w:pPr>
    </w:p>
    <w:p w14:paraId="6ED206D1" w14:textId="77777777" w:rsidR="00BE7824" w:rsidRDefault="00BE7824">
      <w:pPr>
        <w:rPr>
          <w:rFonts w:ascii="Times New Roman" w:hAnsi="Times New Roman"/>
          <w:sz w:val="28"/>
          <w:szCs w:val="28"/>
        </w:rPr>
      </w:pPr>
    </w:p>
    <w:p w14:paraId="0A5C82C1" w14:textId="77777777" w:rsidR="00BE7824" w:rsidRDefault="00BE7824"/>
    <w:p w14:paraId="1A10DF49" w14:textId="77777777" w:rsidR="00BE7824" w:rsidRDefault="00BE7824"/>
    <w:sectPr w:rsidR="00BE7824">
      <w:pgSz w:w="11906" w:h="16838"/>
      <w:pgMar w:top="47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EF5F2" w14:textId="77777777" w:rsidR="00BE7824" w:rsidRDefault="00C94B95">
      <w:pPr>
        <w:spacing w:line="240" w:lineRule="auto"/>
      </w:pPr>
      <w:r>
        <w:separator/>
      </w:r>
    </w:p>
  </w:endnote>
  <w:endnote w:type="continuationSeparator" w:id="0">
    <w:p w14:paraId="3887EF9D" w14:textId="77777777" w:rsidR="00BE7824" w:rsidRDefault="00C94B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C42F5" w14:textId="77777777" w:rsidR="00BE7824" w:rsidRDefault="00C94B95">
      <w:pPr>
        <w:spacing w:after="0"/>
      </w:pPr>
      <w:r>
        <w:separator/>
      </w:r>
    </w:p>
  </w:footnote>
  <w:footnote w:type="continuationSeparator" w:id="0">
    <w:p w14:paraId="18BE26B1" w14:textId="77777777" w:rsidR="00BE7824" w:rsidRDefault="00C94B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095198"/>
    <w:multiLevelType w:val="multilevel"/>
    <w:tmpl w:val="2A095198"/>
    <w:lvl w:ilvl="0">
      <w:start w:val="1"/>
      <w:numFmt w:val="decimal"/>
      <w:lvlText w:val="%1."/>
      <w:lvlJc w:val="left"/>
      <w:pPr>
        <w:ind w:left="1714" w:hanging="100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55DB7FE8"/>
    <w:multiLevelType w:val="multilevel"/>
    <w:tmpl w:val="55DB7F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C8D"/>
    <w:rsid w:val="000B3C8D"/>
    <w:rsid w:val="000E47D8"/>
    <w:rsid w:val="00264F4A"/>
    <w:rsid w:val="00316053"/>
    <w:rsid w:val="00400249"/>
    <w:rsid w:val="0048490A"/>
    <w:rsid w:val="005C176E"/>
    <w:rsid w:val="00613D83"/>
    <w:rsid w:val="0062662B"/>
    <w:rsid w:val="00795A09"/>
    <w:rsid w:val="007E2A36"/>
    <w:rsid w:val="008A326F"/>
    <w:rsid w:val="00930BD6"/>
    <w:rsid w:val="009768BE"/>
    <w:rsid w:val="00B30047"/>
    <w:rsid w:val="00BE7824"/>
    <w:rsid w:val="00C7121A"/>
    <w:rsid w:val="00C7206F"/>
    <w:rsid w:val="00C94B95"/>
    <w:rsid w:val="00CA75A1"/>
    <w:rsid w:val="00CD502D"/>
    <w:rsid w:val="00D36058"/>
    <w:rsid w:val="20FB2A93"/>
    <w:rsid w:val="2D9C5AEE"/>
    <w:rsid w:val="31971BEA"/>
    <w:rsid w:val="361732B0"/>
    <w:rsid w:val="5DC40621"/>
    <w:rsid w:val="602A0314"/>
    <w:rsid w:val="631A4BBB"/>
    <w:rsid w:val="785170AB"/>
    <w:rsid w:val="7C7A3B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49740"/>
  <w15:docId w15:val="{11C4F781-081F-4F91-9040-2CD9E4FE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0"/>
    <w:link w:val="10"/>
    <w:uiPriority w:val="9"/>
    <w:qFormat/>
    <w:pPr>
      <w:keepNext/>
      <w:autoSpaceDE w:val="0"/>
      <w:autoSpaceDN w:val="0"/>
      <w:adjustRightInd w:val="0"/>
      <w:spacing w:before="240" w:after="60" w:line="240" w:lineRule="auto"/>
      <w:outlineLvl w:val="0"/>
    </w:pPr>
    <w:rPr>
      <w:rFonts w:ascii="Cambria" w:eastAsia="Times New Roman" w:hAnsi="Cambria" w:cs="Times New Roman"/>
      <w:b/>
      <w:bCs/>
      <w:kern w:val="32"/>
      <w:sz w:val="32"/>
      <w:szCs w:val="3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nhideWhenUsed/>
    <w:qFormat/>
    <w:pPr>
      <w:tabs>
        <w:tab w:val="left" w:pos="1260"/>
      </w:tabs>
      <w:jc w:val="both"/>
    </w:pPr>
    <w:rPr>
      <w:lang w:val="zh-CN" w:eastAsia="zh-CN"/>
    </w:rPr>
  </w:style>
  <w:style w:type="paragraph" w:styleId="2">
    <w:name w:val="Body Text 2"/>
    <w:basedOn w:val="a"/>
    <w:semiHidden/>
    <w:unhideWhenUsed/>
    <w:qFormat/>
    <w:rPr>
      <w:b/>
      <w:bCs/>
      <w:sz w:val="24"/>
      <w:szCs w:val="24"/>
    </w:rPr>
  </w:style>
  <w:style w:type="paragraph" w:styleId="a4">
    <w:name w:val="Normal (Web)"/>
    <w:uiPriority w:val="99"/>
    <w:semiHidden/>
    <w:unhideWhenUsed/>
    <w:qFormat/>
    <w:pPr>
      <w:spacing w:beforeAutospacing="1" w:afterAutospacing="1"/>
    </w:pPr>
    <w:rPr>
      <w:rFonts w:ascii="Times New Roman" w:eastAsia="SimSun" w:hAnsi="Times New Roman" w:cs="Times New Roman"/>
      <w:sz w:val="24"/>
      <w:szCs w:val="24"/>
      <w:lang w:val="en-US" w:eastAsia="zh-CN"/>
    </w:rPr>
  </w:style>
  <w:style w:type="character" w:customStyle="1" w:styleId="10">
    <w:name w:val="Заголовок 1 Знак"/>
    <w:basedOn w:val="a1"/>
    <w:link w:val="1"/>
    <w:uiPriority w:val="9"/>
    <w:qFormat/>
    <w:rPr>
      <w:rFonts w:ascii="Cambria" w:eastAsia="Times New Roman" w:hAnsi="Cambria" w:cs="Times New Roman"/>
      <w:b/>
      <w:bCs/>
      <w:kern w:val="32"/>
      <w:sz w:val="32"/>
      <w:szCs w:val="32"/>
      <w:lang w:eastAsia="ru-RU"/>
    </w:rPr>
  </w:style>
  <w:style w:type="paragraph" w:customStyle="1" w:styleId="s3">
    <w:name w:val="s_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pPr>
      <w:ind w:left="720"/>
      <w:contextualSpacing/>
    </w:pPr>
  </w:style>
  <w:style w:type="paragraph" w:customStyle="1" w:styleId="21">
    <w:name w:val="Основной текст (2)1"/>
    <w:basedOn w:val="a"/>
    <w:qFormat/>
    <w:pPr>
      <w:shd w:val="clear" w:color="auto" w:fill="FFFFFF"/>
      <w:spacing w:line="503" w:lineRule="exact"/>
      <w:ind w:hanging="260"/>
      <w:jc w:val="center"/>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4617</Words>
  <Characters>26319</Characters>
  <Application>Microsoft Office Word</Application>
  <DocSecurity>0</DocSecurity>
  <Lines>219</Lines>
  <Paragraphs>61</Paragraphs>
  <ScaleCrop>false</ScaleCrop>
  <Company>SPecialiST RePack</Company>
  <LinksUpToDate>false</LinksUpToDate>
  <CharactersWithSpaces>30875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AdminSec</dc:creator>
  <cp:lastModifiedBy>Татьяна Н. Малявка</cp:lastModifiedBy>
  <cp:revision>3</cp:revision>
  <cp:lastPrinted>2026-04-13T02:57:00Z</cp:lastPrinted>
  <dcterms:created xsi:type="dcterms:W3CDTF">2025-04-15T02:37:00Z</dcterms:created>
  <dcterms:modified xsi:type="dcterms:W3CDTF">2026-07-08T02:13:00Z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018FC2FC57F947EDAC1FF097C7DA4384_13</vt:lpwstr>
  </property>
  <property fmtid="{D5CDD505-2E9C-101B-9397-08002B2CF9AE}" pid="4" name="KSOTemplateDocerSaveRecord">
    <vt:lpwstr>eyJoZGlkIjoiM2M3YTY2Yjk5MDIxYzk0MThmNjNlYzI3ZmI3Y2JlOTEiLCJ1c2VySWQiOiI4MjQ2MzUwNDc1NTYifQ==</vt:lpwstr>
  </property>
</Properties>
</file>