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AF236" w14:textId="77777777" w:rsidR="006D037B" w:rsidRDefault="00152156">
      <w:r>
        <w:rPr>
          <w:noProof/>
        </w:rPr>
        <w:drawing>
          <wp:anchor distT="0" distB="0" distL="114300" distR="114300" simplePos="0" relativeHeight="251659264" behindDoc="0" locked="0" layoutInCell="1" allowOverlap="1" wp14:anchorId="3BE91926" wp14:editId="787696D3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AAB1A6" w14:textId="77777777" w:rsidR="006D037B" w:rsidRDefault="006D037B"/>
    <w:p w14:paraId="126DF158" w14:textId="77777777" w:rsidR="006D037B" w:rsidRDefault="006D037B"/>
    <w:p w14:paraId="1ED06DC0" w14:textId="77777777" w:rsidR="006D037B" w:rsidRDefault="006D037B"/>
    <w:p w14:paraId="3D0F1BBE" w14:textId="77777777" w:rsidR="006D037B" w:rsidRDefault="006D037B"/>
    <w:p w14:paraId="07A81C52" w14:textId="77777777" w:rsidR="006D037B" w:rsidRDefault="006D037B"/>
    <w:p w14:paraId="57533687" w14:textId="77777777" w:rsidR="006D037B" w:rsidRDefault="001521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2E5FB07C" w14:textId="77777777" w:rsidR="006D037B" w:rsidRDefault="001521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28025DEA" w14:textId="77777777" w:rsidR="006D037B" w:rsidRDefault="001521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 КРАЯ</w:t>
      </w:r>
    </w:p>
    <w:p w14:paraId="7DD99DD1" w14:textId="77777777" w:rsidR="006D037B" w:rsidRDefault="006D037B">
      <w:pPr>
        <w:jc w:val="center"/>
      </w:pPr>
    </w:p>
    <w:p w14:paraId="20884387" w14:textId="77777777" w:rsidR="006D037B" w:rsidRDefault="006D037B">
      <w:pPr>
        <w:jc w:val="center"/>
      </w:pPr>
    </w:p>
    <w:p w14:paraId="26935B66" w14:textId="77777777" w:rsidR="006D037B" w:rsidRDefault="00152156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7E262B39" w14:textId="77777777" w:rsidR="006D037B" w:rsidRDefault="006D037B">
      <w:pPr>
        <w:jc w:val="center"/>
        <w:rPr>
          <w:b/>
          <w:bCs/>
          <w:sz w:val="28"/>
          <w:szCs w:val="28"/>
        </w:rPr>
      </w:pPr>
    </w:p>
    <w:p w14:paraId="19551B60" w14:textId="77777777" w:rsidR="006D037B" w:rsidRDefault="006D037B">
      <w:pPr>
        <w:jc w:val="center"/>
        <w:rPr>
          <w:b/>
          <w:bCs/>
        </w:rPr>
      </w:pPr>
    </w:p>
    <w:p w14:paraId="7107FA7A" w14:textId="5CA876BE" w:rsidR="006D037B" w:rsidRDefault="00152156">
      <w:pPr>
        <w:rPr>
          <w:u w:val="single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19</w:t>
      </w:r>
      <w:r>
        <w:rPr>
          <w:sz w:val="28"/>
          <w:szCs w:val="28"/>
        </w:rPr>
        <w:t>.12.2024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с.Анучино                                           № 1273</w:t>
      </w:r>
      <w:r>
        <w:rPr>
          <w:sz w:val="28"/>
          <w:szCs w:val="28"/>
        </w:rPr>
        <w:t xml:space="preserve">    </w:t>
      </w:r>
    </w:p>
    <w:p w14:paraId="5A211AE5" w14:textId="77777777" w:rsidR="006D037B" w:rsidRDefault="006D037B">
      <w:pPr>
        <w:rPr>
          <w:sz w:val="28"/>
          <w:szCs w:val="28"/>
        </w:rPr>
      </w:pPr>
    </w:p>
    <w:p w14:paraId="4311B7B4" w14:textId="77777777" w:rsidR="006D037B" w:rsidRDefault="006D037B">
      <w:pPr>
        <w:pStyle w:val="ConsPlusNormal"/>
        <w:jc w:val="center"/>
        <w:rPr>
          <w:b/>
          <w:bCs/>
        </w:rPr>
      </w:pPr>
    </w:p>
    <w:p w14:paraId="19C15F8A" w14:textId="77777777" w:rsidR="006D037B" w:rsidRDefault="00152156">
      <w:pPr>
        <w:ind w:firstLineChars="185" w:firstLine="520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О внесении изменений в «</w:t>
      </w:r>
      <w:r>
        <w:rPr>
          <w:b/>
          <w:sz w:val="28"/>
          <w:szCs w:val="28"/>
        </w:rPr>
        <w:t>Порядок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работы  </w:t>
      </w:r>
      <w:r>
        <w:rPr>
          <w:b/>
          <w:sz w:val="28"/>
          <w:szCs w:val="28"/>
        </w:rPr>
        <w:t>комиссии по  проведению мониторинга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технического состояния многоквартирных домов на территории Анучинского муниципального </w:t>
      </w:r>
      <w:r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» утвержденного постановлением администрации Анучинского муниципального округа от 25.12.2023 № 1070 </w:t>
      </w:r>
    </w:p>
    <w:p w14:paraId="2A7B013C" w14:textId="77777777" w:rsidR="006D037B" w:rsidRDefault="006D037B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4BEB14F1" w14:textId="77777777" w:rsidR="006D037B" w:rsidRDefault="00152156">
      <w:pPr>
        <w:shd w:val="clear" w:color="auto" w:fill="FFFFFF"/>
        <w:spacing w:line="360" w:lineRule="auto"/>
        <w:ind w:firstLine="708"/>
        <w:jc w:val="both"/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8 </w:t>
      </w:r>
      <w:r>
        <w:rPr>
          <w:sz w:val="28"/>
          <w:szCs w:val="28"/>
        </w:rPr>
        <w:t xml:space="preserve">статьи 167 Жилищного кодекса Россицской Федерации, </w:t>
      </w:r>
      <w:r>
        <w:rPr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color w:val="000000"/>
          <w:sz w:val="28"/>
          <w:szCs w:val="28"/>
        </w:rPr>
        <w:t xml:space="preserve"> Федеральным закон от 27.11.2023 № 561-ФЗ (ред. от 08.08.2024) «О внесении изменен</w:t>
      </w:r>
      <w:r>
        <w:rPr>
          <w:color w:val="000000"/>
          <w:sz w:val="28"/>
          <w:szCs w:val="28"/>
        </w:rPr>
        <w:t xml:space="preserve">ий в Жилищный кодекс Российской Федерации», </w:t>
      </w:r>
      <w:r>
        <w:rPr>
          <w:rFonts w:eastAsia="Courier New"/>
          <w:bCs/>
          <w:sz w:val="28"/>
          <w:szCs w:val="28"/>
        </w:rPr>
        <w:t>Законом Приморского края от 16.09.2019г. № 568-КЗ</w:t>
      </w:r>
      <w:r>
        <w:rPr>
          <w:rFonts w:eastAsia="Courier New"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«Об Анучинском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 xml:space="preserve">, в целях приведения нормативных правовых актов администрации Анучинского муниципального округа Приморского края в </w:t>
      </w:r>
      <w:r>
        <w:rPr>
          <w:sz w:val="28"/>
          <w:szCs w:val="28"/>
        </w:rPr>
        <w:t>соответствие 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действующим законодательством, администрация Анучинского муниципального округа Приморского края</w:t>
      </w:r>
    </w:p>
    <w:p w14:paraId="148F3998" w14:textId="77777777" w:rsidR="006D037B" w:rsidRDefault="006D037B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5A1401A" w14:textId="77777777" w:rsidR="006D037B" w:rsidRDefault="001521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6251504" w14:textId="77777777" w:rsidR="006D037B" w:rsidRDefault="00152156">
      <w:pPr>
        <w:numPr>
          <w:ilvl w:val="0"/>
          <w:numId w:val="1"/>
        </w:numPr>
        <w:spacing w:line="360" w:lineRule="auto"/>
        <w:ind w:left="0" w:firstLineChars="278" w:firstLine="778"/>
        <w:jc w:val="both"/>
      </w:pPr>
      <w:r>
        <w:rPr>
          <w:bCs/>
          <w:color w:val="000000"/>
          <w:sz w:val="28"/>
          <w:szCs w:val="28"/>
        </w:rPr>
        <w:t>Внести</w:t>
      </w:r>
      <w:r>
        <w:rPr>
          <w:bCs/>
          <w:color w:val="000000"/>
          <w:sz w:val="28"/>
          <w:szCs w:val="28"/>
        </w:rPr>
        <w:t xml:space="preserve"> следующие изменения в «</w:t>
      </w:r>
      <w:r>
        <w:rPr>
          <w:bCs/>
          <w:sz w:val="28"/>
          <w:szCs w:val="28"/>
        </w:rPr>
        <w:t>Порядок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работы  комиссии по  проведению мониторинга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технического состояния многоквартирных домов на </w:t>
      </w:r>
      <w:r>
        <w:rPr>
          <w:bCs/>
          <w:sz w:val="28"/>
          <w:szCs w:val="28"/>
        </w:rPr>
        <w:lastRenderedPageBreak/>
        <w:t xml:space="preserve">территории Анучинского муниципального </w:t>
      </w:r>
      <w:r>
        <w:rPr>
          <w:bCs/>
          <w:sz w:val="28"/>
          <w:szCs w:val="28"/>
        </w:rPr>
        <w:t>округа</w:t>
      </w:r>
      <w:r>
        <w:rPr>
          <w:bCs/>
          <w:sz w:val="28"/>
          <w:szCs w:val="28"/>
        </w:rPr>
        <w:t>» утвержденного постановлением администрации Анучинского муниципального округа от 25.12.2023 № 1070</w:t>
      </w:r>
      <w:r>
        <w:rPr>
          <w:bCs/>
          <w:color w:val="000000"/>
          <w:sz w:val="28"/>
          <w:szCs w:val="28"/>
        </w:rPr>
        <w:t xml:space="preserve"> изложив его в новой редакции (приложение №1).</w:t>
      </w:r>
    </w:p>
    <w:p w14:paraId="77A3FFAF" w14:textId="77777777" w:rsidR="006D037B" w:rsidRDefault="00152156">
      <w:pPr>
        <w:numPr>
          <w:ilvl w:val="0"/>
          <w:numId w:val="1"/>
        </w:numPr>
        <w:spacing w:line="360" w:lineRule="auto"/>
        <w:ind w:left="0" w:firstLineChars="278" w:firstLine="778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</w:t>
      </w:r>
      <w:r>
        <w:rPr>
          <w:sz w:val="28"/>
          <w:szCs w:val="28"/>
        </w:rPr>
        <w:t xml:space="preserve">рации Анучинского муниципального округа (Бурдейной) опубликовать </w:t>
      </w:r>
      <w:r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94D67B" w14:textId="77777777" w:rsidR="006D037B" w:rsidRDefault="00152156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остановление в</w:t>
      </w:r>
      <w:r>
        <w:rPr>
          <w:sz w:val="28"/>
          <w:szCs w:val="28"/>
        </w:rPr>
        <w:t>ступает в силу со дня его официального опубликования.</w:t>
      </w:r>
    </w:p>
    <w:p w14:paraId="0DF51AE8" w14:textId="77777777" w:rsidR="006D037B" w:rsidRDefault="00152156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 заместителя главы администрации Анучинского муниципального округа Дубовцева И.В.</w:t>
      </w:r>
    </w:p>
    <w:p w14:paraId="0F15F12E" w14:textId="77777777" w:rsidR="006D037B" w:rsidRDefault="006D037B">
      <w:pPr>
        <w:spacing w:line="360" w:lineRule="auto"/>
        <w:ind w:firstLine="426"/>
        <w:rPr>
          <w:sz w:val="28"/>
          <w:szCs w:val="28"/>
        </w:rPr>
      </w:pPr>
    </w:p>
    <w:p w14:paraId="57D21C58" w14:textId="77777777" w:rsidR="006D037B" w:rsidRDefault="006D037B">
      <w:pPr>
        <w:spacing w:line="360" w:lineRule="auto"/>
        <w:ind w:firstLine="426"/>
        <w:rPr>
          <w:sz w:val="28"/>
          <w:szCs w:val="28"/>
        </w:rPr>
      </w:pPr>
    </w:p>
    <w:p w14:paraId="3296435F" w14:textId="77777777" w:rsidR="006D037B" w:rsidRDefault="00152156">
      <w:pPr>
        <w:pStyle w:val="acxspmiddl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9A36076" w14:textId="77777777" w:rsidR="006D037B" w:rsidRDefault="00152156">
      <w:pPr>
        <w:pStyle w:val="acxspmiddl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</w:t>
      </w:r>
      <w:r>
        <w:rPr>
          <w:sz w:val="28"/>
          <w:szCs w:val="28"/>
        </w:rPr>
        <w:t xml:space="preserve">                                                 С.А. Понуровский</w:t>
      </w:r>
    </w:p>
    <w:p w14:paraId="1BB87D9D" w14:textId="77777777" w:rsidR="006D037B" w:rsidRDefault="006D037B">
      <w:pPr>
        <w:pStyle w:val="ConsPlusNormal"/>
        <w:rPr>
          <w:b/>
          <w:bCs/>
          <w:sz w:val="28"/>
          <w:szCs w:val="28"/>
        </w:rPr>
      </w:pPr>
    </w:p>
    <w:p w14:paraId="0FB7B559" w14:textId="77777777" w:rsidR="006D037B" w:rsidRDefault="006D037B">
      <w:pPr>
        <w:jc w:val="center"/>
        <w:rPr>
          <w:sz w:val="28"/>
          <w:szCs w:val="28"/>
        </w:rPr>
      </w:pPr>
    </w:p>
    <w:p w14:paraId="15B4CB7C" w14:textId="77777777" w:rsidR="006D037B" w:rsidRDefault="006D037B"/>
    <w:p w14:paraId="53EF17B5" w14:textId="77777777" w:rsidR="006D037B" w:rsidRDefault="006D037B"/>
    <w:p w14:paraId="166D556C" w14:textId="77777777" w:rsidR="006D037B" w:rsidRDefault="006D037B"/>
    <w:p w14:paraId="7B72BB77" w14:textId="77777777" w:rsidR="006D037B" w:rsidRDefault="006D037B"/>
    <w:p w14:paraId="7B8EBD03" w14:textId="77777777" w:rsidR="006D037B" w:rsidRDefault="006D037B"/>
    <w:p w14:paraId="2DF614CD" w14:textId="77777777" w:rsidR="006D037B" w:rsidRDefault="006D037B">
      <w:pPr>
        <w:jc w:val="right"/>
        <w:rPr>
          <w:b/>
          <w:sz w:val="24"/>
          <w:szCs w:val="24"/>
        </w:rPr>
      </w:pPr>
    </w:p>
    <w:p w14:paraId="5488C7ED" w14:textId="77777777" w:rsidR="006D037B" w:rsidRDefault="006D037B">
      <w:pPr>
        <w:jc w:val="right"/>
        <w:rPr>
          <w:b/>
          <w:sz w:val="24"/>
          <w:szCs w:val="24"/>
        </w:rPr>
      </w:pPr>
    </w:p>
    <w:p w14:paraId="1E6AA591" w14:textId="77777777" w:rsidR="006D037B" w:rsidRDefault="006D037B">
      <w:pPr>
        <w:jc w:val="right"/>
        <w:rPr>
          <w:b/>
          <w:sz w:val="24"/>
          <w:szCs w:val="24"/>
        </w:rPr>
      </w:pPr>
    </w:p>
    <w:p w14:paraId="7C5E76AD" w14:textId="77777777" w:rsidR="006D037B" w:rsidRDefault="006D037B">
      <w:pPr>
        <w:jc w:val="right"/>
        <w:rPr>
          <w:b/>
          <w:sz w:val="24"/>
          <w:szCs w:val="24"/>
        </w:rPr>
      </w:pPr>
    </w:p>
    <w:p w14:paraId="4EFBC43B" w14:textId="77777777" w:rsidR="006D037B" w:rsidRDefault="006D037B">
      <w:pPr>
        <w:jc w:val="right"/>
        <w:rPr>
          <w:b/>
          <w:sz w:val="24"/>
          <w:szCs w:val="24"/>
        </w:rPr>
      </w:pPr>
    </w:p>
    <w:p w14:paraId="2BA3EF2A" w14:textId="77777777" w:rsidR="006D037B" w:rsidRDefault="006D037B">
      <w:pPr>
        <w:jc w:val="right"/>
        <w:rPr>
          <w:b/>
          <w:sz w:val="24"/>
          <w:szCs w:val="24"/>
        </w:rPr>
      </w:pPr>
    </w:p>
    <w:p w14:paraId="4B1AEF08" w14:textId="77777777" w:rsidR="006D037B" w:rsidRDefault="006D037B">
      <w:pPr>
        <w:jc w:val="right"/>
        <w:rPr>
          <w:b/>
          <w:sz w:val="24"/>
          <w:szCs w:val="24"/>
        </w:rPr>
      </w:pPr>
    </w:p>
    <w:p w14:paraId="6350D867" w14:textId="77777777" w:rsidR="006D037B" w:rsidRDefault="006D037B">
      <w:pPr>
        <w:jc w:val="right"/>
        <w:rPr>
          <w:b/>
          <w:sz w:val="24"/>
          <w:szCs w:val="24"/>
        </w:rPr>
      </w:pPr>
    </w:p>
    <w:p w14:paraId="2F8AC0BC" w14:textId="77777777" w:rsidR="006D037B" w:rsidRDefault="006D037B">
      <w:pPr>
        <w:jc w:val="right"/>
        <w:rPr>
          <w:b/>
          <w:sz w:val="24"/>
          <w:szCs w:val="24"/>
        </w:rPr>
      </w:pPr>
    </w:p>
    <w:p w14:paraId="7910B38D" w14:textId="77777777" w:rsidR="006D037B" w:rsidRDefault="006D037B">
      <w:pPr>
        <w:jc w:val="right"/>
        <w:rPr>
          <w:b/>
          <w:sz w:val="24"/>
          <w:szCs w:val="24"/>
        </w:rPr>
      </w:pPr>
    </w:p>
    <w:p w14:paraId="10C51E76" w14:textId="77777777" w:rsidR="006D037B" w:rsidRDefault="006D037B">
      <w:pPr>
        <w:jc w:val="right"/>
        <w:rPr>
          <w:b/>
          <w:sz w:val="24"/>
          <w:szCs w:val="24"/>
        </w:rPr>
      </w:pPr>
    </w:p>
    <w:p w14:paraId="752E609E" w14:textId="77777777" w:rsidR="006D037B" w:rsidRDefault="006D037B">
      <w:pPr>
        <w:jc w:val="right"/>
        <w:rPr>
          <w:b/>
          <w:sz w:val="24"/>
          <w:szCs w:val="24"/>
        </w:rPr>
      </w:pPr>
    </w:p>
    <w:p w14:paraId="0F3D7FBE" w14:textId="77777777" w:rsidR="006D037B" w:rsidRDefault="006D037B">
      <w:pPr>
        <w:jc w:val="right"/>
        <w:rPr>
          <w:b/>
          <w:sz w:val="24"/>
          <w:szCs w:val="24"/>
        </w:rPr>
      </w:pPr>
    </w:p>
    <w:p w14:paraId="455A56B1" w14:textId="77777777" w:rsidR="006D037B" w:rsidRDefault="006D037B">
      <w:pPr>
        <w:jc w:val="both"/>
        <w:rPr>
          <w:b/>
          <w:sz w:val="24"/>
          <w:szCs w:val="24"/>
        </w:rPr>
      </w:pPr>
    </w:p>
    <w:p w14:paraId="35BCA6C2" w14:textId="77777777" w:rsidR="006D037B" w:rsidRDefault="006D037B">
      <w:pPr>
        <w:jc w:val="both"/>
        <w:rPr>
          <w:b/>
          <w:sz w:val="24"/>
          <w:szCs w:val="24"/>
        </w:rPr>
      </w:pPr>
    </w:p>
    <w:p w14:paraId="21562DE1" w14:textId="77777777" w:rsidR="006D037B" w:rsidRDefault="006D037B">
      <w:pPr>
        <w:jc w:val="both"/>
        <w:rPr>
          <w:b/>
          <w:sz w:val="24"/>
          <w:szCs w:val="24"/>
        </w:rPr>
      </w:pPr>
    </w:p>
    <w:p w14:paraId="022ADC92" w14:textId="77777777" w:rsidR="006D037B" w:rsidRDefault="006D037B">
      <w:pPr>
        <w:jc w:val="both"/>
        <w:rPr>
          <w:b/>
          <w:sz w:val="24"/>
          <w:szCs w:val="24"/>
        </w:rPr>
      </w:pPr>
    </w:p>
    <w:p w14:paraId="415C799F" w14:textId="77777777" w:rsidR="006D037B" w:rsidRDefault="00152156">
      <w:pPr>
        <w:jc w:val="right"/>
      </w:pPr>
      <w:r>
        <w:t xml:space="preserve">Приложение </w:t>
      </w:r>
      <w:r>
        <w:t>1</w:t>
      </w:r>
    </w:p>
    <w:p w14:paraId="13B2A587" w14:textId="77777777" w:rsidR="006D037B" w:rsidRDefault="00152156">
      <w:pPr>
        <w:jc w:val="right"/>
      </w:pPr>
      <w:r>
        <w:t xml:space="preserve">утверждено постановлением </w:t>
      </w:r>
      <w:r>
        <w:t>администрации</w:t>
      </w:r>
      <w:r>
        <w:t xml:space="preserve"> </w:t>
      </w:r>
    </w:p>
    <w:p w14:paraId="4784F194" w14:textId="77777777" w:rsidR="006D037B" w:rsidRDefault="00152156">
      <w:pPr>
        <w:wordWrap w:val="0"/>
        <w:jc w:val="right"/>
      </w:pPr>
      <w:r>
        <w:t>Анучинского муниципального округа</w:t>
      </w:r>
      <w:r>
        <w:t xml:space="preserve"> </w:t>
      </w:r>
      <w:r>
        <w:t>Приморского</w:t>
      </w:r>
      <w:r>
        <w:t xml:space="preserve"> края</w:t>
      </w:r>
    </w:p>
    <w:p w14:paraId="523483D2" w14:textId="186D676A" w:rsidR="006D037B" w:rsidRDefault="00152156">
      <w:pPr>
        <w:jc w:val="right"/>
        <w:rPr>
          <w:u w:val="single"/>
        </w:rPr>
      </w:pPr>
      <w:r>
        <w:t>«25</w:t>
      </w:r>
      <w:r>
        <w:t xml:space="preserve">» </w:t>
      </w:r>
      <w:r>
        <w:rPr>
          <w:u w:val="single"/>
        </w:rPr>
        <w:t>дека</w:t>
      </w:r>
      <w:r>
        <w:rPr>
          <w:u w:val="single"/>
        </w:rPr>
        <w:t>бря</w:t>
      </w:r>
      <w:r>
        <w:rPr>
          <w:u w:val="single"/>
        </w:rPr>
        <w:t xml:space="preserve"> 202</w:t>
      </w:r>
      <w:r>
        <w:rPr>
          <w:u w:val="single"/>
        </w:rPr>
        <w:t>4</w:t>
      </w:r>
      <w:r>
        <w:rPr>
          <w:u w:val="single"/>
        </w:rPr>
        <w:t>г</w:t>
      </w:r>
      <w:r>
        <w:t>.№ 1070</w:t>
      </w:r>
    </w:p>
    <w:p w14:paraId="43B1ECF3" w14:textId="41ECDD62" w:rsidR="006D037B" w:rsidRDefault="00152156">
      <w:pPr>
        <w:jc w:val="right"/>
        <w:rPr>
          <w:sz w:val="28"/>
          <w:szCs w:val="28"/>
        </w:rPr>
      </w:pPr>
      <w:r>
        <w:rPr>
          <w:sz w:val="24"/>
          <w:szCs w:val="24"/>
        </w:rPr>
        <w:t xml:space="preserve">(ред. от 19.12.2024г. </w:t>
      </w:r>
      <w:r>
        <w:rPr>
          <w:sz w:val="24"/>
          <w:szCs w:val="24"/>
        </w:rPr>
        <w:t xml:space="preserve">№ 1273 </w:t>
      </w:r>
      <w:r>
        <w:rPr>
          <w:sz w:val="24"/>
          <w:szCs w:val="24"/>
        </w:rPr>
        <w:t xml:space="preserve">) </w:t>
      </w:r>
      <w:r>
        <w:rPr>
          <w:sz w:val="28"/>
          <w:szCs w:val="28"/>
        </w:rPr>
        <w:t xml:space="preserve">     </w:t>
      </w:r>
    </w:p>
    <w:p w14:paraId="1BDC0211" w14:textId="77777777" w:rsidR="006D037B" w:rsidRDefault="006D037B">
      <w:pPr>
        <w:wordWrap w:val="0"/>
        <w:jc w:val="right"/>
        <w:rPr>
          <w:sz w:val="28"/>
          <w:szCs w:val="28"/>
        </w:rPr>
      </w:pPr>
    </w:p>
    <w:p w14:paraId="62480D35" w14:textId="77777777" w:rsidR="006D037B" w:rsidRDefault="00152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  <w:r>
        <w:rPr>
          <w:b/>
          <w:sz w:val="28"/>
          <w:szCs w:val="28"/>
        </w:rPr>
        <w:t xml:space="preserve"> проведени</w:t>
      </w:r>
      <w:r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мониторинга </w:t>
      </w:r>
    </w:p>
    <w:p w14:paraId="012F8B97" w14:textId="77777777" w:rsidR="006D037B" w:rsidRDefault="00152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  <w:r>
        <w:rPr>
          <w:b/>
          <w:sz w:val="28"/>
          <w:szCs w:val="28"/>
        </w:rPr>
        <w:t>расположенных</w:t>
      </w:r>
    </w:p>
    <w:p w14:paraId="180AD176" w14:textId="77777777" w:rsidR="006D037B" w:rsidRDefault="00152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Анучинского муниципального округа Приморского края</w:t>
      </w:r>
    </w:p>
    <w:p w14:paraId="721258C8" w14:textId="77777777" w:rsidR="006D037B" w:rsidRDefault="006D037B">
      <w:pPr>
        <w:jc w:val="right"/>
        <w:rPr>
          <w:sz w:val="28"/>
          <w:szCs w:val="28"/>
        </w:rPr>
      </w:pPr>
    </w:p>
    <w:p w14:paraId="44E4EFD9" w14:textId="77777777" w:rsidR="006D037B" w:rsidRDefault="001521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DD22B61" w14:textId="77777777" w:rsidR="006D037B" w:rsidRDefault="00152156">
      <w:pPr>
        <w:spacing w:after="42"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. Настоящий порядок устанавливает основные требования к проведению мониторинга технического состояния многоквартирных домов, расположенных на территории </w:t>
      </w:r>
      <w:r>
        <w:rPr>
          <w:sz w:val="28"/>
          <w:szCs w:val="28"/>
        </w:rPr>
        <w:t>Анучинского муниципального округа Приморского края</w:t>
      </w:r>
      <w:r>
        <w:rPr>
          <w:sz w:val="28"/>
          <w:szCs w:val="28"/>
        </w:rPr>
        <w:t xml:space="preserve">, в целях обеспечения безопасности граждан, </w:t>
      </w:r>
      <w:r>
        <w:rPr>
          <w:sz w:val="28"/>
          <w:szCs w:val="28"/>
        </w:rPr>
        <w:t>сохранности жилищного фонда посредством формирования, реализации и актуализации региональной программы капитального ремонта общего имущества многоквартирных домов, расположенных на территории</w:t>
      </w:r>
      <w:r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.</w:t>
      </w:r>
    </w:p>
    <w:p w14:paraId="22D6F006" w14:textId="77777777" w:rsidR="006D037B" w:rsidRDefault="00152156">
      <w:pPr>
        <w:spacing w:after="42"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2. Под  мониторингом</w:t>
      </w:r>
      <w:r>
        <w:rPr>
          <w:sz w:val="28"/>
          <w:szCs w:val="28"/>
        </w:rPr>
        <w:t xml:space="preserve"> технического состояния мн</w:t>
      </w:r>
      <w:r>
        <w:rPr>
          <w:sz w:val="28"/>
          <w:szCs w:val="28"/>
        </w:rPr>
        <w:t>огоквартирных 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мониторинг) </w:t>
      </w:r>
      <w:r>
        <w:rPr>
          <w:sz w:val="28"/>
          <w:szCs w:val="28"/>
        </w:rPr>
        <w:t xml:space="preserve">понимается система наблюдения за состоянием </w:t>
      </w:r>
      <w:r>
        <w:rPr>
          <w:sz w:val="28"/>
          <w:szCs w:val="28"/>
        </w:rPr>
        <w:t xml:space="preserve">многоквартирных домов (далее </w:t>
      </w:r>
      <w:r>
        <w:rPr>
          <w:sz w:val="28"/>
          <w:szCs w:val="28"/>
        </w:rPr>
        <w:t>МКД</w:t>
      </w:r>
      <w:r>
        <w:rPr>
          <w:sz w:val="28"/>
          <w:szCs w:val="28"/>
        </w:rPr>
        <w:t>)</w:t>
      </w:r>
      <w:r>
        <w:rPr>
          <w:sz w:val="28"/>
          <w:szCs w:val="28"/>
        </w:rPr>
        <w:t xml:space="preserve">, расположенных на территории </w:t>
      </w:r>
      <w:r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, в рамках которой осуществляется сбор, систематизация и анализ информации о </w:t>
      </w:r>
      <w:r>
        <w:rPr>
          <w:sz w:val="28"/>
          <w:szCs w:val="28"/>
        </w:rPr>
        <w:t xml:space="preserve">техническом состоянии МКД, расположенных на территории </w:t>
      </w:r>
      <w:r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>, динамике изменений такого состояния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а также угрозы безопасности жизни и здоровью граждан.</w:t>
      </w:r>
    </w:p>
    <w:p w14:paraId="2AC2CA1B" w14:textId="77777777" w:rsidR="006D037B" w:rsidRDefault="00152156">
      <w:pPr>
        <w:spacing w:after="50"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78851C8D" wp14:editId="25A54FD3">
            <wp:simplePos x="0" y="0"/>
            <wp:positionH relativeFrom="page">
              <wp:posOffset>941705</wp:posOffset>
            </wp:positionH>
            <wp:positionV relativeFrom="page">
              <wp:posOffset>5443855</wp:posOffset>
            </wp:positionV>
            <wp:extent cx="3175" cy="6350"/>
            <wp:effectExtent l="0" t="0" r="0" b="0"/>
            <wp:wrapTopAndBottom/>
            <wp:docPr id="2621" name="Picture 26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1" name="Picture 262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Объектами мониторинга являются многоквартирные дома, в том числе их осн</w:t>
      </w:r>
      <w:r>
        <w:rPr>
          <w:sz w:val="28"/>
          <w:szCs w:val="28"/>
        </w:rPr>
        <w:t xml:space="preserve">овные конструктивные элементы, влияющие на их прочностные и </w:t>
      </w:r>
      <w:r>
        <w:rPr>
          <w:noProof/>
          <w:sz w:val="28"/>
          <w:szCs w:val="28"/>
        </w:rPr>
        <w:drawing>
          <wp:inline distT="0" distB="0" distL="0" distR="0" wp14:anchorId="51F41C35" wp14:editId="1CEAECD5">
            <wp:extent cx="3175" cy="6350"/>
            <wp:effectExtent l="0" t="0" r="0" b="0"/>
            <wp:docPr id="10464" name="Picture 10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" name="Picture 1046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3" cy="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эксплуатационные характеристики, а также внутридомовые инженерные системы и оборудование, расположенные на территории</w:t>
      </w:r>
      <w:r>
        <w:rPr>
          <w:sz w:val="28"/>
          <w:szCs w:val="28"/>
        </w:rPr>
        <w:t xml:space="preserve"> Анучинского муниципального округа.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>
        <w:rPr>
          <w:sz w:val="28"/>
          <w:szCs w:val="28"/>
        </w:rPr>
        <w:t>ониторинг проводится в отношении следующи</w:t>
      </w:r>
      <w:r>
        <w:rPr>
          <w:sz w:val="28"/>
          <w:szCs w:val="28"/>
        </w:rPr>
        <w:t>х конструктивных элементов и инженерного оборудования МКД:</w:t>
      </w:r>
    </w:p>
    <w:p w14:paraId="0DD042EE" w14:textId="77777777" w:rsidR="006D037B" w:rsidRDefault="00152156">
      <w:pPr>
        <w:numPr>
          <w:ilvl w:val="0"/>
          <w:numId w:val="2"/>
        </w:numPr>
        <w:spacing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внутридомовые инженерные системы электро-, тепло-, газо-, водоснабжения, водоотведения;</w:t>
      </w:r>
    </w:p>
    <w:p w14:paraId="09A46521" w14:textId="77777777" w:rsidR="006D037B" w:rsidRDefault="00152156">
      <w:pPr>
        <w:numPr>
          <w:ilvl w:val="0"/>
          <w:numId w:val="2"/>
        </w:numPr>
        <w:spacing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лифты, лифтовые шахты, машинные и блочные помещения;</w:t>
      </w:r>
    </w:p>
    <w:p w14:paraId="02C84D1A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З) крыша;</w:t>
      </w:r>
    </w:p>
    <w:p w14:paraId="59429511" w14:textId="77777777" w:rsidR="006D037B" w:rsidRDefault="00152156">
      <w:pPr>
        <w:spacing w:line="360" w:lineRule="auto"/>
        <w:ind w:left="-260" w:right="533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>подвальные помещения, относящиеся к общему и</w:t>
      </w:r>
      <w:r>
        <w:rPr>
          <w:sz w:val="28"/>
          <w:szCs w:val="28"/>
        </w:rPr>
        <w:t xml:space="preserve">муществу в МКД; </w:t>
      </w:r>
    </w:p>
    <w:p w14:paraId="6A5D96FA" w14:textId="77777777" w:rsidR="006D037B" w:rsidRDefault="00152156">
      <w:pPr>
        <w:spacing w:line="360" w:lineRule="auto"/>
        <w:ind w:left="-260" w:right="533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5) фасад;</w:t>
      </w:r>
    </w:p>
    <w:p w14:paraId="2375D195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6) фундамент.</w:t>
      </w:r>
    </w:p>
    <w:p w14:paraId="79F61605" w14:textId="77777777" w:rsidR="006D037B" w:rsidRDefault="00152156">
      <w:pPr>
        <w:spacing w:after="50"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4. В целях обеспечения своевременного проведения капитального ремонта общего имущества в многоквартирных домах, включенных в региональную программу капитального ремонта общего имущества в многоквартирных домах, оцен</w:t>
      </w:r>
      <w:r>
        <w:rPr>
          <w:sz w:val="28"/>
          <w:szCs w:val="28"/>
        </w:rPr>
        <w:t>ки соответствия технического состояния таких многоквартирных домов и их систем инженерно-технического обеспечения нормативным требованиям, установленным законодательством Российской Федерации о техническом регулировании, а также определения возможности дал</w:t>
      </w:r>
      <w:r>
        <w:rPr>
          <w:sz w:val="28"/>
          <w:szCs w:val="28"/>
        </w:rPr>
        <w:t xml:space="preserve">ьнейшей эксплуатации таких многоквартирных домов и (или) установления необходимости проведения капитального ремонта общего имущества в таких многоквартирных домах с определением перечня и объема услуг и (или) работ по капитальному ремонту общего имущества </w:t>
      </w:r>
      <w:r>
        <w:rPr>
          <w:sz w:val="28"/>
          <w:szCs w:val="28"/>
        </w:rPr>
        <w:t>в многоквартирных домах может проводиться обследование технического состояния таких многоквартирных домов (далее - обследование технического состояния многоквартирного дома).</w:t>
      </w:r>
    </w:p>
    <w:p w14:paraId="70B7B64C" w14:textId="77777777" w:rsidR="006D037B" w:rsidRDefault="00152156">
      <w:pPr>
        <w:spacing w:after="50"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Обследование технического состояния многоквартирного дома может быть проведено</w:t>
      </w:r>
      <w:r>
        <w:rPr>
          <w:sz w:val="28"/>
          <w:szCs w:val="28"/>
        </w:rPr>
        <w:t xml:space="preserve"> на основании правового акта субъекта Российской Федерации за счет средств субъекта Российской Федерации в случае, если соответствующие средства на проведение указанного обследования предусмотрены законом субъекта Российской Федерации о бюджете субъекта Ро</w:t>
      </w:r>
      <w:r>
        <w:rPr>
          <w:sz w:val="28"/>
          <w:szCs w:val="28"/>
        </w:rPr>
        <w:t>ссийской Федерации.</w:t>
      </w:r>
    </w:p>
    <w:p w14:paraId="52D984CF" w14:textId="77777777" w:rsidR="006D037B" w:rsidRDefault="00152156">
      <w:pPr>
        <w:spacing w:after="50"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Обследование технического состояния многоквартирного дома может быть проведено на основании решения общего собрания собственников помещений в многоквартирном доме, принятого в соответствии с пунктом 1.3 части 2 статьи 44 настоящего Жи</w:t>
      </w:r>
      <w:r>
        <w:rPr>
          <w:sz w:val="28"/>
          <w:szCs w:val="28"/>
        </w:rPr>
        <w:t xml:space="preserve">лищного Кодекса РФ, за счет средств собственников помещений в </w:t>
      </w:r>
      <w:r>
        <w:rPr>
          <w:sz w:val="28"/>
          <w:szCs w:val="28"/>
        </w:rPr>
        <w:lastRenderedPageBreak/>
        <w:t>таком многоквартирном доме. В этом случае результаты обследования технического состояния многоквартирного дома, проведенного на основании соответствующего решения общего собрания собственников п</w:t>
      </w:r>
      <w:r>
        <w:rPr>
          <w:sz w:val="28"/>
          <w:szCs w:val="28"/>
        </w:rPr>
        <w:t>омещений в таком многоквартирном доме, подлежат направлению в ответственный за реализацию региональной программы капитального ремонта и (или) краткосрочного плана ее реализации исполнительный орган субъекта Российской Федерации, на территории которого расп</w:t>
      </w:r>
      <w:r>
        <w:rPr>
          <w:sz w:val="28"/>
          <w:szCs w:val="28"/>
        </w:rPr>
        <w:t>оложен многоквартирный дом, в порядке, определенном указанным решением общего собрания собственников помещений в многоквартирном доме.</w:t>
      </w:r>
    </w:p>
    <w:p w14:paraId="7DC8D522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Обследование</w:t>
      </w:r>
      <w:r>
        <w:rPr>
          <w:sz w:val="28"/>
          <w:szCs w:val="28"/>
        </w:rPr>
        <w:t xml:space="preserve"> техническ</w:t>
      </w:r>
      <w:r>
        <w:rPr>
          <w:sz w:val="28"/>
          <w:szCs w:val="28"/>
        </w:rPr>
        <w:t>ого состояния МКД</w:t>
      </w:r>
      <w:r>
        <w:rPr>
          <w:sz w:val="28"/>
          <w:szCs w:val="28"/>
        </w:rPr>
        <w:t xml:space="preserve"> осуществляются два раза в год весной и осенью.</w:t>
      </w:r>
    </w:p>
    <w:p w14:paraId="1CA574B0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Весенние осмотры провод</w:t>
      </w:r>
      <w:r>
        <w:rPr>
          <w:sz w:val="28"/>
          <w:szCs w:val="28"/>
        </w:rPr>
        <w:t>ятся</w:t>
      </w:r>
      <w:r>
        <w:rPr>
          <w:sz w:val="28"/>
          <w:szCs w:val="28"/>
        </w:rPr>
        <w:t xml:space="preserve"> в срок</w:t>
      </w:r>
      <w:r>
        <w:rPr>
          <w:sz w:val="28"/>
          <w:szCs w:val="28"/>
        </w:rPr>
        <w:t xml:space="preserve"> до 20 апреля текущего года. Во время весеннего технического осмотра необходимо:</w:t>
      </w:r>
    </w:p>
    <w:p w14:paraId="127A36D1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- тщательным образом проверить состояние несущих и ограждающих конструкций и выявить возможные повреждения, которые возникли в результате атмосферных и других влияний;</w:t>
      </w:r>
    </w:p>
    <w:p w14:paraId="7595B036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- устан</w:t>
      </w:r>
      <w:r>
        <w:rPr>
          <w:sz w:val="28"/>
          <w:szCs w:val="28"/>
        </w:rPr>
        <w:t>овить дефектные места, которые нуждаются в длительном наблюдении;</w:t>
      </w:r>
    </w:p>
    <w:p w14:paraId="0A9601FB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- проверить механизмы элементов окон, дверей, фонарей, ворот и других устройств, которые открываются;</w:t>
      </w:r>
    </w:p>
    <w:p w14:paraId="37D69F20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- проверить состояние водостоков и отмостки.</w:t>
      </w:r>
    </w:p>
    <w:p w14:paraId="3FA35728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Осенние осмотры проводить до 15 </w:t>
      </w:r>
      <w:r>
        <w:rPr>
          <w:sz w:val="28"/>
          <w:szCs w:val="28"/>
        </w:rPr>
        <w:t>сентября текущего года. Во время осеннего технического осмотра необходимо:</w:t>
      </w:r>
    </w:p>
    <w:p w14:paraId="78536CC6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- тщательным образом проверить несущие и ограждающие конструкции зданий и сооружений и принять меры относительно устранения разного рода щелей и зазоров;</w:t>
      </w:r>
    </w:p>
    <w:p w14:paraId="3380E091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- проверить подготовленност</w:t>
      </w:r>
      <w:r>
        <w:rPr>
          <w:sz w:val="28"/>
          <w:szCs w:val="28"/>
        </w:rPr>
        <w:t>ь покрытий зданий к очистке от снега и комплектацию необходимым инвентарем, а также состояние желобов и водостоков;</w:t>
      </w:r>
    </w:p>
    <w:p w14:paraId="7233DF3C" w14:textId="77777777" w:rsidR="006D037B" w:rsidRDefault="00152156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проверить исправность и готовность к работе в зимних условиях элементов окон, фонарей, ворот, дверей и других устройств, которые открывают</w:t>
      </w:r>
      <w:r>
        <w:rPr>
          <w:sz w:val="28"/>
          <w:szCs w:val="28"/>
        </w:rPr>
        <w:t>ся.</w:t>
      </w:r>
    </w:p>
    <w:p w14:paraId="4B07E25A" w14:textId="77777777" w:rsidR="006D037B" w:rsidRDefault="00152156">
      <w:pPr>
        <w:spacing w:line="360" w:lineRule="auto"/>
        <w:ind w:left="-260" w:right="1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Результаты обследования технического состояния многоквартирного дома, включенного в региональную программу капитального ремонта общего имущества в многоквартирных домах, являются основанием для внесения изменений в Региональную программу капитальног</w:t>
      </w:r>
      <w:r>
        <w:rPr>
          <w:sz w:val="28"/>
          <w:szCs w:val="28"/>
        </w:rPr>
        <w:t>о ремонта многоквартирных домов.</w:t>
      </w:r>
    </w:p>
    <w:p w14:paraId="088383B8" w14:textId="77777777" w:rsidR="006D037B" w:rsidRDefault="00152156">
      <w:pPr>
        <w:spacing w:after="50"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rFonts w:eastAsia="SimSun"/>
          <w:color w:val="000000"/>
          <w:sz w:val="28"/>
          <w:szCs w:val="28"/>
          <w:shd w:val="clear" w:color="auto" w:fill="FFFFFF"/>
        </w:rPr>
        <w:t xml:space="preserve">Обследование технического состояния многоквартирного дома проводится в порядке, предусмотренном законодательством Российской Федерации о техническом регулировании, юридическими лицами, которые являются членами </w:t>
      </w:r>
      <w:r>
        <w:rPr>
          <w:rFonts w:eastAsia="SimSun"/>
          <w:color w:val="000000"/>
          <w:sz w:val="28"/>
          <w:szCs w:val="28"/>
          <w:shd w:val="clear" w:color="auto" w:fill="FFFFFF"/>
        </w:rPr>
        <w:t>саморегулируемых организаций, основанных на членстве лиц, выполняющих инженерные изыскания, или членами саморегулируемых организаций, основанных на членстве лиц, осуществляющих подготовку проектной документации.</w:t>
      </w:r>
    </w:p>
    <w:p w14:paraId="3860E856" w14:textId="77777777" w:rsidR="006D037B" w:rsidRDefault="00152156">
      <w:pPr>
        <w:spacing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 осуществляющие управление МКД, </w:t>
      </w:r>
      <w:r>
        <w:rPr>
          <w:sz w:val="28"/>
          <w:szCs w:val="28"/>
        </w:rPr>
        <w:t>раза в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представляют в </w:t>
      </w:r>
      <w:r>
        <w:rPr>
          <w:sz w:val="28"/>
          <w:szCs w:val="28"/>
        </w:rPr>
        <w:t>администрацию Анучинского муниципального округа</w:t>
      </w:r>
      <w:r>
        <w:rPr>
          <w:sz w:val="28"/>
          <w:szCs w:val="28"/>
        </w:rPr>
        <w:t xml:space="preserve"> информацию о техническом состоянии МКД по форме согласно приложению к настоящему Порядку.</w:t>
      </w:r>
    </w:p>
    <w:p w14:paraId="78BDF172" w14:textId="77777777" w:rsidR="006D037B" w:rsidRDefault="00152156">
      <w:pPr>
        <w:numPr>
          <w:ilvl w:val="0"/>
          <w:numId w:val="3"/>
        </w:numPr>
        <w:spacing w:after="29"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Анучинско</w:t>
      </w:r>
      <w:r>
        <w:rPr>
          <w:sz w:val="28"/>
          <w:szCs w:val="28"/>
        </w:rPr>
        <w:t>го</w:t>
      </w:r>
      <w:r>
        <w:rPr>
          <w:sz w:val="28"/>
          <w:szCs w:val="28"/>
        </w:rPr>
        <w:t xml:space="preserve"> муниципального огруга </w:t>
      </w:r>
      <w:r>
        <w:rPr>
          <w:sz w:val="28"/>
          <w:szCs w:val="28"/>
        </w:rPr>
        <w:t xml:space="preserve"> ежегодно в срок до 1 августа представля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 реестр </w:t>
      </w:r>
      <w:r>
        <w:rPr>
          <w:sz w:val="28"/>
          <w:szCs w:val="28"/>
        </w:rPr>
        <w:t>актов осмотра многоквартирных домов расположенных на территории  Анучинского муниципального округа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>Фонд капитального ремонта</w:t>
      </w:r>
      <w:r>
        <w:rPr>
          <w:sz w:val="28"/>
          <w:szCs w:val="28"/>
        </w:rPr>
        <w:t xml:space="preserve">  в </w:t>
      </w:r>
      <w:r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форм</w:t>
      </w:r>
      <w:r>
        <w:rPr>
          <w:sz w:val="28"/>
          <w:szCs w:val="28"/>
        </w:rPr>
        <w:t xml:space="preserve">ой </w:t>
      </w:r>
      <w:r>
        <w:rPr>
          <w:sz w:val="28"/>
          <w:szCs w:val="28"/>
        </w:rPr>
        <w:t>.</w:t>
      </w:r>
    </w:p>
    <w:p w14:paraId="29E4AA30" w14:textId="77777777" w:rsidR="006D037B" w:rsidRDefault="00152156">
      <w:pPr>
        <w:numPr>
          <w:ilvl w:val="0"/>
          <w:numId w:val="3"/>
        </w:numPr>
        <w:spacing w:after="29"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ониторинг </w:t>
      </w:r>
      <w:r>
        <w:rPr>
          <w:sz w:val="28"/>
          <w:szCs w:val="28"/>
        </w:rPr>
        <w:t xml:space="preserve">технического состояния </w:t>
      </w:r>
      <w:r>
        <w:rPr>
          <w:sz w:val="28"/>
          <w:szCs w:val="28"/>
        </w:rPr>
        <w:t>проводится в отношении следующих конструктивных элементов и инженер</w:t>
      </w:r>
      <w:r>
        <w:rPr>
          <w:sz w:val="28"/>
          <w:szCs w:val="28"/>
        </w:rPr>
        <w:t>ного оборудования МКД:</w:t>
      </w:r>
    </w:p>
    <w:p w14:paraId="4461AC02" w14:textId="77777777" w:rsidR="006D037B" w:rsidRDefault="00152156">
      <w:pPr>
        <w:numPr>
          <w:ilvl w:val="0"/>
          <w:numId w:val="4"/>
        </w:numPr>
        <w:spacing w:line="360" w:lineRule="auto"/>
        <w:ind w:left="-260" w:right="9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внутридомовые инженерные системы электро-, тепло-, газо-, водоснабжения, водоотведения;</w:t>
      </w:r>
    </w:p>
    <w:p w14:paraId="7210A7E2" w14:textId="77777777" w:rsidR="006D037B" w:rsidRDefault="00152156">
      <w:pPr>
        <w:numPr>
          <w:ilvl w:val="0"/>
          <w:numId w:val="4"/>
        </w:numPr>
        <w:spacing w:after="248" w:line="360" w:lineRule="auto"/>
        <w:ind w:left="-260" w:right="204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лифты, лифтовые шахты, машинные и блочные помещения;</w:t>
      </w:r>
    </w:p>
    <w:p w14:paraId="04057D2B" w14:textId="77777777" w:rsidR="006D037B" w:rsidRDefault="00152156">
      <w:pPr>
        <w:numPr>
          <w:ilvl w:val="0"/>
          <w:numId w:val="4"/>
        </w:numPr>
        <w:spacing w:after="248" w:line="360" w:lineRule="auto"/>
        <w:ind w:left="-260" w:right="204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крыша;</w:t>
      </w:r>
    </w:p>
    <w:p w14:paraId="619F9C08" w14:textId="77777777" w:rsidR="006D037B" w:rsidRDefault="00152156">
      <w:pPr>
        <w:numPr>
          <w:ilvl w:val="0"/>
          <w:numId w:val="4"/>
        </w:numPr>
        <w:spacing w:after="248" w:line="360" w:lineRule="auto"/>
        <w:ind w:left="-260" w:right="204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подвальные помещения, относящиеся к общему имуществу в МКД;</w:t>
      </w:r>
    </w:p>
    <w:p w14:paraId="4331CEB3" w14:textId="77777777" w:rsidR="006D037B" w:rsidRDefault="00152156">
      <w:pPr>
        <w:numPr>
          <w:ilvl w:val="0"/>
          <w:numId w:val="4"/>
        </w:numPr>
        <w:spacing w:after="248" w:line="360" w:lineRule="auto"/>
        <w:ind w:left="-260" w:right="204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фасад;</w:t>
      </w:r>
    </w:p>
    <w:p w14:paraId="68D3832A" w14:textId="77777777" w:rsidR="006D037B" w:rsidRDefault="00152156">
      <w:pPr>
        <w:numPr>
          <w:ilvl w:val="0"/>
          <w:numId w:val="4"/>
        </w:numPr>
        <w:spacing w:after="248" w:line="360" w:lineRule="auto"/>
        <w:ind w:left="-260" w:right="202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фундамент.</w:t>
      </w:r>
    </w:p>
    <w:p w14:paraId="155BCFCE" w14:textId="77777777" w:rsidR="006D037B" w:rsidRDefault="00152156">
      <w:pPr>
        <w:numPr>
          <w:ilvl w:val="0"/>
          <w:numId w:val="5"/>
        </w:numPr>
        <w:spacing w:line="360" w:lineRule="auto"/>
        <w:ind w:left="-260" w:right="211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государственного мониторинга подлежат учету требования, содержащиеся в Правилах и нормах эксплуатации жилищного фонда, утвержденных постановлением Государственного комитета Российской Федерации по строительству и жилищно-коммуналь</w:t>
      </w:r>
      <w:r>
        <w:rPr>
          <w:sz w:val="28"/>
          <w:szCs w:val="28"/>
        </w:rPr>
        <w:t xml:space="preserve">ному комплексу от 27.09.2003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170, Правилах содержания общего имущества в многоквартирном доме, утвержденных постановлением Правительства Российской Федерации от 13.08.2006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491, Положении о признании помещения жилым помещением, жилого помещения непригод</w:t>
      </w:r>
      <w:r>
        <w:rPr>
          <w:sz w:val="28"/>
          <w:szCs w:val="28"/>
        </w:rPr>
        <w:t xml:space="preserve">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28.01.2006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47, в минимальном перечне услуг </w:t>
      </w:r>
      <w:r>
        <w:rPr>
          <w:sz w:val="28"/>
          <w:szCs w:val="28"/>
        </w:rPr>
        <w:t>и работ, необходимых для обеспечения надлежащего содержания общего имущества в многоквартирном доме, и Правилах оказания услуг и выполнения работ, необходимых для обеспечения надлежащего содержания общего имущества в многоквартирном доме, утвержденных пост</w:t>
      </w:r>
      <w:r>
        <w:rPr>
          <w:sz w:val="28"/>
          <w:szCs w:val="28"/>
        </w:rPr>
        <w:t>ановлением Правительства Российской Федерации от 03.04.2013 .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290, в технических регламентах к конструктивным и друтим характеристикам надежности и безопасности МКД.</w:t>
      </w:r>
    </w:p>
    <w:p w14:paraId="7E3FDABD" w14:textId="77777777" w:rsidR="006D037B" w:rsidRDefault="00152156">
      <w:pPr>
        <w:numPr>
          <w:ilvl w:val="0"/>
          <w:numId w:val="5"/>
        </w:numPr>
        <w:spacing w:line="360" w:lineRule="auto"/>
        <w:ind w:left="-260" w:right="211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результатах мониторин</w:t>
      </w:r>
      <w:r>
        <w:rPr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предоставляет</w:t>
      </w:r>
      <w:r>
        <w:rPr>
          <w:sz w:val="28"/>
          <w:szCs w:val="28"/>
        </w:rPr>
        <w:t xml:space="preserve">  в </w:t>
      </w:r>
      <w:r>
        <w:rPr>
          <w:sz w:val="28"/>
          <w:szCs w:val="28"/>
        </w:rPr>
        <w:t>М</w:t>
      </w:r>
      <w:r>
        <w:rPr>
          <w:sz w:val="28"/>
          <w:szCs w:val="28"/>
        </w:rPr>
        <w:t>инистерство жилищно-</w:t>
      </w:r>
      <w:r>
        <w:rPr>
          <w:sz w:val="28"/>
          <w:szCs w:val="28"/>
        </w:rPr>
        <w:t xml:space="preserve">коммунального хозяйства </w:t>
      </w:r>
      <w:r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не позднее 5 рабочих дней со дня истечения срока, установленного пунктом 4 настоящего Порядка.</w:t>
      </w:r>
    </w:p>
    <w:p w14:paraId="72B77ABF" w14:textId="77777777" w:rsidR="006D037B" w:rsidRDefault="00152156">
      <w:pPr>
        <w:numPr>
          <w:ilvl w:val="0"/>
          <w:numId w:val="5"/>
        </w:numPr>
        <w:spacing w:line="360" w:lineRule="auto"/>
        <w:ind w:left="-260" w:firstLineChars="90" w:firstLine="2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результатах 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ониторинга используется </w:t>
      </w:r>
      <w:r>
        <w:rPr>
          <w:sz w:val="28"/>
          <w:szCs w:val="28"/>
        </w:rPr>
        <w:t>М</w:t>
      </w:r>
      <w:r>
        <w:rPr>
          <w:sz w:val="28"/>
          <w:szCs w:val="28"/>
        </w:rPr>
        <w:t>инистерством жилищно-коммунального хозяйства</w:t>
      </w:r>
      <w:r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</w:t>
      </w:r>
      <w:r>
        <w:rPr>
          <w:sz w:val="28"/>
          <w:szCs w:val="28"/>
        </w:rPr>
        <w:t xml:space="preserve"> актуализации </w:t>
      </w:r>
      <w:r>
        <w:rPr>
          <w:sz w:val="28"/>
          <w:szCs w:val="28"/>
        </w:rPr>
        <w:lastRenderedPageBreak/>
        <w:t xml:space="preserve">региональной программы капитального ремонта общего имущества в МКД, расположенных на территории </w:t>
      </w:r>
      <w:r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, утвержденной Правительством </w:t>
      </w:r>
      <w:r>
        <w:rPr>
          <w:sz w:val="28"/>
          <w:szCs w:val="28"/>
        </w:rPr>
        <w:t>Правительством Приморского края.</w:t>
      </w:r>
    </w:p>
    <w:p w14:paraId="03ECD56C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2FC4303B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147B106B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50318933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17694970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3D331458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6BA058D2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017C5CDD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1B034568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678A6652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43843E54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4357F947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2102EDB0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08654B10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30FD5B49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02A3DB63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63240C9A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79044D28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3510E6E0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6475F637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1C7389D4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177B486F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6F968990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7D283ED6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0BFF9CBE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682CE862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1DDBDCC2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16B0BA32" w14:textId="77777777" w:rsidR="006D037B" w:rsidRDefault="00152156">
      <w:pPr>
        <w:jc w:val="right"/>
      </w:pPr>
      <w:r>
        <w:t xml:space="preserve">Приложение </w:t>
      </w:r>
      <w:r>
        <w:t>2</w:t>
      </w:r>
    </w:p>
    <w:p w14:paraId="14E3E117" w14:textId="77777777" w:rsidR="006D037B" w:rsidRDefault="00152156">
      <w:pPr>
        <w:jc w:val="right"/>
      </w:pPr>
      <w:r>
        <w:t xml:space="preserve">утверждено постановлением </w:t>
      </w:r>
      <w:r>
        <w:t>администрации</w:t>
      </w:r>
      <w:r>
        <w:t xml:space="preserve"> </w:t>
      </w:r>
    </w:p>
    <w:p w14:paraId="053EE96E" w14:textId="77777777" w:rsidR="006D037B" w:rsidRDefault="00152156">
      <w:pPr>
        <w:wordWrap w:val="0"/>
        <w:jc w:val="right"/>
      </w:pPr>
      <w:r>
        <w:t>Анучинского муниципального округа</w:t>
      </w:r>
      <w:r>
        <w:t xml:space="preserve"> </w:t>
      </w:r>
      <w:r>
        <w:t>Приморского</w:t>
      </w:r>
      <w:r>
        <w:t xml:space="preserve"> края</w:t>
      </w:r>
    </w:p>
    <w:p w14:paraId="598DCBAB" w14:textId="440FE8D9" w:rsidR="006D037B" w:rsidRDefault="00152156">
      <w:pPr>
        <w:jc w:val="right"/>
      </w:pPr>
      <w:r>
        <w:t>«25</w:t>
      </w:r>
      <w:r>
        <w:t xml:space="preserve">» </w:t>
      </w:r>
      <w:r>
        <w:rPr>
          <w:u w:val="single"/>
        </w:rPr>
        <w:t>дека</w:t>
      </w:r>
      <w:r>
        <w:rPr>
          <w:u w:val="single"/>
        </w:rPr>
        <w:t>бря</w:t>
      </w:r>
      <w:r>
        <w:rPr>
          <w:u w:val="single"/>
        </w:rPr>
        <w:t xml:space="preserve"> 202</w:t>
      </w:r>
      <w:r>
        <w:rPr>
          <w:u w:val="single"/>
        </w:rPr>
        <w:t>4</w:t>
      </w:r>
      <w:r>
        <w:rPr>
          <w:u w:val="single"/>
        </w:rPr>
        <w:t>г</w:t>
      </w:r>
      <w:r>
        <w:t>.№ 1070</w:t>
      </w:r>
    </w:p>
    <w:p w14:paraId="2FCB4D7E" w14:textId="3DECD060" w:rsidR="006D037B" w:rsidRDefault="00152156">
      <w:pPr>
        <w:jc w:val="right"/>
      </w:pPr>
      <w:r>
        <w:rPr>
          <w:sz w:val="24"/>
          <w:szCs w:val="24"/>
        </w:rPr>
        <w:t>(ред. от 19.12.2024г.</w:t>
      </w:r>
      <w:r>
        <w:rPr>
          <w:sz w:val="24"/>
          <w:szCs w:val="24"/>
        </w:rPr>
        <w:t xml:space="preserve"> № 1273 </w:t>
      </w:r>
      <w:bookmarkStart w:id="0" w:name="_GoBack"/>
      <w:bookmarkEnd w:id="0"/>
      <w:r>
        <w:rPr>
          <w:sz w:val="24"/>
          <w:szCs w:val="24"/>
        </w:rPr>
        <w:t xml:space="preserve">) </w:t>
      </w:r>
    </w:p>
    <w:p w14:paraId="2568A39B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3A593A11" w14:textId="77777777" w:rsidR="006D037B" w:rsidRDefault="00152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комиссии </w:t>
      </w:r>
    </w:p>
    <w:p w14:paraId="0C155FF7" w14:textId="77777777" w:rsidR="006D037B" w:rsidRDefault="00152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проведению мониторинга </w:t>
      </w:r>
    </w:p>
    <w:p w14:paraId="2B0F4CA4" w14:textId="77777777" w:rsidR="006D037B" w:rsidRDefault="00152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</w:p>
    <w:p w14:paraId="04FBF51E" w14:textId="77777777" w:rsidR="006D037B" w:rsidRDefault="00152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Анучинского муниципального округа Приморского края</w:t>
      </w:r>
    </w:p>
    <w:p w14:paraId="50F72297" w14:textId="77777777" w:rsidR="006D037B" w:rsidRDefault="006D037B">
      <w:pPr>
        <w:jc w:val="right"/>
        <w:rPr>
          <w:sz w:val="28"/>
          <w:szCs w:val="28"/>
        </w:rPr>
      </w:pPr>
    </w:p>
    <w:p w14:paraId="33F6D884" w14:textId="77777777" w:rsidR="006D037B" w:rsidRDefault="00152156">
      <w:pPr>
        <w:spacing w:line="360" w:lineRule="auto"/>
        <w:jc w:val="both"/>
      </w:pPr>
      <w:r>
        <w:rPr>
          <w:sz w:val="28"/>
          <w:szCs w:val="28"/>
        </w:rPr>
        <w:tab/>
        <w:t xml:space="preserve">1.Бурдейная Ольга Васильевна - </w:t>
      </w:r>
      <w:r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управления жизнеобеспечения </w:t>
      </w:r>
      <w:r>
        <w:rPr>
          <w:sz w:val="28"/>
          <w:szCs w:val="28"/>
        </w:rPr>
        <w:t xml:space="preserve">начальник отдела </w:t>
      </w:r>
      <w:r>
        <w:rPr>
          <w:sz w:val="28"/>
          <w:szCs w:val="28"/>
        </w:rPr>
        <w:t>жилищно</w:t>
      </w:r>
      <w:r>
        <w:rPr>
          <w:sz w:val="28"/>
          <w:szCs w:val="28"/>
        </w:rPr>
        <w:t xml:space="preserve"> - коммунального хозяйства</w:t>
      </w:r>
      <w:r>
        <w:rPr>
          <w:sz w:val="28"/>
          <w:szCs w:val="28"/>
        </w:rPr>
        <w:t xml:space="preserve"> администрации Анучинско</w:t>
      </w:r>
      <w:r>
        <w:rPr>
          <w:sz w:val="28"/>
          <w:szCs w:val="28"/>
        </w:rPr>
        <w:t xml:space="preserve">го муниципального округа, председатель; </w:t>
      </w:r>
    </w:p>
    <w:p w14:paraId="1FDD1BBE" w14:textId="77777777" w:rsidR="006D037B" w:rsidRDefault="00152156">
      <w:pPr>
        <w:spacing w:line="360" w:lineRule="auto"/>
        <w:jc w:val="both"/>
      </w:pPr>
      <w:r>
        <w:rPr>
          <w:sz w:val="28"/>
          <w:szCs w:val="28"/>
        </w:rPr>
        <w:tab/>
        <w:t xml:space="preserve">2.Джанкова Анна Владимировна - </w:t>
      </w:r>
      <w:r>
        <w:rPr>
          <w:sz w:val="28"/>
          <w:szCs w:val="28"/>
        </w:rPr>
        <w:t>главный</w:t>
      </w:r>
      <w:r>
        <w:rPr>
          <w:sz w:val="28"/>
          <w:szCs w:val="28"/>
        </w:rPr>
        <w:t xml:space="preserve"> специалист </w:t>
      </w:r>
      <w:r>
        <w:rPr>
          <w:sz w:val="28"/>
          <w:szCs w:val="28"/>
        </w:rPr>
        <w:t xml:space="preserve">1-го разряда </w:t>
      </w:r>
      <w:r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жилищно-коммунального хозяйства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округа, секретарь комиссии; </w:t>
      </w:r>
    </w:p>
    <w:p w14:paraId="007E0F0F" w14:textId="77777777" w:rsidR="006D037B" w:rsidRDefault="00152156">
      <w:pPr>
        <w:spacing w:line="360" w:lineRule="auto"/>
        <w:jc w:val="both"/>
      </w:pPr>
      <w:r>
        <w:rPr>
          <w:sz w:val="28"/>
          <w:szCs w:val="28"/>
        </w:rPr>
        <w:tab/>
        <w:t>3.</w:t>
      </w:r>
      <w:bookmarkStart w:id="1" w:name="_Hlk77342981"/>
      <w:r>
        <w:rPr>
          <w:sz w:val="28"/>
          <w:szCs w:val="28"/>
        </w:rPr>
        <w:t>Гуменная Галина Николаевна - старший специалист 1</w:t>
      </w:r>
      <w:r>
        <w:rPr>
          <w:sz w:val="28"/>
          <w:szCs w:val="28"/>
        </w:rPr>
        <w:t xml:space="preserve">-го </w:t>
      </w:r>
      <w:r>
        <w:rPr>
          <w:sz w:val="28"/>
          <w:szCs w:val="28"/>
        </w:rPr>
        <w:t xml:space="preserve">разряда </w:t>
      </w:r>
      <w:r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жилищно-коммунального хозяйства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округа, член комиссии;</w:t>
      </w:r>
    </w:p>
    <w:bookmarkEnd w:id="1"/>
    <w:p w14:paraId="7F146D6A" w14:textId="77777777" w:rsidR="006D037B" w:rsidRDefault="00152156">
      <w:pPr>
        <w:spacing w:line="360" w:lineRule="auto"/>
        <w:jc w:val="both"/>
      </w:pPr>
      <w:r>
        <w:rPr>
          <w:sz w:val="28"/>
          <w:szCs w:val="28"/>
        </w:rPr>
        <w:tab/>
        <w:t>4.Ким Наталья Васильевна – главный специалист1-го разряда отдел</w:t>
      </w:r>
      <w:r>
        <w:rPr>
          <w:sz w:val="28"/>
          <w:szCs w:val="28"/>
        </w:rPr>
        <w:t xml:space="preserve">а архитектуры и градостроительства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градостроительства, имущественных и земельных отношений </w:t>
      </w:r>
      <w:r>
        <w:rPr>
          <w:sz w:val="28"/>
          <w:szCs w:val="28"/>
        </w:rPr>
        <w:t xml:space="preserve">администрации Анучинского муниципального округа, член комиссии; </w:t>
      </w:r>
    </w:p>
    <w:p w14:paraId="4DB679D6" w14:textId="77777777" w:rsidR="006D037B" w:rsidRDefault="00152156">
      <w:pPr>
        <w:spacing w:line="360" w:lineRule="auto"/>
        <w:jc w:val="both"/>
      </w:pPr>
      <w:r>
        <w:rPr>
          <w:sz w:val="28"/>
          <w:szCs w:val="28"/>
        </w:rPr>
        <w:tab/>
        <w:t xml:space="preserve">6.Таран Светлана Нестеровна - начальник Анучинского территориального отдела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ж</w:t>
      </w:r>
      <w:r>
        <w:rPr>
          <w:sz w:val="28"/>
          <w:szCs w:val="28"/>
        </w:rPr>
        <w:t xml:space="preserve">изнеобеспечения администрации </w:t>
      </w:r>
      <w:r>
        <w:rPr>
          <w:sz w:val="28"/>
          <w:szCs w:val="28"/>
        </w:rPr>
        <w:t xml:space="preserve">Анучинского муниципального округа, член комиссии; </w:t>
      </w:r>
    </w:p>
    <w:p w14:paraId="6C6CF58F" w14:textId="77777777" w:rsidR="006D037B" w:rsidRDefault="00152156">
      <w:pPr>
        <w:spacing w:line="360" w:lineRule="auto"/>
        <w:jc w:val="both"/>
      </w:pPr>
      <w:r>
        <w:rPr>
          <w:sz w:val="28"/>
          <w:szCs w:val="28"/>
        </w:rPr>
        <w:tab/>
        <w:t xml:space="preserve">7.Сивоконь Зинаида Мингондировна – начальник Виноградовского территориального отдела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жизнеобеспечения администрации </w:t>
      </w:r>
      <w:r>
        <w:rPr>
          <w:sz w:val="28"/>
          <w:szCs w:val="28"/>
        </w:rPr>
        <w:t>Анучинского муниципального округа, член комисси</w:t>
      </w:r>
      <w:r>
        <w:rPr>
          <w:sz w:val="28"/>
          <w:szCs w:val="28"/>
        </w:rPr>
        <w:t>и;</w:t>
      </w:r>
    </w:p>
    <w:p w14:paraId="2B156197" w14:textId="77777777" w:rsidR="006D037B" w:rsidRDefault="00152156">
      <w:pPr>
        <w:spacing w:line="360" w:lineRule="auto"/>
        <w:jc w:val="both"/>
      </w:pPr>
      <w:r>
        <w:rPr>
          <w:sz w:val="28"/>
          <w:szCs w:val="28"/>
        </w:rPr>
        <w:lastRenderedPageBreak/>
        <w:tab/>
        <w:t>8.Самойленко Андрей Михайлович - начальник Гражданского территориального отдела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жизнеобеспечения администрации</w:t>
      </w:r>
      <w:r>
        <w:rPr>
          <w:sz w:val="28"/>
          <w:szCs w:val="28"/>
        </w:rPr>
        <w:t xml:space="preserve"> Анучинского муниципального округа, член комиссии;</w:t>
      </w:r>
    </w:p>
    <w:p w14:paraId="6E4DB465" w14:textId="77777777" w:rsidR="006D037B" w:rsidRDefault="001521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9.Марчук Елена Анатольевна – начальник Чернышевского территориального отдела </w:t>
      </w:r>
      <w:r>
        <w:rPr>
          <w:sz w:val="28"/>
          <w:szCs w:val="28"/>
        </w:rPr>
        <w:t>уп</w:t>
      </w:r>
      <w:r>
        <w:rPr>
          <w:sz w:val="28"/>
          <w:szCs w:val="28"/>
        </w:rPr>
        <w:t>равления</w:t>
      </w:r>
      <w:r>
        <w:rPr>
          <w:sz w:val="28"/>
          <w:szCs w:val="28"/>
        </w:rPr>
        <w:t xml:space="preserve"> жизнеобеспечения администрации </w:t>
      </w:r>
      <w:r>
        <w:rPr>
          <w:sz w:val="28"/>
          <w:szCs w:val="28"/>
        </w:rPr>
        <w:t>Анучинского муниципального округа, член комиссии.</w:t>
      </w:r>
    </w:p>
    <w:p w14:paraId="360E7F07" w14:textId="77777777" w:rsidR="006D037B" w:rsidRDefault="006D037B">
      <w:pPr>
        <w:spacing w:line="360" w:lineRule="auto"/>
        <w:ind w:left="-260" w:firstLineChars="90" w:firstLine="252"/>
        <w:jc w:val="center"/>
        <w:rPr>
          <w:sz w:val="28"/>
          <w:szCs w:val="28"/>
        </w:rPr>
      </w:pPr>
    </w:p>
    <w:p w14:paraId="652BFE97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63D2D8E5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2AD7B491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3036DD51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43D54092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671AFA34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10FD7C94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67A0EB84" w14:textId="77777777" w:rsidR="006D037B" w:rsidRDefault="006D037B">
      <w:pPr>
        <w:tabs>
          <w:tab w:val="left" w:pos="142"/>
          <w:tab w:val="left" w:pos="426"/>
        </w:tabs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2378182C" w14:textId="77777777" w:rsidR="006D037B" w:rsidRDefault="006D037B">
      <w:pPr>
        <w:tabs>
          <w:tab w:val="left" w:pos="142"/>
          <w:tab w:val="left" w:pos="426"/>
        </w:tabs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p w14:paraId="51441511" w14:textId="77777777" w:rsidR="006D037B" w:rsidRDefault="006D037B">
      <w:pPr>
        <w:spacing w:line="360" w:lineRule="auto"/>
        <w:ind w:left="-260" w:firstLineChars="90" w:firstLine="252"/>
        <w:jc w:val="both"/>
        <w:rPr>
          <w:sz w:val="28"/>
          <w:szCs w:val="28"/>
        </w:rPr>
      </w:pPr>
    </w:p>
    <w:sectPr w:rsidR="006D037B">
      <w:pgSz w:w="12240" w:h="15840"/>
      <w:pgMar w:top="850" w:right="1134" w:bottom="850" w:left="1417" w:header="0" w:footer="0" w:gutter="0"/>
      <w:cols w:space="0"/>
      <w:formProt w:val="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Droid Sans Fallback">
    <w:altName w:val="Segoe Print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1445CA9"/>
    <w:multiLevelType w:val="singleLevel"/>
    <w:tmpl w:val="A1445CA9"/>
    <w:lvl w:ilvl="0">
      <w:start w:val="1"/>
      <w:numFmt w:val="decimal"/>
      <w:suff w:val="space"/>
      <w:lvlText w:val="%1."/>
      <w:lvlJc w:val="left"/>
      <w:pPr>
        <w:ind w:left="708" w:firstLine="0"/>
      </w:pPr>
    </w:lvl>
  </w:abstractNum>
  <w:abstractNum w:abstractNumId="1" w15:restartNumberingAfterBreak="0">
    <w:nsid w:val="D427BF73"/>
    <w:multiLevelType w:val="singleLevel"/>
    <w:tmpl w:val="D427BF73"/>
    <w:lvl w:ilvl="0">
      <w:start w:val="5"/>
      <w:numFmt w:val="decimal"/>
      <w:suff w:val="space"/>
      <w:lvlText w:val="%1."/>
      <w:lvlJc w:val="left"/>
    </w:lvl>
  </w:abstractNum>
  <w:abstractNum w:abstractNumId="2" w15:restartNumberingAfterBreak="0">
    <w:nsid w:val="006C6A68"/>
    <w:multiLevelType w:val="singleLevel"/>
    <w:tmpl w:val="006C6A68"/>
    <w:lvl w:ilvl="0">
      <w:start w:val="1"/>
      <w:numFmt w:val="decimal"/>
      <w:suff w:val="space"/>
      <w:lvlText w:val="%1)"/>
      <w:lvlJc w:val="left"/>
    </w:lvl>
  </w:abstractNum>
  <w:abstractNum w:abstractNumId="3" w15:restartNumberingAfterBreak="0">
    <w:nsid w:val="03020BBD"/>
    <w:multiLevelType w:val="multilevel"/>
    <w:tmpl w:val="03020BBD"/>
    <w:lvl w:ilvl="0">
      <w:start w:val="1"/>
      <w:numFmt w:val="decimal"/>
      <w:lvlText w:val="%1)"/>
      <w:lvlJc w:val="left"/>
      <w:pPr>
        <w:ind w:left="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30957716"/>
    <w:multiLevelType w:val="multilevel"/>
    <w:tmpl w:val="30957716"/>
    <w:lvl w:ilvl="0">
      <w:start w:val="8"/>
      <w:numFmt w:val="decimal"/>
      <w:lvlText w:val="%1.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defaultTabStop w:val="708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82DCA"/>
    <w:rsid w:val="00114B5A"/>
    <w:rsid w:val="0013742D"/>
    <w:rsid w:val="00152156"/>
    <w:rsid w:val="00172A27"/>
    <w:rsid w:val="00264ECF"/>
    <w:rsid w:val="002B2E54"/>
    <w:rsid w:val="003C3EE9"/>
    <w:rsid w:val="00422D46"/>
    <w:rsid w:val="00646336"/>
    <w:rsid w:val="00664D65"/>
    <w:rsid w:val="006D037B"/>
    <w:rsid w:val="00AC663D"/>
    <w:rsid w:val="00BD23F9"/>
    <w:rsid w:val="00D61E96"/>
    <w:rsid w:val="00F12B67"/>
    <w:rsid w:val="00F5478A"/>
    <w:rsid w:val="09660CF2"/>
    <w:rsid w:val="179C5DAA"/>
    <w:rsid w:val="17A435CB"/>
    <w:rsid w:val="1B324F79"/>
    <w:rsid w:val="1BBA32DC"/>
    <w:rsid w:val="1EE32FE4"/>
    <w:rsid w:val="20D24DC3"/>
    <w:rsid w:val="3DCF416C"/>
    <w:rsid w:val="40510004"/>
    <w:rsid w:val="414846C9"/>
    <w:rsid w:val="41CF1FBE"/>
    <w:rsid w:val="539A43CB"/>
    <w:rsid w:val="5F744E57"/>
    <w:rsid w:val="62A64177"/>
    <w:rsid w:val="69FC0A40"/>
    <w:rsid w:val="73D142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F69BB2"/>
  <w15:docId w15:val="{477528BF-A06B-4236-A516-EE2127FA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index heading"/>
    <w:basedOn w:val="a"/>
    <w:qFormat/>
    <w:pPr>
      <w:suppressLineNumbers/>
    </w:pPr>
    <w:rPr>
      <w:rFonts w:cs="Droid Sans Devanagari"/>
    </w:rPr>
  </w:style>
  <w:style w:type="paragraph" w:styleId="a6">
    <w:name w:val="List"/>
    <w:basedOn w:val="a4"/>
    <w:qFormat/>
    <w:rPr>
      <w:rFonts w:cs="Droid Sans Devanagari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next w:val="a"/>
    <w:link w:val="1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HTML0">
    <w:name w:val="Стандартный HTML Знак"/>
    <w:basedOn w:val="a0"/>
    <w:qFormat/>
    <w:rPr>
      <w:rFonts w:ascii="Courier New" w:hAnsi="Courier New" w:cs="Courier New"/>
      <w:lang w:eastAsia="ar-SA" w:bidi="ar-SA"/>
    </w:rPr>
  </w:style>
  <w:style w:type="character" w:customStyle="1" w:styleId="1">
    <w:name w:val="Заголовок 1 Знак"/>
    <w:link w:val="11"/>
    <w:qFormat/>
    <w:locked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3">
    <w:name w:val="Знак3"/>
    <w:qFormat/>
    <w:locked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a8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onsPlusNormal">
    <w:name w:val="ConsPlusNormal"/>
    <w:qFormat/>
    <w:rPr>
      <w:rFonts w:eastAsia="Calibri"/>
      <w:sz w:val="26"/>
      <w:szCs w:val="26"/>
    </w:rPr>
  </w:style>
  <w:style w:type="paragraph" w:customStyle="1" w:styleId="acxspmiddle">
    <w:name w:val="acxspmiddle"/>
    <w:basedOn w:val="a"/>
    <w:qFormat/>
    <w:pPr>
      <w:widowControl w:val="0"/>
      <w:suppressAutoHyphens/>
      <w:spacing w:beforeAutospacing="1" w:afterAutospacing="1"/>
    </w:pPr>
    <w:rPr>
      <w:kern w:val="2"/>
      <w:sz w:val="24"/>
      <w:szCs w:val="24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Times New Roman" w:hAnsi="Courier New" w:cs="Courier New"/>
      <w:sz w:val="26"/>
      <w:lang w:eastAsia="ar-SA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customStyle="1" w:styleId="s13">
    <w:name w:val="s_13"/>
    <w:basedOn w:val="a"/>
    <w:qFormat/>
    <w:pPr>
      <w:ind w:firstLine="7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10</Pages>
  <Words>1844</Words>
  <Characters>10511</Characters>
  <Application>Microsoft Office Word</Application>
  <DocSecurity>0</DocSecurity>
  <Lines>87</Lines>
  <Paragraphs>24</Paragraphs>
  <ScaleCrop>false</ScaleCrop>
  <Company>I</Company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Татьяна Н. Малявка</cp:lastModifiedBy>
  <cp:revision>33</cp:revision>
  <cp:lastPrinted>2024-12-19T05:11:00Z</cp:lastPrinted>
  <dcterms:created xsi:type="dcterms:W3CDTF">2016-05-31T04:38:00Z</dcterms:created>
  <dcterms:modified xsi:type="dcterms:W3CDTF">2024-12-24T23:38:00Z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1049-12.2.0.19307</vt:lpwstr>
  </property>
  <property fmtid="{D5CDD505-2E9C-101B-9397-08002B2CF9AE}" pid="10" name="ICV">
    <vt:lpwstr>17F28DF33DFC4100BEADB3A9CF45D9E8_13</vt:lpwstr>
  </property>
</Properties>
</file>