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BD" w:rsidRPr="00FD4B4B" w:rsidRDefault="00364908" w:rsidP="00FD4B4B">
      <w:pPr>
        <w:pStyle w:val="a5"/>
        <w:spacing w:line="276" w:lineRule="auto"/>
        <w:rPr>
          <w:sz w:val="28"/>
        </w:rPr>
      </w:pPr>
      <w:r w:rsidRPr="00FD4B4B">
        <w:rPr>
          <w:bCs w:val="0"/>
          <w:noProof/>
          <w:sz w:val="28"/>
        </w:rPr>
        <w:drawing>
          <wp:inline distT="0" distB="0" distL="0" distR="0">
            <wp:extent cx="495300" cy="619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DBD" w:rsidRPr="00FD4B4B" w:rsidRDefault="00D95DBD" w:rsidP="00FD4B4B">
      <w:pPr>
        <w:pStyle w:val="a5"/>
        <w:spacing w:line="276" w:lineRule="auto"/>
        <w:rPr>
          <w:sz w:val="28"/>
        </w:rPr>
      </w:pPr>
    </w:p>
    <w:p w:rsidR="00D95DBD" w:rsidRPr="00FD4B4B" w:rsidRDefault="00D95DBD" w:rsidP="00FD4B4B">
      <w:pPr>
        <w:spacing w:after="0"/>
        <w:jc w:val="center"/>
        <w:rPr>
          <w:b/>
          <w:szCs w:val="28"/>
        </w:rPr>
      </w:pPr>
      <w:r w:rsidRPr="00FD4B4B">
        <w:rPr>
          <w:b/>
          <w:szCs w:val="28"/>
        </w:rPr>
        <w:t>ТЕРРИТОРИАЛЬНАЯ ИЗБИРАТЕЛЬНАЯ КОМИССИЯ</w:t>
      </w:r>
    </w:p>
    <w:p w:rsidR="00D95DBD" w:rsidRPr="00FD4B4B" w:rsidRDefault="00D95DBD" w:rsidP="00FD4B4B">
      <w:pPr>
        <w:spacing w:after="0"/>
        <w:jc w:val="center"/>
        <w:rPr>
          <w:b/>
          <w:szCs w:val="28"/>
        </w:rPr>
      </w:pPr>
      <w:r w:rsidRPr="00FD4B4B">
        <w:rPr>
          <w:b/>
          <w:szCs w:val="28"/>
        </w:rPr>
        <w:t>АНУЧИНСКОГО РАЙОНА</w:t>
      </w:r>
    </w:p>
    <w:p w:rsidR="00D95DBD" w:rsidRPr="00FD4B4B" w:rsidRDefault="00D95DBD" w:rsidP="00FD4B4B">
      <w:pPr>
        <w:spacing w:after="0"/>
        <w:jc w:val="center"/>
        <w:rPr>
          <w:b/>
          <w:szCs w:val="28"/>
        </w:rPr>
      </w:pPr>
    </w:p>
    <w:p w:rsidR="00D95DBD" w:rsidRPr="00FD4B4B" w:rsidRDefault="00D95DBD" w:rsidP="00FD4B4B">
      <w:pPr>
        <w:spacing w:after="0"/>
        <w:jc w:val="center"/>
        <w:rPr>
          <w:bCs/>
          <w:szCs w:val="28"/>
        </w:rPr>
      </w:pPr>
      <w:proofErr w:type="gramStart"/>
      <w:r w:rsidRPr="00FD4B4B">
        <w:rPr>
          <w:bCs/>
          <w:szCs w:val="28"/>
        </w:rPr>
        <w:t>Р</w:t>
      </w:r>
      <w:proofErr w:type="gramEnd"/>
      <w:r w:rsidRPr="00FD4B4B">
        <w:rPr>
          <w:bCs/>
          <w:szCs w:val="28"/>
        </w:rPr>
        <w:t xml:space="preserve"> Е Ш Е Н И Е</w:t>
      </w:r>
    </w:p>
    <w:p w:rsidR="00D95DBD" w:rsidRPr="00FD4B4B" w:rsidRDefault="000F517E" w:rsidP="00FD4B4B">
      <w:pPr>
        <w:spacing w:after="0"/>
        <w:rPr>
          <w:szCs w:val="28"/>
        </w:rPr>
      </w:pPr>
      <w:r w:rsidRPr="00FD4B4B">
        <w:rPr>
          <w:szCs w:val="28"/>
        </w:rPr>
        <w:t>14.08</w:t>
      </w:r>
      <w:r w:rsidR="00D95DBD" w:rsidRPr="00FD4B4B">
        <w:rPr>
          <w:szCs w:val="28"/>
        </w:rPr>
        <w:t>.20</w:t>
      </w:r>
      <w:r w:rsidRPr="00FD4B4B">
        <w:rPr>
          <w:szCs w:val="28"/>
        </w:rPr>
        <w:t>5</w:t>
      </w:r>
      <w:r w:rsidR="00D95DBD" w:rsidRPr="00FD4B4B">
        <w:rPr>
          <w:szCs w:val="28"/>
        </w:rPr>
        <w:t>5 г.</w:t>
      </w:r>
      <w:r w:rsidR="00D95DBD" w:rsidRPr="00FD4B4B">
        <w:rPr>
          <w:szCs w:val="28"/>
        </w:rPr>
        <w:tab/>
        <w:t xml:space="preserve">                  </w:t>
      </w:r>
      <w:r w:rsidRPr="00FD4B4B">
        <w:rPr>
          <w:szCs w:val="28"/>
        </w:rPr>
        <w:t xml:space="preserve">    </w:t>
      </w:r>
      <w:r w:rsidR="00D95DBD" w:rsidRPr="00FD4B4B">
        <w:rPr>
          <w:szCs w:val="28"/>
        </w:rPr>
        <w:t xml:space="preserve">      с. Анучино</w:t>
      </w:r>
      <w:r w:rsidR="00D95DBD" w:rsidRPr="00FD4B4B">
        <w:rPr>
          <w:szCs w:val="28"/>
        </w:rPr>
        <w:tab/>
        <w:t xml:space="preserve">               </w:t>
      </w:r>
      <w:r w:rsidRPr="00FD4B4B">
        <w:rPr>
          <w:szCs w:val="28"/>
        </w:rPr>
        <w:t xml:space="preserve">            </w:t>
      </w:r>
      <w:r w:rsidR="00D95DBD" w:rsidRPr="00FD4B4B">
        <w:rPr>
          <w:szCs w:val="28"/>
        </w:rPr>
        <w:t xml:space="preserve">        № </w:t>
      </w:r>
      <w:r w:rsidRPr="00FD4B4B">
        <w:rPr>
          <w:szCs w:val="28"/>
        </w:rPr>
        <w:t>88</w:t>
      </w:r>
      <w:r w:rsidR="00D95DBD" w:rsidRPr="00FD4B4B">
        <w:rPr>
          <w:szCs w:val="28"/>
        </w:rPr>
        <w:t>/4</w:t>
      </w:r>
      <w:r w:rsidRPr="00FD4B4B">
        <w:rPr>
          <w:szCs w:val="28"/>
        </w:rPr>
        <w:t>48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2"/>
        <w:gridCol w:w="3963"/>
      </w:tblGrid>
      <w:tr w:rsidR="000F517E" w:rsidRPr="00FD4B4B" w:rsidTr="000F517E">
        <w:tc>
          <w:tcPr>
            <w:tcW w:w="5382" w:type="dxa"/>
          </w:tcPr>
          <w:p w:rsidR="000F517E" w:rsidRPr="00FD4B4B" w:rsidRDefault="000F517E" w:rsidP="00FD4B4B">
            <w:pPr>
              <w:suppressAutoHyphens/>
              <w:spacing w:before="240" w:line="276" w:lineRule="auto"/>
              <w:jc w:val="both"/>
              <w:rPr>
                <w:szCs w:val="28"/>
              </w:rPr>
            </w:pPr>
            <w:r w:rsidRPr="00FD4B4B">
              <w:rPr>
                <w:szCs w:val="28"/>
              </w:rPr>
              <w:t>О приостановлении полномочий члена территориальной избирательной комиссии избирательного участка № 126 с правом решающего голоса Степкиной Е.А.</w:t>
            </w:r>
          </w:p>
        </w:tc>
        <w:tc>
          <w:tcPr>
            <w:tcW w:w="3963" w:type="dxa"/>
          </w:tcPr>
          <w:p w:rsidR="000F517E" w:rsidRPr="00FD4B4B" w:rsidRDefault="000F517E" w:rsidP="00FD4B4B">
            <w:pPr>
              <w:suppressAutoHyphens/>
              <w:spacing w:line="276" w:lineRule="auto"/>
              <w:rPr>
                <w:szCs w:val="28"/>
              </w:rPr>
            </w:pPr>
          </w:p>
        </w:tc>
      </w:tr>
    </w:tbl>
    <w:p w:rsidR="0022231C" w:rsidRPr="00FD4B4B" w:rsidRDefault="0022231C" w:rsidP="00FD4B4B">
      <w:pPr>
        <w:suppressAutoHyphens/>
        <w:spacing w:after="0"/>
        <w:rPr>
          <w:szCs w:val="28"/>
        </w:rPr>
      </w:pPr>
    </w:p>
    <w:p w:rsidR="003B3655" w:rsidRPr="00FD4B4B" w:rsidRDefault="00FD4B4B" w:rsidP="005F7F9C">
      <w:pPr>
        <w:pStyle w:val="2"/>
        <w:spacing w:before="120" w:after="0" w:line="276" w:lineRule="auto"/>
        <w:ind w:firstLine="567"/>
        <w:jc w:val="both"/>
        <w:rPr>
          <w:sz w:val="28"/>
          <w:szCs w:val="28"/>
        </w:rPr>
      </w:pPr>
      <w:r w:rsidRPr="005F7F9C">
        <w:rPr>
          <w:sz w:val="28"/>
          <w:szCs w:val="28"/>
        </w:rPr>
        <w:t>На основании подпункта «</w:t>
      </w:r>
      <w:r w:rsidR="005F7F9C" w:rsidRPr="005F7F9C">
        <w:rPr>
          <w:sz w:val="28"/>
          <w:szCs w:val="28"/>
        </w:rPr>
        <w:t>к</w:t>
      </w:r>
      <w:r w:rsidRPr="005F7F9C">
        <w:rPr>
          <w:sz w:val="28"/>
          <w:szCs w:val="28"/>
        </w:rPr>
        <w:t>» части 1, части 7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 w:rsidR="0022231C" w:rsidRPr="005F7F9C">
        <w:rPr>
          <w:sz w:val="28"/>
          <w:szCs w:val="28"/>
        </w:rPr>
        <w:t xml:space="preserve">, </w:t>
      </w:r>
      <w:r w:rsidR="005F7F9C" w:rsidRPr="005F7F9C">
        <w:rPr>
          <w:sz w:val="28"/>
          <w:szCs w:val="28"/>
        </w:rPr>
        <w:t>подпункта</w:t>
      </w:r>
      <w:r w:rsidR="005F7F9C">
        <w:rPr>
          <w:sz w:val="28"/>
          <w:szCs w:val="28"/>
        </w:rPr>
        <w:t xml:space="preserve"> 9, части 1,</w:t>
      </w:r>
      <w:r w:rsidR="0022231C" w:rsidRPr="00FD4B4B">
        <w:rPr>
          <w:sz w:val="28"/>
          <w:szCs w:val="28"/>
        </w:rPr>
        <w:t>части</w:t>
      </w:r>
      <w:r w:rsidR="00E205B6" w:rsidRPr="00FD4B4B">
        <w:rPr>
          <w:sz w:val="28"/>
          <w:szCs w:val="28"/>
        </w:rPr>
        <w:t xml:space="preserve"> </w:t>
      </w:r>
      <w:r w:rsidR="0022231C" w:rsidRPr="00FD4B4B">
        <w:rPr>
          <w:sz w:val="28"/>
          <w:szCs w:val="28"/>
        </w:rPr>
        <w:t>7 статьи 3</w:t>
      </w:r>
      <w:r w:rsidR="0022640A" w:rsidRPr="00FD4B4B">
        <w:rPr>
          <w:sz w:val="28"/>
          <w:szCs w:val="28"/>
        </w:rPr>
        <w:t>2</w:t>
      </w:r>
      <w:r w:rsidR="0022231C" w:rsidRPr="00FD4B4B">
        <w:rPr>
          <w:sz w:val="28"/>
          <w:szCs w:val="28"/>
        </w:rPr>
        <w:t xml:space="preserve"> Избирательного кодекса Приморского края </w:t>
      </w:r>
      <w:r w:rsidR="00E205B6" w:rsidRPr="00FD4B4B">
        <w:rPr>
          <w:sz w:val="28"/>
          <w:szCs w:val="28"/>
        </w:rPr>
        <w:t>территориальная избирательная комиссия Анучинского района</w:t>
      </w:r>
    </w:p>
    <w:p w:rsidR="0022231C" w:rsidRPr="00FD4B4B" w:rsidRDefault="0022231C" w:rsidP="005F7F9C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zCs w:val="28"/>
        </w:rPr>
      </w:pPr>
      <w:r w:rsidRPr="00FD4B4B">
        <w:rPr>
          <w:szCs w:val="28"/>
        </w:rPr>
        <w:t>РЕШИЛА:</w:t>
      </w:r>
    </w:p>
    <w:p w:rsidR="0022231C" w:rsidRPr="00FD4B4B" w:rsidRDefault="0022231C" w:rsidP="005F7F9C">
      <w:pPr>
        <w:pStyle w:val="2"/>
        <w:numPr>
          <w:ilvl w:val="0"/>
          <w:numId w:val="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FD4B4B">
        <w:rPr>
          <w:sz w:val="28"/>
          <w:szCs w:val="28"/>
        </w:rPr>
        <w:t xml:space="preserve">Приостановить полномочия </w:t>
      </w:r>
      <w:r w:rsidR="00E205B6" w:rsidRPr="00FD4B4B">
        <w:rPr>
          <w:sz w:val="28"/>
          <w:szCs w:val="28"/>
        </w:rPr>
        <w:t xml:space="preserve">члена </w:t>
      </w:r>
      <w:r w:rsidR="00EA1297" w:rsidRPr="00FD4B4B">
        <w:rPr>
          <w:sz w:val="28"/>
          <w:szCs w:val="28"/>
        </w:rPr>
        <w:t>участковой</w:t>
      </w:r>
      <w:r w:rsidR="00E205B6" w:rsidRPr="00FD4B4B">
        <w:rPr>
          <w:sz w:val="28"/>
          <w:szCs w:val="28"/>
        </w:rPr>
        <w:t xml:space="preserve"> избирательной комиссии </w:t>
      </w:r>
      <w:r w:rsidR="00EA1297" w:rsidRPr="00FD4B4B">
        <w:rPr>
          <w:sz w:val="28"/>
          <w:szCs w:val="28"/>
        </w:rPr>
        <w:t xml:space="preserve">избирательного участка № 126 </w:t>
      </w:r>
      <w:r w:rsidR="00E205B6" w:rsidRPr="00FD4B4B">
        <w:rPr>
          <w:sz w:val="28"/>
          <w:szCs w:val="28"/>
        </w:rPr>
        <w:t>с правом решающего голоса</w:t>
      </w:r>
      <w:r w:rsidR="00FD4B4B">
        <w:rPr>
          <w:sz w:val="28"/>
          <w:szCs w:val="28"/>
        </w:rPr>
        <w:t xml:space="preserve"> – </w:t>
      </w:r>
      <w:r w:rsidR="00E205B6" w:rsidRPr="00FD4B4B">
        <w:rPr>
          <w:sz w:val="28"/>
          <w:szCs w:val="28"/>
        </w:rPr>
        <w:t xml:space="preserve">секретаря комиссии </w:t>
      </w:r>
      <w:r w:rsidR="00EA1297" w:rsidRPr="00FD4B4B">
        <w:rPr>
          <w:sz w:val="28"/>
          <w:szCs w:val="28"/>
        </w:rPr>
        <w:t xml:space="preserve">Степкиной Екатерины Александровны </w:t>
      </w:r>
      <w:r w:rsidR="0090465C" w:rsidRPr="00FD4B4B">
        <w:rPr>
          <w:sz w:val="28"/>
          <w:szCs w:val="28"/>
        </w:rPr>
        <w:t xml:space="preserve">на период избирательной кампании по выборам депутатов Думы Анучинского муниципального </w:t>
      </w:r>
      <w:r w:rsidR="00EA1297" w:rsidRPr="00FD4B4B">
        <w:rPr>
          <w:sz w:val="28"/>
          <w:szCs w:val="28"/>
        </w:rPr>
        <w:t>округа Приморского края</w:t>
      </w:r>
      <w:r w:rsidR="00FD4B4B" w:rsidRPr="00FD4B4B">
        <w:rPr>
          <w:sz w:val="28"/>
          <w:szCs w:val="28"/>
        </w:rPr>
        <w:t>, назначенных на 14 сентября 2025 года</w:t>
      </w:r>
      <w:r w:rsidR="00F607EB" w:rsidRPr="00FD4B4B">
        <w:rPr>
          <w:sz w:val="28"/>
          <w:szCs w:val="28"/>
        </w:rPr>
        <w:t>.</w:t>
      </w:r>
    </w:p>
    <w:p w:rsidR="00FD4B4B" w:rsidRPr="00FD4B4B" w:rsidRDefault="00FD4B4B" w:rsidP="005F7F9C">
      <w:pPr>
        <w:pStyle w:val="a8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D4B4B">
        <w:rPr>
          <w:color w:val="000000"/>
          <w:sz w:val="28"/>
          <w:szCs w:val="28"/>
        </w:rPr>
        <w:t xml:space="preserve">Направить настоящее решение </w:t>
      </w:r>
      <w:r w:rsidRPr="00FD4B4B">
        <w:rPr>
          <w:rFonts w:eastAsia="SimSun"/>
          <w:sz w:val="28"/>
          <w:szCs w:val="28"/>
        </w:rPr>
        <w:t xml:space="preserve">в Избирательную комиссию Приморского края для размещения на официальном сайте Избирательной комиссии Приморского края в сети «Интернет», </w:t>
      </w:r>
      <w:r w:rsidRPr="00FD4B4B">
        <w:rPr>
          <w:sz w:val="28"/>
          <w:szCs w:val="28"/>
        </w:rPr>
        <w:t>разместить на официальном сайте администрации Анучинского муниципального округа в разделе «Территориальная избирательная комиссия» в информационно-телекоммуникационной сети «Интернет».</w:t>
      </w:r>
    </w:p>
    <w:p w:rsidR="00E205B6" w:rsidRPr="0022231C" w:rsidRDefault="00E205B6" w:rsidP="00FD4B4B">
      <w:pPr>
        <w:pStyle w:val="2"/>
        <w:spacing w:after="0" w:line="360" w:lineRule="auto"/>
        <w:ind w:firstLine="567"/>
        <w:jc w:val="both"/>
        <w:rPr>
          <w:sz w:val="28"/>
          <w:szCs w:val="28"/>
        </w:rPr>
      </w:pPr>
    </w:p>
    <w:p w:rsidR="0022231C" w:rsidRPr="0022231C" w:rsidRDefault="0022231C" w:rsidP="00EA1297">
      <w:pPr>
        <w:pStyle w:val="-14"/>
        <w:spacing w:before="120"/>
        <w:ind w:firstLine="0"/>
      </w:pPr>
      <w:r w:rsidRPr="0022231C">
        <w:t>Председатель комиссии</w:t>
      </w:r>
      <w:r w:rsidR="00E205B6">
        <w:t xml:space="preserve">                                   </w:t>
      </w:r>
      <w:r w:rsidR="00EA1297">
        <w:t xml:space="preserve">        </w:t>
      </w:r>
      <w:r w:rsidR="00E205B6">
        <w:t xml:space="preserve">            </w:t>
      </w:r>
      <w:r w:rsidR="00DE0F63">
        <w:t xml:space="preserve">    </w:t>
      </w:r>
      <w:r w:rsidR="00E205B6">
        <w:t xml:space="preserve">   </w:t>
      </w:r>
      <w:r w:rsidR="00EA1297">
        <w:t>Л</w:t>
      </w:r>
      <w:r w:rsidR="00E205B6">
        <w:t>.</w:t>
      </w:r>
      <w:r w:rsidR="00EA1297">
        <w:t>В</w:t>
      </w:r>
      <w:r w:rsidR="00E205B6">
        <w:t>.</w:t>
      </w:r>
      <w:r w:rsidR="00EA1297">
        <w:t xml:space="preserve"> </w:t>
      </w:r>
      <w:proofErr w:type="spellStart"/>
      <w:r w:rsidR="00EA1297">
        <w:t>Тимощенко</w:t>
      </w:r>
      <w:proofErr w:type="spellEnd"/>
    </w:p>
    <w:p w:rsidR="00FC5A68" w:rsidRDefault="00374F15" w:rsidP="00FD4B4B">
      <w:pPr>
        <w:pStyle w:val="-14"/>
        <w:spacing w:before="240"/>
        <w:ind w:firstLine="0"/>
        <w:jc w:val="left"/>
      </w:pPr>
      <w:r>
        <w:t>Се</w:t>
      </w:r>
      <w:r w:rsidR="0022231C" w:rsidRPr="0022231C">
        <w:t>кретарь</w:t>
      </w:r>
      <w:r>
        <w:t xml:space="preserve"> заседания</w:t>
      </w:r>
      <w:r w:rsidR="00E205B6">
        <w:t xml:space="preserve">     </w:t>
      </w:r>
      <w:r>
        <w:t xml:space="preserve">                                                    </w:t>
      </w:r>
      <w:r w:rsidR="00FD4B4B">
        <w:t xml:space="preserve">  </w:t>
      </w:r>
      <w:r>
        <w:t xml:space="preserve">    </w:t>
      </w:r>
      <w:r w:rsidR="00E205B6">
        <w:t xml:space="preserve"> </w:t>
      </w:r>
      <w:r w:rsidR="00EA1297">
        <w:t xml:space="preserve">                </w:t>
      </w:r>
      <w:proofErr w:type="spellStart"/>
      <w:r w:rsidR="00EA1297">
        <w:t>И</w:t>
      </w:r>
      <w:r>
        <w:t>.</w:t>
      </w:r>
      <w:r w:rsidR="00EA1297">
        <w:t>С.Мау</w:t>
      </w:r>
      <w:r>
        <w:t>н</w:t>
      </w:r>
      <w:proofErr w:type="spellEnd"/>
    </w:p>
    <w:sectPr w:rsidR="00FC5A68" w:rsidSect="00FD4B4B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20E17"/>
    <w:multiLevelType w:val="hybridMultilevel"/>
    <w:tmpl w:val="877651C4"/>
    <w:lvl w:ilvl="0" w:tplc="73FE56E2">
      <w:start w:val="1"/>
      <w:numFmt w:val="decimal"/>
      <w:lvlText w:val="%1."/>
      <w:lvlJc w:val="left"/>
      <w:pPr>
        <w:ind w:left="85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7181F87"/>
    <w:multiLevelType w:val="hybridMultilevel"/>
    <w:tmpl w:val="B7DC2754"/>
    <w:lvl w:ilvl="0" w:tplc="0B10D304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22231C"/>
    <w:rsid w:val="000F517E"/>
    <w:rsid w:val="001317C2"/>
    <w:rsid w:val="0022231C"/>
    <w:rsid w:val="0022640A"/>
    <w:rsid w:val="00265B31"/>
    <w:rsid w:val="00364908"/>
    <w:rsid w:val="00374F15"/>
    <w:rsid w:val="003B3655"/>
    <w:rsid w:val="003B4ED8"/>
    <w:rsid w:val="005F7F9C"/>
    <w:rsid w:val="00600CD3"/>
    <w:rsid w:val="007633B1"/>
    <w:rsid w:val="0084003E"/>
    <w:rsid w:val="0090465C"/>
    <w:rsid w:val="009221BC"/>
    <w:rsid w:val="00AA6A24"/>
    <w:rsid w:val="00D95DBD"/>
    <w:rsid w:val="00DE0F63"/>
    <w:rsid w:val="00DE3905"/>
    <w:rsid w:val="00E205B6"/>
    <w:rsid w:val="00E34C95"/>
    <w:rsid w:val="00EA1297"/>
    <w:rsid w:val="00F4010A"/>
    <w:rsid w:val="00F57B41"/>
    <w:rsid w:val="00F607EB"/>
    <w:rsid w:val="00FC5A68"/>
    <w:rsid w:val="00FD4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1C"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4">
    <w:name w:val="Т-14"/>
    <w:aliases w:val="5,текст14,Текст14-1,Текст 14-1,Т-1,Стиль12-1"/>
    <w:basedOn w:val="a"/>
    <w:uiPriority w:val="99"/>
    <w:rsid w:val="0022231C"/>
    <w:pPr>
      <w:spacing w:after="0" w:line="360" w:lineRule="auto"/>
      <w:ind w:firstLine="720"/>
      <w:jc w:val="both"/>
    </w:pPr>
    <w:rPr>
      <w:szCs w:val="28"/>
      <w:lang w:eastAsia="ru-RU"/>
    </w:rPr>
  </w:style>
  <w:style w:type="paragraph" w:styleId="2">
    <w:name w:val="Body Text 2"/>
    <w:basedOn w:val="a"/>
    <w:link w:val="20"/>
    <w:uiPriority w:val="99"/>
    <w:rsid w:val="0022231C"/>
    <w:pPr>
      <w:spacing w:after="120" w:line="480" w:lineRule="auto"/>
    </w:pPr>
    <w:rPr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223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3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3B1"/>
    <w:rPr>
      <w:rFonts w:ascii="Tahoma" w:eastAsia="Times New Roman" w:hAnsi="Tahoma" w:cs="Tahoma"/>
      <w:sz w:val="16"/>
      <w:szCs w:val="16"/>
    </w:rPr>
  </w:style>
  <w:style w:type="paragraph" w:styleId="a5">
    <w:name w:val="Title"/>
    <w:basedOn w:val="a"/>
    <w:link w:val="a6"/>
    <w:qFormat/>
    <w:rsid w:val="00D95DBD"/>
    <w:pPr>
      <w:tabs>
        <w:tab w:val="right" w:pos="9355"/>
      </w:tabs>
      <w:spacing w:after="0" w:line="240" w:lineRule="auto"/>
      <w:jc w:val="center"/>
    </w:pPr>
    <w:rPr>
      <w:b/>
      <w:bCs/>
      <w:sz w:val="20"/>
      <w:szCs w:val="28"/>
      <w:lang w:eastAsia="ru-RU"/>
    </w:rPr>
  </w:style>
  <w:style w:type="character" w:customStyle="1" w:styleId="a6">
    <w:name w:val="Название Знак"/>
    <w:basedOn w:val="a0"/>
    <w:link w:val="a5"/>
    <w:rsid w:val="00D95DBD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table" w:styleId="a7">
    <w:name w:val="Table Grid"/>
    <w:basedOn w:val="a1"/>
    <w:uiPriority w:val="59"/>
    <w:rsid w:val="000F51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D4B4B"/>
    <w:pPr>
      <w:spacing w:after="0" w:line="240" w:lineRule="auto"/>
      <w:ind w:left="720"/>
      <w:contextualSpacing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7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B8B29-16EB-4747-ACE9-79D031C17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cp:lastPrinted>2015-07-20T05:15:00Z</cp:lastPrinted>
  <dcterms:created xsi:type="dcterms:W3CDTF">2025-08-24T05:10:00Z</dcterms:created>
  <dcterms:modified xsi:type="dcterms:W3CDTF">2025-08-16T14:03:00Z</dcterms:modified>
</cp:coreProperties>
</file>