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284" w:right="0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cs="Arial CYR" w:ascii="Arial CYR" w:hAnsi="Arial CYR"/>
          <w:sz w:val="20"/>
          <w:szCs w:val="20"/>
        </w:rPr>
        <w:drawing>
          <wp:inline distT="0" distB="0" distL="0" distR="0">
            <wp:extent cx="745490" cy="105537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РАЙОНА</w:t>
      </w:r>
    </w:p>
    <w:p>
      <w:pPr>
        <w:pStyle w:val="Normal"/>
        <w:rPr>
          <w:b/>
          <w:b/>
          <w:bCs/>
          <w:sz w:val="18"/>
          <w:szCs w:val="28"/>
        </w:rPr>
      </w:pPr>
      <w:r>
        <w:rPr>
          <w:b/>
          <w:bCs/>
          <w:sz w:val="18"/>
          <w:szCs w:val="28"/>
        </w:rPr>
      </w:r>
    </w:p>
    <w:p>
      <w:pPr>
        <w:pStyle w:val="Normal"/>
        <w:rPr>
          <w:b/>
          <w:b/>
          <w:bCs/>
          <w:sz w:val="18"/>
          <w:szCs w:val="28"/>
        </w:rPr>
      </w:pPr>
      <w:r>
        <w:rPr>
          <w:b/>
          <w:bCs/>
          <w:sz w:val="1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>
      <w:pPr>
        <w:pStyle w:val="Normal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3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.04.2020г.                               с. Анучино                                        № </w:t>
      </w:r>
      <w:r>
        <w:rPr>
          <w:sz w:val="28"/>
          <w:szCs w:val="28"/>
        </w:rPr>
        <w:t>267</w:t>
      </w:r>
      <w:r>
        <w:rPr>
          <w:sz w:val="28"/>
          <w:szCs w:val="28"/>
        </w:rPr>
        <w:t xml:space="preserve">      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>
          <w:b/>
          <w:b/>
          <w:bCs/>
          <w:sz w:val="18"/>
          <w:szCs w:val="18"/>
        </w:rPr>
      </w:pPr>
      <w:r>
        <w:rPr>
          <w:b/>
          <w:bCs/>
          <w:sz w:val="18"/>
          <w:szCs w:val="18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О внесении изменений в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Положение о порядке выделения и расходования средств резервного фонда Анучинского муниципального округа, утвержденных </w:t>
      </w:r>
      <w:r>
        <w:rPr>
          <w:b/>
          <w:bCs/>
          <w:sz w:val="28"/>
          <w:szCs w:val="28"/>
        </w:rPr>
        <w:t>постановлением администрации Анучинского муниципального района от 09.04.2020г. №228 "</w:t>
      </w:r>
      <w:r>
        <w:rPr>
          <w:rFonts w:cs="Times New Roman" w:ascii="Times New Roman" w:hAnsi="Times New Roman"/>
          <w:b/>
          <w:bCs/>
          <w:sz w:val="28"/>
          <w:szCs w:val="28"/>
        </w:rPr>
        <w:t>Об утверждении Положения о порядке выделения и расходования средств резервного фонда Анучинского муниципального округа"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80" w:before="0" w:after="1"/>
        <w:ind w:left="0" w:right="0" w:firstLine="540"/>
        <w:jc w:val="both"/>
        <w:rPr/>
      </w:pPr>
      <w:r>
        <w:rPr>
          <w:sz w:val="28"/>
          <w:szCs w:val="28"/>
        </w:rPr>
        <w:t>На основании федеральных законов от 30 марта 1999 года № 52-ФЗ "О санитарно-эпидемиологическом благополучии населения", от 21 декабря 1994 года № 68-ФЗ "О защите населения и территорий от чрезвычайных ситуаций природного и техногенного характера", от 06.10.2003г. №131-ФЗ "Об общих принципах организации местного самоуправления в РФ", Указом Президента Российской Федерации №239 "О мерах по обеспечению санитарно-эпидемиологического благополучия населения в связи с распространением коронавирусной инфекции", постановлени</w:t>
      </w:r>
      <w:r>
        <w:rPr>
          <w:sz w:val="28"/>
          <w:szCs w:val="28"/>
        </w:rPr>
        <w:t>ем</w:t>
      </w:r>
      <w:r>
        <w:rPr>
          <w:sz w:val="28"/>
          <w:szCs w:val="28"/>
        </w:rPr>
        <w:t xml:space="preserve"> Главного государственного санитарного врача Российской Федерации от 2 марта 2020 года № 5 "О дополнительных мерах по снижению рисков завоза и распространения новой коронавирусной инфекции (2019-nCoV)", постановлением Губернатора Приморского края от 18.03.2020г. №21-пг "О мерах по предотвращению распространения на территории Приморского края новой коронавирусной инфекции (COVID-2019)", Законом Приморского края от 16.09.2019г. №568-КЗ "Об Анучинском муниципальном округе",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</w:t>
      </w:r>
      <w:r>
        <w:rPr>
          <w:sz w:val="28"/>
          <w:szCs w:val="28"/>
        </w:rPr>
        <w:t xml:space="preserve">Анучинского муниципального округа, </w:t>
      </w:r>
      <w:r>
        <w:rPr>
          <w:sz w:val="28"/>
          <w:szCs w:val="28"/>
        </w:rPr>
        <w:t>администрация Анучинского муниципального района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ПОСТАНОВЛЯЕТ: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567" w:leader="none"/>
          <w:tab w:val="left" w:pos="851" w:leader="none"/>
        </w:tabs>
        <w:ind w:left="0" w:right="0" w:firstLine="567"/>
        <w:jc w:val="both"/>
        <w:rPr>
          <w:sz w:val="28"/>
          <w:szCs w:val="28"/>
        </w:rPr>
      </w:pPr>
      <w:r>
        <w:rPr>
          <w:b w:val="false"/>
          <w:bCs w:val="false"/>
          <w:sz w:val="28"/>
          <w:szCs w:val="28"/>
        </w:rPr>
        <w:t>Внести следующие изменения в Положение о порядке выделения и расходования средств резервного фонда Анучинского муниципального округа: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  <w:tab w:val="left" w:pos="851" w:leader="none"/>
        </w:tabs>
        <w:jc w:val="both"/>
        <w:rPr/>
      </w:pPr>
      <w:r>
        <w:rPr>
          <w:b w:val="false"/>
          <w:bCs w:val="false"/>
          <w:sz w:val="28"/>
          <w:szCs w:val="28"/>
        </w:rPr>
        <w:t xml:space="preserve">в </w:t>
      </w:r>
      <w:r>
        <w:rPr>
          <w:b w:val="false"/>
          <w:bCs w:val="false"/>
          <w:sz w:val="28"/>
          <w:szCs w:val="28"/>
        </w:rPr>
        <w:t>подпункт 4.4 раздела 4 "Порядка расход</w:t>
      </w:r>
      <w:r>
        <w:rPr>
          <w:b w:val="false"/>
          <w:bCs w:val="false"/>
          <w:sz w:val="28"/>
          <w:szCs w:val="28"/>
        </w:rPr>
        <w:t>ования средств резервного фонда" заменить слова по тексту "в подпунктах "а" - "д"</w:t>
      </w:r>
      <w:r>
        <w:rPr>
          <w:b w:val="false"/>
          <w:bCs w:val="false"/>
          <w:sz w:val="28"/>
          <w:szCs w:val="28"/>
        </w:rPr>
        <w:t>"</w:t>
      </w:r>
      <w:r>
        <w:rPr>
          <w:b w:val="false"/>
          <w:bCs w:val="false"/>
          <w:sz w:val="28"/>
          <w:szCs w:val="28"/>
        </w:rPr>
        <w:t xml:space="preserve"> на </w:t>
      </w:r>
      <w:r>
        <w:rPr>
          <w:b w:val="false"/>
          <w:bCs w:val="false"/>
          <w:sz w:val="28"/>
          <w:szCs w:val="28"/>
        </w:rPr>
        <w:t>слова "в подпунктах "а" - "е", "и"";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  <w:tab w:val="left" w:pos="851" w:leader="none"/>
        </w:tabs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раздел 4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"Порядка расход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ования средств резервного фонда"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дополнить подпунктом 4.4.3. в следующем виде: "</w:t>
      </w:r>
      <w:r>
        <w:rPr>
          <w:rFonts w:cs="Times New Roman" w:ascii="Times New Roman" w:hAnsi="Times New Roman"/>
          <w:sz w:val="28"/>
          <w:szCs w:val="28"/>
        </w:rPr>
        <w:t xml:space="preserve">Основанием для подготовки проекта правового акта о выделении средств на направления, указанные в </w:t>
      </w:r>
      <w:hyperlink w:anchor="Par51">
        <w:r>
          <w:rPr>
            <w:rStyle w:val="Style15"/>
            <w:rFonts w:cs="Times New Roman" w:ascii="Times New Roman" w:hAnsi="Times New Roman"/>
            <w:color w:val="auto"/>
            <w:sz w:val="28"/>
            <w:szCs w:val="28"/>
            <w:u w:val="none"/>
            <w:lang w:val="ru-RU"/>
          </w:rPr>
          <w:t>подпунктах "</w:t>
        </w:r>
        <w:r>
          <w:rPr>
            <w:rStyle w:val="Style15"/>
            <w:rFonts w:cs="Times New Roman" w:ascii="Times New Roman" w:hAnsi="Times New Roman"/>
            <w:color w:val="auto"/>
            <w:sz w:val="28"/>
            <w:szCs w:val="28"/>
            <w:u w:val="none"/>
            <w:lang w:val="ru-RU"/>
          </w:rPr>
          <w:t>з</w:t>
        </w:r>
        <w:r>
          <w:rPr>
            <w:rStyle w:val="Style15"/>
            <w:rFonts w:cs="Times New Roman" w:ascii="Times New Roman" w:hAnsi="Times New Roman"/>
            <w:color w:val="auto"/>
            <w:sz w:val="28"/>
            <w:szCs w:val="28"/>
            <w:u w:val="none"/>
            <w:lang w:val="ru-RU"/>
          </w:rPr>
          <w:t>"</w:t>
        </w:r>
      </w:hyperlink>
      <w:hyperlink w:anchor="Par51">
        <w:r>
          <w:rPr>
            <w:rStyle w:val="Style15"/>
            <w:rFonts w:cs="Times New Roman" w:ascii="Times New Roman" w:hAnsi="Times New Roman"/>
            <w:color w:val="auto"/>
            <w:sz w:val="28"/>
            <w:szCs w:val="28"/>
            <w:u w:val="none"/>
          </w:rPr>
          <w:t xml:space="preserve"> раздела III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настоящего Положения, является решение Оперативн</w:t>
      </w:r>
      <w:r>
        <w:rPr>
          <w:rFonts w:cs="Times New Roman" w:ascii="Times New Roman" w:hAnsi="Times New Roman"/>
          <w:sz w:val="28"/>
          <w:szCs w:val="28"/>
        </w:rPr>
        <w:t>ого</w:t>
      </w:r>
      <w:r>
        <w:rPr>
          <w:rFonts w:cs="Times New Roman" w:ascii="Times New Roman" w:hAnsi="Times New Roman"/>
          <w:sz w:val="28"/>
          <w:szCs w:val="28"/>
        </w:rPr>
        <w:t xml:space="preserve"> штаб</w:t>
      </w:r>
      <w:r>
        <w:rPr>
          <w:rFonts w:cs="Times New Roman" w:ascii="Times New Roman" w:hAnsi="Times New Roman"/>
          <w:sz w:val="28"/>
          <w:szCs w:val="28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по предупреждению заноса и распространения на территории Анучинского муниципального округа новой коронавирусной инфекции (2019-nCoV) </w:t>
      </w:r>
      <w:r>
        <w:rPr>
          <w:rFonts w:cs="Times New Roman" w:ascii="Times New Roman" w:hAnsi="Times New Roman"/>
          <w:sz w:val="28"/>
          <w:szCs w:val="28"/>
        </w:rPr>
        <w:t>(далее - оперативный штаб)</w:t>
      </w:r>
      <w:r>
        <w:rPr>
          <w:rFonts w:cs="Times New Roman" w:ascii="Times New Roman" w:hAnsi="Times New Roman"/>
          <w:sz w:val="28"/>
          <w:szCs w:val="28"/>
        </w:rPr>
        <w:t xml:space="preserve">, принятое на основании документов, подтверждающих </w:t>
      </w:r>
      <w:r>
        <w:rPr>
          <w:rFonts w:cs="Times New Roman" w:ascii="Times New Roman" w:hAnsi="Times New Roman"/>
          <w:sz w:val="28"/>
          <w:szCs w:val="28"/>
        </w:rPr>
        <w:t xml:space="preserve">необходимость предупреждения заноса и распространения на территории Анучинского муниципального округа </w:t>
      </w:r>
      <w:bookmarkStart w:id="0" w:name="__DdeLink__61_3968231289"/>
      <w:r>
        <w:rPr>
          <w:rFonts w:cs="Times New Roman" w:ascii="Times New Roman" w:hAnsi="Times New Roman"/>
          <w:sz w:val="28"/>
          <w:szCs w:val="28"/>
        </w:rPr>
        <w:t>новой коронавирусной инфекции</w:t>
      </w:r>
      <w:bookmarkEnd w:id="0"/>
      <w:r>
        <w:rPr>
          <w:rFonts w:cs="Times New Roman" w:ascii="Times New Roman" w:hAnsi="Times New Roman"/>
          <w:sz w:val="28"/>
          <w:szCs w:val="28"/>
        </w:rPr>
        <w:t xml:space="preserve">. Решение </w:t>
      </w:r>
      <w:r>
        <w:rPr>
          <w:rFonts w:cs="Times New Roman" w:ascii="Times New Roman" w:hAnsi="Times New Roman"/>
          <w:sz w:val="28"/>
          <w:szCs w:val="28"/>
        </w:rPr>
        <w:t>оперативного штаба</w:t>
      </w:r>
      <w:r>
        <w:rPr>
          <w:rFonts w:cs="Times New Roman" w:ascii="Times New Roman" w:hAnsi="Times New Roman"/>
          <w:sz w:val="28"/>
          <w:szCs w:val="28"/>
        </w:rPr>
        <w:t xml:space="preserve"> о необходимости выделения средств из резервного фонда принимается на основании </w:t>
      </w:r>
      <w:r>
        <w:rPr>
          <w:rFonts w:cs="Times New Roman" w:ascii="Times New Roman" w:hAnsi="Times New Roman"/>
          <w:sz w:val="28"/>
          <w:szCs w:val="28"/>
        </w:rPr>
        <w:t xml:space="preserve">анализа ситуационной обстановки, связанной с распространением  новой коронавирусной инфекции </w:t>
      </w:r>
      <w:r>
        <w:rPr>
          <w:rFonts w:cs="Times New Roman" w:ascii="Times New Roman" w:hAnsi="Times New Roman"/>
          <w:sz w:val="28"/>
          <w:szCs w:val="28"/>
        </w:rPr>
        <w:t>на территории Анучинского муниципального округа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</w:rPr>
        <w:t xml:space="preserve">Перечень и </w:t>
      </w:r>
      <w:r>
        <w:rPr>
          <w:rFonts w:cs="Times New Roman" w:ascii="Times New Roman" w:hAnsi="Times New Roman"/>
          <w:sz w:val="28"/>
          <w:szCs w:val="28"/>
          <w:u w:val="none"/>
        </w:rPr>
        <w:t xml:space="preserve">содержание обосновывающих документов определяются </w:t>
      </w:r>
      <w:hyperlink w:anchor="Par106">
        <w:r>
          <w:rPr>
            <w:rStyle w:val="Style15"/>
            <w:rFonts w:cs="Times New Roman" w:ascii="Times New Roman" w:hAnsi="Times New Roman"/>
            <w:color w:val="auto"/>
            <w:sz w:val="28"/>
            <w:szCs w:val="28"/>
            <w:u w:val="none"/>
          </w:rPr>
          <w:t>Инструкцией</w:t>
        </w:r>
      </w:hyperlink>
      <w:r>
        <w:rPr>
          <w:rFonts w:cs="Times New Roman" w:ascii="Times New Roman" w:hAnsi="Times New Roman"/>
          <w:color w:val="auto"/>
          <w:sz w:val="28"/>
          <w:szCs w:val="28"/>
          <w:u w:val="none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о порядке расходования и отчетности об использовании средств резервного фонда Анучинского муниципального округа (далее - Инструкция) согласно приложению № 1 к настоящему Положению.</w:t>
      </w:r>
    </w:p>
    <w:p>
      <w:pPr>
        <w:pStyle w:val="Normal"/>
        <w:spacing w:lineRule="atLeast" w:line="280" w:before="0" w:after="1"/>
        <w:ind w:left="0" w:right="0" w:firstLine="56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>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 муниципального района, в сети  Интернет;</w:t>
      </w:r>
    </w:p>
    <w:p>
      <w:pPr>
        <w:pStyle w:val="Normal"/>
        <w:spacing w:lineRule="atLeast" w:line="280" w:before="0" w:after="1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С.А. Понуровский</w:t>
      </w:r>
    </w:p>
    <w:p>
      <w:pPr>
        <w:pStyle w:val="Normal"/>
        <w:spacing w:lineRule="auto" w:line="360"/>
        <w:ind w:left="0" w:right="0" w:firstLine="709"/>
        <w:jc w:val="both"/>
        <w:rPr/>
      </w:pPr>
      <w:r>
        <w:rPr>
          <w:i/>
          <w:sz w:val="28"/>
          <w:szCs w:val="28"/>
        </w:rPr>
        <w:t xml:space="preserve"> </w:t>
      </w:r>
    </w:p>
    <w:sectPr>
      <w:type w:val="nextPage"/>
      <w:pgSz w:w="11906" w:h="16838"/>
      <w:pgMar w:left="2018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2"/>
    <w:family w:val="auto"/>
    <w:pitch w:val="default"/>
  </w:font>
  <w:font w:name="Arial CYR"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482" w:hanging="915"/>
      </w:pPr>
      <w:rPr>
        <w:sz w:val="28"/>
        <w:szCs w:val="28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5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Mangal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Times New Roman" w:hAnsi="Times New Roman" w:eastAsia="NSimSun" w:cs="Mangal"/>
      <w:color w:val="auto"/>
      <w:kern w:val="2"/>
      <w:sz w:val="24"/>
      <w:szCs w:val="24"/>
      <w:lang w:val="ru-RU" w:eastAsia="zh-CN" w:bidi="hi-IN"/>
    </w:rPr>
  </w:style>
  <w:style w:type="character" w:styleId="WW8Num2z0">
    <w:name w:val="WW8Num2z0"/>
    <w:qFormat/>
    <w:rPr>
      <w:sz w:val="28"/>
      <w:szCs w:val="28"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LibreOffice/6.1.2.1$Windows_x86 LibreOffice_project/65905a128db06ba48db947242809d14d3f9a93fe</Application>
  <Pages>2</Pages>
  <Words>416</Words>
  <Characters>3109</Characters>
  <CharactersWithSpaces>3639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2020-04-30T12:29:45Z</dcterms:created>
  <dc:creator/>
  <dc:description/>
  <dc:language>ru-RU</dc:language>
  <cp:lastModifiedBy/>
  <cp:lastPrinted>2020-04-30T14:52:10Z</cp:lastPrinted>
  <dcterms:modified xsi:type="dcterms:W3CDTF">2020-04-30T15:46:25Z</dcterms:modified>
  <cp:revision>1</cp:revision>
  <dc:subject/>
  <dc:title/>
</cp:coreProperties>
</file>