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272DA" w:rsidRPr="001272DA" w:rsidRDefault="001272D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272DA">
        <w:rPr>
          <w:rFonts w:ascii="Times New Roman" w:hAnsi="Times New Roman" w:cs="Times New Roman"/>
          <w:b/>
          <w:bCs/>
          <w:sz w:val="28"/>
          <w:szCs w:val="28"/>
        </w:rPr>
        <w:t>Ответственность за незаконный сбыт наркотических средств</w:t>
      </w:r>
    </w:p>
    <w:p w:rsidR="001272DA" w:rsidRDefault="001272DA" w:rsidP="001272D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72DA">
        <w:rPr>
          <w:rFonts w:ascii="Times New Roman" w:hAnsi="Times New Roman" w:cs="Times New Roman"/>
          <w:sz w:val="28"/>
          <w:szCs w:val="28"/>
        </w:rPr>
        <w:t xml:space="preserve">Ответственность за незаконный сбыт или пересылку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 предусмотрена статьей 228.1 Уголовного кодекса Российской Федерации. </w:t>
      </w:r>
    </w:p>
    <w:p w:rsidR="001272DA" w:rsidRDefault="001272DA" w:rsidP="001272D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72DA">
        <w:rPr>
          <w:rFonts w:ascii="Times New Roman" w:hAnsi="Times New Roman" w:cs="Times New Roman"/>
          <w:sz w:val="28"/>
          <w:szCs w:val="28"/>
        </w:rPr>
        <w:t xml:space="preserve">Перечень наркотических средств предусмотрен списком наркотических средств и психотропных веществ,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Федерации, утвержденным постановлением Правительства Российской Федерации от 01.10.2012 № 1002 «Об утверждении значительного, крупного и особо крупного размеров наркотических средств и психотропных веществ, а также значительного, крупного и особо крупного размеров для растений, содержащих наркотические средства или психотропные вещества, либо их частей, содержащих наркотические средства или психотропные вещества, для целей статей 228, 228.1, 229 и 229.1 Уголовного кодекса Российской Федерации». </w:t>
      </w:r>
    </w:p>
    <w:p w:rsidR="001272DA" w:rsidRDefault="001272DA" w:rsidP="001272D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72DA">
        <w:rPr>
          <w:rFonts w:ascii="Times New Roman" w:hAnsi="Times New Roman" w:cs="Times New Roman"/>
          <w:sz w:val="28"/>
          <w:szCs w:val="28"/>
        </w:rPr>
        <w:t xml:space="preserve">Предметом преступления являются наркотические средства, психотропные вещества, их аналоги. </w:t>
      </w:r>
    </w:p>
    <w:p w:rsidR="001272DA" w:rsidRDefault="001272DA" w:rsidP="001272D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72DA">
        <w:rPr>
          <w:rFonts w:ascii="Times New Roman" w:hAnsi="Times New Roman" w:cs="Times New Roman"/>
          <w:sz w:val="28"/>
          <w:szCs w:val="28"/>
        </w:rPr>
        <w:t>Преступление в сфере незаконного сбыта наркотических средств считается оконченным в момент перехода предмета преступления в фактическое владение другого лица.</w:t>
      </w:r>
    </w:p>
    <w:p w:rsidR="001272DA" w:rsidRDefault="001272DA" w:rsidP="001272DA">
      <w:pPr>
        <w:jc w:val="both"/>
        <w:rPr>
          <w:rFonts w:ascii="Times New Roman" w:hAnsi="Times New Roman" w:cs="Times New Roman"/>
          <w:sz w:val="28"/>
          <w:szCs w:val="28"/>
        </w:rPr>
      </w:pPr>
      <w:r w:rsidRPr="001272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1272DA">
        <w:rPr>
          <w:rFonts w:ascii="Times New Roman" w:hAnsi="Times New Roman" w:cs="Times New Roman"/>
          <w:sz w:val="28"/>
          <w:szCs w:val="28"/>
        </w:rPr>
        <w:t>Ответственность за указанное деяние предусмотрена Уголовным кодексом Российской Федерации и Кодексом Российской Федерации об административных правонарушениях.</w:t>
      </w:r>
    </w:p>
    <w:p w:rsidR="001272DA" w:rsidRDefault="001272DA" w:rsidP="001272DA">
      <w:pPr>
        <w:jc w:val="both"/>
        <w:rPr>
          <w:rFonts w:ascii="Times New Roman" w:hAnsi="Times New Roman" w:cs="Times New Roman"/>
          <w:sz w:val="28"/>
          <w:szCs w:val="28"/>
        </w:rPr>
      </w:pPr>
      <w:r w:rsidRPr="001272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1272DA">
        <w:rPr>
          <w:rFonts w:ascii="Times New Roman" w:hAnsi="Times New Roman" w:cs="Times New Roman"/>
          <w:sz w:val="28"/>
          <w:szCs w:val="28"/>
        </w:rPr>
        <w:t>К уголовной ответственности привлекается лицо, достигшее 16-ти летнего возраста.</w:t>
      </w:r>
    </w:p>
    <w:p w:rsidR="001272DA" w:rsidRDefault="001272DA" w:rsidP="001272D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72DA">
        <w:rPr>
          <w:rFonts w:ascii="Times New Roman" w:hAnsi="Times New Roman" w:cs="Times New Roman"/>
          <w:sz w:val="28"/>
          <w:szCs w:val="28"/>
        </w:rPr>
        <w:t>Ответственность, предусмотренная Уголовным кодексом связана с лишением свободы на срок от четырех до двадцати лет.</w:t>
      </w:r>
    </w:p>
    <w:p w:rsidR="00733A46" w:rsidRDefault="001272DA" w:rsidP="001272D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72DA">
        <w:rPr>
          <w:rFonts w:ascii="Times New Roman" w:hAnsi="Times New Roman" w:cs="Times New Roman"/>
          <w:sz w:val="28"/>
          <w:szCs w:val="28"/>
        </w:rPr>
        <w:t>Кроме того, за совершение преступления, предусмотренного частью 5 статьи 228.1 Уголовного кодекса Российской Федерации (незаконный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вещества, совершенные в особо крупном размере) предусмотрено пожизненное лишение свободы.</w:t>
      </w:r>
    </w:p>
    <w:p w:rsidR="001272DA" w:rsidRDefault="001272DA" w:rsidP="001272DA">
      <w:pPr>
        <w:jc w:val="both"/>
      </w:pPr>
      <w:r w:rsidRPr="001272DA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После вмешательства Приморской транспортной прокуратуры участнику внешнеэкономической деятельности возвращена необоснованно взысканная антидемпинговая пошлина в размере 21 млн. рублей</w:t>
      </w:r>
      <w:r>
        <w:t xml:space="preserve"> </w:t>
      </w:r>
    </w:p>
    <w:p w:rsidR="001272DA" w:rsidRPr="001272DA" w:rsidRDefault="001272DA" w:rsidP="001272D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72DA">
        <w:rPr>
          <w:rFonts w:ascii="Times New Roman" w:hAnsi="Times New Roman" w:cs="Times New Roman"/>
          <w:sz w:val="28"/>
          <w:szCs w:val="28"/>
        </w:rPr>
        <w:t xml:space="preserve">Должностными лицами Владивостокской таможни в связи с возникшими сомнениями в достоверности представленных импортером подшипников для грузовых транспортных средств сертификатов о поставках данных автозапчастей из Индии декларанту доначислена антидемпинговая пошлина в размере 21,6 млн рублей. </w:t>
      </w:r>
    </w:p>
    <w:p w:rsidR="001272DA" w:rsidRPr="001272DA" w:rsidRDefault="001272DA" w:rsidP="001272D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72DA">
        <w:rPr>
          <w:rFonts w:ascii="Times New Roman" w:hAnsi="Times New Roman" w:cs="Times New Roman"/>
          <w:sz w:val="28"/>
          <w:szCs w:val="28"/>
        </w:rPr>
        <w:t xml:space="preserve">Не согласившись с принятым решением, предприниматель обратился с жалобой в органы прокуратуры. </w:t>
      </w:r>
    </w:p>
    <w:p w:rsidR="001272DA" w:rsidRPr="001272DA" w:rsidRDefault="001272DA" w:rsidP="001272D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72DA">
        <w:rPr>
          <w:rFonts w:ascii="Times New Roman" w:hAnsi="Times New Roman" w:cs="Times New Roman"/>
          <w:sz w:val="28"/>
          <w:szCs w:val="28"/>
        </w:rPr>
        <w:t xml:space="preserve">Приморской транспортной прокуратурой в ходе проверки установлена преждевременность выводов таможенного органа и непринятие достаточных мер по опровержению обоснованности заявленной при оформлении льготы. </w:t>
      </w:r>
    </w:p>
    <w:p w:rsidR="001272DA" w:rsidRPr="001272DA" w:rsidRDefault="001272DA" w:rsidP="001272D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72DA">
        <w:rPr>
          <w:rFonts w:ascii="Times New Roman" w:hAnsi="Times New Roman" w:cs="Times New Roman"/>
          <w:sz w:val="28"/>
          <w:szCs w:val="28"/>
        </w:rPr>
        <w:t xml:space="preserve">В связи с внесением начальнику таможенного органа представления об устранении нарушений закона инициировано направление международного запроса, в ответ на который подлинность разрешительных документов подтверждена. </w:t>
      </w:r>
    </w:p>
    <w:p w:rsidR="001272DA" w:rsidRDefault="001272DA" w:rsidP="001272D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72DA">
        <w:rPr>
          <w:rFonts w:ascii="Times New Roman" w:hAnsi="Times New Roman" w:cs="Times New Roman"/>
          <w:sz w:val="28"/>
          <w:szCs w:val="28"/>
        </w:rPr>
        <w:t>Необоснованно взысканные денежные средства возвращены компании в полном объеме.</w:t>
      </w:r>
    </w:p>
    <w:p w:rsidR="001272DA" w:rsidRDefault="001272DA" w:rsidP="001272DA">
      <w:pPr>
        <w:spacing w:after="0" w:line="288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1272DA" w:rsidRPr="001272DA" w:rsidRDefault="001272DA" w:rsidP="001272DA">
      <w:pPr>
        <w:spacing w:after="0" w:line="288" w:lineRule="atLeast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  <w:r w:rsidRPr="001272DA"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  <w:t>Порядок уведомления о приеме на работу бывшего государственного служащего</w:t>
      </w:r>
    </w:p>
    <w:p w:rsidR="001272DA" w:rsidRPr="001272DA" w:rsidRDefault="001272DA" w:rsidP="001272DA">
      <w:pPr>
        <w:spacing w:after="0" w:line="288" w:lineRule="atLeast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272D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  </w:t>
      </w:r>
    </w:p>
    <w:p w:rsidR="001272DA" w:rsidRDefault="001272DA" w:rsidP="001272DA">
      <w:pPr>
        <w:spacing w:after="0" w:line="288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550D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лицо, которое принимается на работу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550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ранее замещало должность, входящую в специальный перечень, а также если с момента замещения такой должности прошло менее двух лет, то у работодателя возникает обязанность сообщения представителю нанимателя по последнему месту службы о заключении трудового договора или договора, носящего гражданско-правовой характер, если стоимость такого договора составляет более 100 тысяч рублей в месяц, либо срок действия договора составляет менее месяца, но стоимость остается такой же (ч. 2, 3 ст. 64.1 ТК РФ, ч. 2, 4ст. 12 Федерального закона от 25.12.2008 № 273-ФЗ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550D9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противодействии коррупции»,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50D9">
        <w:rPr>
          <w:rFonts w:ascii="Times New Roman" w:eastAsia="Times New Roman" w:hAnsi="Times New Roman" w:cs="Times New Roman"/>
          <w:sz w:val="28"/>
          <w:szCs w:val="28"/>
          <w:lang w:eastAsia="ru-RU"/>
        </w:rPr>
        <w:t>п. 2 Постановления Пленума Верховного Суда РФ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50D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28.11.2017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50D9">
        <w:rPr>
          <w:rFonts w:ascii="Times New Roman" w:eastAsia="Times New Roman" w:hAnsi="Times New Roman" w:cs="Times New Roman"/>
          <w:sz w:val="28"/>
          <w:szCs w:val="28"/>
          <w:lang w:eastAsia="ru-RU"/>
        </w:rPr>
        <w:t>№ 46)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272DA" w:rsidRDefault="001272DA" w:rsidP="001272DA">
      <w:pPr>
        <w:spacing w:after="0" w:line="288" w:lineRule="atLeast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</w:t>
      </w:r>
      <w:r w:rsidRPr="00615F6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Перечень должностей, по которым необходимо уведомление содержится в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У</w:t>
      </w:r>
      <w:r w:rsidRPr="00615F6C">
        <w:rPr>
          <w:rFonts w:ascii="Times New Roman" w:eastAsia="Times New Roman" w:hAnsi="Times New Roman" w:cs="Times New Roman"/>
          <w:sz w:val="28"/>
          <w:szCs w:val="24"/>
          <w:lang w:eastAsia="ru-RU"/>
        </w:rPr>
        <w:t>казе Президента Российской Федерации от 21.07.2010 № 925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615F6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 к ним относятся должности федеральной государственной службы, такие как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руководители </w:t>
      </w:r>
      <w:r w:rsidRPr="00831C2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структурных подразделений центрального аппарата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Государственной фельдъегерской службы </w:t>
      </w:r>
      <w:r w:rsidRPr="00831C2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России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руководители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Г</w:t>
      </w:r>
      <w:r w:rsidRPr="00831C26">
        <w:rPr>
          <w:rFonts w:ascii="Times New Roman" w:eastAsia="Times New Roman" w:hAnsi="Times New Roman" w:cs="Times New Roman"/>
          <w:sz w:val="28"/>
          <w:szCs w:val="24"/>
          <w:lang w:eastAsia="ru-RU"/>
        </w:rPr>
        <w:t>осударственной инспекции по маломерным судам МЧС России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руководители таможен и их структурных подразделений Федеральной таможенной службы России </w:t>
      </w:r>
      <w:r w:rsidRPr="00615F6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 иные должности, поименованные в перечне, утвержденном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У</w:t>
      </w:r>
      <w:r w:rsidRPr="00615F6C">
        <w:rPr>
          <w:rFonts w:ascii="Times New Roman" w:eastAsia="Times New Roman" w:hAnsi="Times New Roman" w:cs="Times New Roman"/>
          <w:sz w:val="28"/>
          <w:szCs w:val="24"/>
          <w:lang w:eastAsia="ru-RU"/>
        </w:rPr>
        <w:t>казом Президента Российской Федерации от 18.05.2009 № 557).</w:t>
      </w:r>
    </w:p>
    <w:p w:rsidR="001272DA" w:rsidRDefault="001272DA" w:rsidP="001272DA">
      <w:pPr>
        <w:spacing w:after="0" w:line="288" w:lineRule="atLeast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В случае, если</w:t>
      </w:r>
      <w:r w:rsidRPr="00615F6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гражданин</w:t>
      </w:r>
      <w:r w:rsidRPr="00615F6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обязан уведомить о заключении трудового договора (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договора гражданско-правового характера</w:t>
      </w:r>
      <w:r w:rsidRPr="00615F6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), но не сделал этого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или </w:t>
      </w:r>
      <w:r w:rsidRPr="00615F6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нарушил порядок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уведомления </w:t>
      </w:r>
      <w:r w:rsidRPr="00615F6C">
        <w:rPr>
          <w:rFonts w:ascii="Times New Roman" w:eastAsia="Times New Roman" w:hAnsi="Times New Roman" w:cs="Times New Roman"/>
          <w:sz w:val="28"/>
          <w:szCs w:val="24"/>
          <w:lang w:eastAsia="ru-RU"/>
        </w:rPr>
        <w:t>(ст. 19.29 КоАП РФ),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гражданину грозит административная ответственность в виде штрафа в размере от 2 000 до 4 000 руб.,</w:t>
      </w:r>
      <w:r w:rsidRPr="00615F6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работодателю</w:t>
      </w:r>
      <w:r w:rsidRPr="00615F6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грозит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административная ответственность в виде штрафа</w:t>
      </w:r>
      <w:r w:rsidRPr="00615F6C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в частности</w:t>
      </w:r>
      <w:r w:rsidRPr="00615F6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д</w:t>
      </w:r>
      <w:r w:rsidRPr="00615F6C">
        <w:rPr>
          <w:rFonts w:ascii="Times New Roman" w:eastAsia="Times New Roman" w:hAnsi="Times New Roman" w:cs="Times New Roman"/>
          <w:sz w:val="28"/>
          <w:szCs w:val="24"/>
          <w:lang w:eastAsia="ru-RU"/>
        </w:rPr>
        <w:t>ля должностных лиц - в размере от 20 000 до 50 000 руб.; для юридических лиц - от 100 000 до 500 000 руб.</w:t>
      </w:r>
    </w:p>
    <w:p w:rsidR="001272DA" w:rsidRDefault="001272DA" w:rsidP="001272DA">
      <w:pPr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</w:t>
      </w:r>
      <w:r w:rsidRPr="00615F6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Штраф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будет составлять</w:t>
      </w:r>
      <w:r w:rsidRPr="00615F6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от 50 000 до 250 000 руб. (ч. 2 ст. 4.1.2 КоАП РФ), если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организация</w:t>
      </w:r>
      <w:r w:rsidRPr="00615F6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являет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ся социально ориентированной некоммерческой организацией</w:t>
      </w:r>
      <w:r w:rsidRPr="00615F6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которая на момент совершения административного правонарушения включена в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соответствующий </w:t>
      </w:r>
      <w:r w:rsidRPr="00615F6C">
        <w:rPr>
          <w:rFonts w:ascii="Times New Roman" w:eastAsia="Times New Roman" w:hAnsi="Times New Roman" w:cs="Times New Roman"/>
          <w:sz w:val="28"/>
          <w:szCs w:val="24"/>
          <w:lang w:eastAsia="ru-RU"/>
        </w:rPr>
        <w:t>реестр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или является </w:t>
      </w:r>
      <w:r w:rsidRPr="00615F6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субъектом малого и среднего предпринимательства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Pr="00615F6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юридическим лицом</w:t>
      </w:r>
      <w:r w:rsidRPr="00615F6C">
        <w:rPr>
          <w:rFonts w:ascii="Times New Roman" w:eastAsia="Times New Roman" w:hAnsi="Times New Roman" w:cs="Times New Roman"/>
          <w:sz w:val="28"/>
          <w:szCs w:val="24"/>
          <w:lang w:eastAsia="ru-RU"/>
        </w:rPr>
        <w:t>, отнесенным к малым предприятиям, в том числе к микропредприятиям, включенным по состоянию на момент совершения административного правонарушения в единый реестр субъектов малого и среднего предпринимательства.</w:t>
      </w:r>
    </w:p>
    <w:p w:rsidR="001272DA" w:rsidRDefault="001272DA" w:rsidP="001272DA">
      <w:pPr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272DA" w:rsidRPr="001272DA" w:rsidRDefault="001272DA" w:rsidP="001272D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272DA">
        <w:rPr>
          <w:rFonts w:ascii="Times New Roman" w:hAnsi="Times New Roman" w:cs="Times New Roman"/>
          <w:b/>
          <w:bCs/>
          <w:sz w:val="28"/>
          <w:szCs w:val="28"/>
        </w:rPr>
        <w:t xml:space="preserve">Приморский краевой суд оставил без изменения приговор в отношении бывшей сотрудницы таможни, признанной виновной в получении взяток </w:t>
      </w:r>
    </w:p>
    <w:p w:rsidR="001272DA" w:rsidRPr="00D3727D" w:rsidRDefault="001272DA" w:rsidP="00D3727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727D">
        <w:rPr>
          <w:rFonts w:ascii="Times New Roman" w:hAnsi="Times New Roman" w:cs="Times New Roman"/>
          <w:sz w:val="28"/>
          <w:szCs w:val="28"/>
        </w:rPr>
        <w:t xml:space="preserve">В феврале текущего года Фрунзенский районный суд города Владивостока вынес приговор в отношении 38 - летней местной жительницы, признав ее виновной в совершении преступления, предусмотренного п. «в» ч. 5 ст. 290 УК РФ (получение должностным лицом через посредника взятки в крупном размере за совершение действий в пользу взяткодателя и представляемых им лиц, если указанные действия входят в служебные полномочия должностного лица). </w:t>
      </w:r>
    </w:p>
    <w:p w:rsidR="001272DA" w:rsidRPr="00D3727D" w:rsidRDefault="001272DA" w:rsidP="00D3727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727D">
        <w:rPr>
          <w:rFonts w:ascii="Times New Roman" w:hAnsi="Times New Roman" w:cs="Times New Roman"/>
          <w:sz w:val="28"/>
          <w:szCs w:val="28"/>
        </w:rPr>
        <w:t xml:space="preserve">В суде установлено, что бывшая сотрудница центра электронного декларирования Владивостокской таможни в период с марта 2018 года по июнь 2019 года получила переводами на карту 244 тыс. рублей в качестве взяток от представителя группы компаний «Байкал» за ускоренный и беспрепятственный выпуск таможенных деклараций на товары организаций и общее покровительство. </w:t>
      </w:r>
    </w:p>
    <w:p w:rsidR="00D3727D" w:rsidRPr="00D3727D" w:rsidRDefault="001272DA" w:rsidP="00D3727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727D">
        <w:rPr>
          <w:rFonts w:ascii="Times New Roman" w:hAnsi="Times New Roman" w:cs="Times New Roman"/>
          <w:sz w:val="28"/>
          <w:szCs w:val="28"/>
        </w:rPr>
        <w:t xml:space="preserve">С учетом позиции государственного обвинителя Приморской транспортной прокуратуры суд приговорил виновную к 7 годам лишения свободы в исправительной колонии общего режима, штрафу в размере свыше </w:t>
      </w:r>
      <w:r w:rsidRPr="00D3727D">
        <w:rPr>
          <w:rFonts w:ascii="Times New Roman" w:hAnsi="Times New Roman" w:cs="Times New Roman"/>
          <w:sz w:val="28"/>
          <w:szCs w:val="28"/>
        </w:rPr>
        <w:lastRenderedPageBreak/>
        <w:t xml:space="preserve">2,4 млн рублей и конфискации суммы взятки. Она также лишена права занимать определенные должности сроком на 3 года и классного чина. </w:t>
      </w:r>
    </w:p>
    <w:p w:rsidR="00D3727D" w:rsidRPr="00D3727D" w:rsidRDefault="001272DA" w:rsidP="00D3727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727D">
        <w:rPr>
          <w:rFonts w:ascii="Times New Roman" w:hAnsi="Times New Roman" w:cs="Times New Roman"/>
          <w:sz w:val="28"/>
          <w:szCs w:val="28"/>
        </w:rPr>
        <w:t xml:space="preserve">Не согласившись с решением суда, осужденная обжаловала его в вышестоящий суд. </w:t>
      </w:r>
    </w:p>
    <w:p w:rsidR="00D3727D" w:rsidRPr="00D3727D" w:rsidRDefault="001272DA" w:rsidP="00D3727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727D">
        <w:rPr>
          <w:rFonts w:ascii="Times New Roman" w:hAnsi="Times New Roman" w:cs="Times New Roman"/>
          <w:sz w:val="28"/>
          <w:szCs w:val="28"/>
        </w:rPr>
        <w:t xml:space="preserve">Однако Приморский краевой суд поддержал позицию прокуратуры и оставил приговор без изменения. </w:t>
      </w:r>
      <w:bookmarkStart w:id="0" w:name="_GoBack"/>
      <w:bookmarkEnd w:id="0"/>
    </w:p>
    <w:p w:rsidR="001272DA" w:rsidRPr="00D3727D" w:rsidRDefault="001272DA" w:rsidP="001272DA">
      <w:pPr>
        <w:jc w:val="both"/>
        <w:rPr>
          <w:rFonts w:ascii="Times New Roman" w:hAnsi="Times New Roman" w:cs="Times New Roman"/>
          <w:sz w:val="28"/>
          <w:szCs w:val="28"/>
        </w:rPr>
      </w:pPr>
      <w:r w:rsidRPr="00D3727D">
        <w:rPr>
          <w:rFonts w:ascii="Times New Roman" w:hAnsi="Times New Roman" w:cs="Times New Roman"/>
          <w:sz w:val="28"/>
          <w:szCs w:val="28"/>
        </w:rPr>
        <w:t>Приговор вступил в законную силу.</w:t>
      </w:r>
    </w:p>
    <w:sectPr w:rsidR="001272DA" w:rsidRPr="00D372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2DA"/>
    <w:rsid w:val="001272DA"/>
    <w:rsid w:val="00733A46"/>
    <w:rsid w:val="00D37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748AC"/>
  <w15:chartTrackingRefBased/>
  <w15:docId w15:val="{9256245C-6869-4EFB-8990-A04C779A2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1076</Words>
  <Characters>6139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В. Кашляк</dc:creator>
  <cp:keywords/>
  <dc:description/>
  <cp:lastModifiedBy>Юлия В. Кашляк</cp:lastModifiedBy>
  <cp:revision>1</cp:revision>
  <dcterms:created xsi:type="dcterms:W3CDTF">2025-07-21T03:37:00Z</dcterms:created>
  <dcterms:modified xsi:type="dcterms:W3CDTF">2025-07-21T03:49:00Z</dcterms:modified>
</cp:coreProperties>
</file>