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67ABD" w:rsidRPr="00B67ABD" w:rsidTr="00B67AB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B67ABD" w:rsidRPr="00B67AB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B67ABD" w:rsidRPr="00B67ABD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B67ABD" w:rsidRPr="00B67AB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B67ABD" w:rsidRPr="00B67ABD" w:rsidRDefault="00B67ABD" w:rsidP="00B67ABD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Антикризисные меры поддержки бизнеса в период эпидемии </w:t>
                              </w:r>
                              <w:proofErr w:type="spell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</w:p>
                            <w:p w:rsidR="00B67ABD" w:rsidRPr="00B67ABD" w:rsidRDefault="00B67ABD" w:rsidP="00B67ABD">
                              <w:pPr>
                                <w:spacing w:after="0" w:line="360" w:lineRule="auto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fldChar w:fldCharType="begin"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instrText xml:space="preserve"> HYPERLINK "https://exmail.primorsky.ru/owa/redir.aspx?C=ULx2-2clRMICzt8Dnxnt50rT-Mp-P45ISOTIpODQuLfKgIOGEPbXCA..&amp;URL=https%3a%2f%2fprimorsky.us19.list-manage.com%2ftrack%2fclick%3fu%3ded18b8086d418dd4df8ebc9bd%26id%3dd4d00c9161%26e%3d647e28d843" \t "_blank" </w:instrTex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fldChar w:fldCharType="separate"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003399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 xml:space="preserve">Предприниматели Приморья получат срочный </w:t>
                              </w:r>
                              <w:proofErr w:type="spell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003399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>займ</w:t>
                              </w:r>
                              <w:proofErr w:type="spell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003399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 xml:space="preserve"> под 0,1 % на зарплаты сотрудникам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fldChar w:fldCharType="end"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 xml:space="preserve">Это позволит поддержать бизнес, вынужденный приостановить деятельность из-за эпидемии </w:t>
                              </w:r>
                              <w:proofErr w:type="spell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4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Предприниматели Приморья могут получить отсрочку по аренде федерального, краевого и частного имущества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Арендатор вправе требовать отсрочки в полном объеме платежа на срок карантина и на половину – на срок до 1 октября.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fldChar w:fldCharType="begin"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instrText xml:space="preserve"> HYPERLINK "https://exmail.primorsky.ru/owa/redir.aspx?C=zD6YkGGkXzOa4XaaPA0sCJL-0HwUukMHNf2PpXR4U2rKgIOGEPbXCA..&amp;URL=https%3a%2f%2fprimorsky.us19.list-manage.com%2ftrack%2fclick%3fu%3ded18b8086d418dd4df8ebc9bd%26id%3dd912224580%26e%3d647e28d843" \t "_blank" </w:instrTex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fldChar w:fldCharType="separate"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003399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 xml:space="preserve">Еще 20 организаций готовы временно </w:t>
                              </w:r>
                              <w:proofErr w:type="gram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003399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 xml:space="preserve">трудоустроить оставшихся без работы </w:t>
                              </w:r>
                              <w:proofErr w:type="spell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003399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>приморцев</w:t>
                              </w:r>
                              <w:proofErr w:type="spell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fldChar w:fldCharType="end"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Заключено</w:t>
                              </w:r>
                              <w:proofErr w:type="gram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15 договоров с организациями, которые готовы принять еще около 200 работников на временные работы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Антикризисные </w:t>
                                </w:r>
                                <w:proofErr w:type="spellStart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онлайн-вебинары</w:t>
                                </w:r>
                                <w:proofErr w:type="spellEnd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предлагают пройти руководителям крупных предприятий Приморья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 xml:space="preserve">Серия образовательных </w:t>
                              </w:r>
                              <w:proofErr w:type="spell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вебинаров</w:t>
                              </w:r>
                              <w:proofErr w:type="spell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для управленцев с участием ведущих преподавателей программы «Лидеры производительности» организована при поддержке Минэкономразвития. </w:t>
                              </w:r>
                              <w:proofErr w:type="gramStart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Старт программы — 15 мая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6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Приморский край попал в ТОП-5 регионов по поддержке бизнеса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В регионе снижены ставки по упрощенной системе налогообложения для предпринимателей, налогу на имущество и принято множество других мер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7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Более 580 предпринимателей Приморья подали заявление на субсидию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Больше всего заявлений поступило от предпринимателей из сферы розничной торговли непродовольственными товарами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 бизнесе</w:t>
                              </w:r>
                              <w:proofErr w:type="gramEnd"/>
                            </w:p>
                            <w:p w:rsidR="00B67ABD" w:rsidRPr="00B67ABD" w:rsidRDefault="00B67ABD" w:rsidP="00B67ABD">
                              <w:pPr>
                                <w:spacing w:after="0" w:line="360" w:lineRule="auto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hyperlink r:id="rId8" w:tgtFrame="_blank" w:history="1">
                                <w:proofErr w:type="gramStart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Ограничительные меры из-за </w:t>
                                </w:r>
                                <w:proofErr w:type="spellStart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коронавируса</w:t>
                                </w:r>
                                <w:proofErr w:type="spellEnd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продлены в Приморье до 1 июня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Олег Кожемяко акцентировал внимание глав муниципалитетов на необходимости усилить работу административных комиссий и меры безопасности на местах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9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Школьники Приморья получат 50 тысяч рублей за лучшие инновационные проекты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Критерии отбора лучших — научная новизна и соответствие научным законам, идея должна быть прикладной и иметь возможность коммерциализации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0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Инновационные разработки предпринимателей Приморья поддержат грантами</w:t>
                                </w:r>
                                <w:proofErr w:type="gramEnd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в 2 миллиона рублей</w:t>
                                </w:r>
                                <w:proofErr w:type="gramStart"/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В</w:t>
                              </w:r>
                              <w:proofErr w:type="gram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регионе стартовала программа поддержки предпринимателей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 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Об инвестициях</w:t>
                              </w:r>
                            </w:p>
                            <w:p w:rsidR="00B67ABD" w:rsidRPr="00B67ABD" w:rsidRDefault="00B67ABD" w:rsidP="00B67ABD">
                              <w:pPr>
                                <w:spacing w:after="0" w:line="360" w:lineRule="auto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hyperlink r:id="rId11" w:tgtFrame="_blank" w:history="1">
                                <w:proofErr w:type="gramStart"/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Резидент ТОР «Михайловский» первым получил субсидию на строительство инфраструктуры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Инвестор получил от государства 97 миллионов рублей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12" w:tgtFrame="_blank" w:history="1">
                                <w:r w:rsidRPr="00B67AB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Оборудование для биологической очистки сточных вод производит резидент СПВ в Приморье</w:t>
                                </w:r>
                              </w:hyperlink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95 человек уже получили работу на новом предприятии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</w:t>
                              </w:r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оронавируса</w:t>
                              </w:r>
                              <w:proofErr w:type="spell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</w:t>
                              </w:r>
                              <w:proofErr w:type="gramEnd"/>
                              <w:r w:rsidRPr="00B67AB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) 972-65-00.</w:t>
                              </w:r>
                            </w:p>
                          </w:tc>
                        </w:tr>
                      </w:tbl>
                      <w:p w:rsidR="00B67ABD" w:rsidRPr="00B67ABD" w:rsidRDefault="00B67ABD" w:rsidP="00B67AB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67ABD" w:rsidRPr="00B67ABD" w:rsidRDefault="00B67ABD" w:rsidP="00B67A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67ABD" w:rsidRPr="00B67ABD" w:rsidRDefault="00B67ABD" w:rsidP="00B67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7ABD" w:rsidRPr="00B67ABD" w:rsidTr="00B67AB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B67ABD" w:rsidRPr="00B67AB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B67ABD" w:rsidRPr="00B67ABD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B67ABD" w:rsidRPr="00B67AB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B67ABD" w:rsidRPr="00B67ABD" w:rsidRDefault="00B67ABD" w:rsidP="00B67ABD">
                              <w:pPr>
                                <w:spacing w:after="240" w:line="36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FFFFFF"/>
                                  <w:sz w:val="15"/>
                                  <w:szCs w:val="15"/>
                                  <w:lang w:eastAsia="ru-RU"/>
                                </w:rPr>
                              </w:pPr>
                              <w:r w:rsidRPr="00B67ABD">
                                <w:rPr>
                                  <w:rFonts w:ascii="Helvetica" w:eastAsia="Times New Roman" w:hAnsi="Helvetica" w:cs="Helvetica"/>
                                  <w:color w:val="FFFFFF"/>
                                  <w:sz w:val="15"/>
                                  <w:szCs w:val="15"/>
                                  <w:lang w:eastAsia="ru-RU"/>
                                </w:rPr>
                                <w:lastRenderedPageBreak/>
                                <w:br/>
                              </w:r>
                              <w:r w:rsidRPr="00B67ABD">
                                <w:rPr>
                                  <w:rFonts w:ascii="Helvetica" w:eastAsia="Times New Roman" w:hAnsi="Helvetica" w:cs="Helvetica"/>
                                  <w:color w:val="FFFFFF"/>
                                  <w:sz w:val="15"/>
                                  <w:szCs w:val="15"/>
                                  <w:lang w:eastAsia="ru-RU"/>
                                </w:rPr>
                                <w:br/>
                              </w:r>
                              <w:r w:rsidRPr="00B67ABD">
                                <w:rPr>
                                  <w:rFonts w:ascii="Helvetica" w:eastAsia="Times New Roman" w:hAnsi="Helvetica" w:cs="Helvetica"/>
                                  <w:color w:val="FFFFFF"/>
                                  <w:sz w:val="15"/>
                                  <w:szCs w:val="15"/>
                                  <w:lang w:eastAsia="ru-RU"/>
                                </w:rPr>
                                <w:br/>
                              </w:r>
                              <w:r w:rsidRPr="00B67ABD">
                                <w:rPr>
                                  <w:rFonts w:ascii="Helvetica" w:eastAsia="Times New Roman" w:hAnsi="Helvetica" w:cs="Helvetica"/>
                                  <w:color w:val="FFFFFF"/>
                                  <w:sz w:val="15"/>
                                  <w:szCs w:val="15"/>
                                  <w:lang w:eastAsia="ru-RU"/>
                                </w:rPr>
                                <w:br/>
                              </w:r>
                              <w:r w:rsidRPr="00B67ABD">
                                <w:rPr>
                                  <w:rFonts w:ascii="Helvetica" w:eastAsia="Times New Roman" w:hAnsi="Helvetica" w:cs="Helvetica"/>
                                  <w:color w:val="FFFFFF"/>
                                  <w:sz w:val="15"/>
                                  <w:szCs w:val="15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:rsidR="00B67ABD" w:rsidRPr="00B67ABD" w:rsidRDefault="00B67ABD" w:rsidP="00B67AB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67ABD" w:rsidRPr="00B67ABD" w:rsidRDefault="00B67ABD" w:rsidP="00B67A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67ABD" w:rsidRPr="00B67ABD" w:rsidRDefault="00B67ABD" w:rsidP="00B67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2917" w:rsidRDefault="00412917"/>
    <w:sectPr w:rsidR="00412917" w:rsidSect="00412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ABD"/>
    <w:rsid w:val="00412917"/>
    <w:rsid w:val="00B67ABD"/>
    <w:rsid w:val="00BF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7A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_B6QQZ5eKZigXrIvvldidt7EaeYvvvS4vpE9R77R1CzKgIOGEPbXCA..&amp;URL=https%3a%2f%2fprimorsky.us19.list-manage.com%2ftrack%2fclick%3fu%3ded18b8086d418dd4df8ebc9bd%26id%3df78e996c16%26e%3d647e28d84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nuKKLoMosTRAeJm9BFSlybEMWd1Mpe2tmHmmQB1bBaTKgIOGEPbXCA..&amp;URL=https%3a%2f%2fprimorsky.us19.list-manage.com%2ftrack%2fclick%3fu%3ded18b8086d418dd4df8ebc9bd%26id%3d64e12540b4%26e%3d647e28d843" TargetMode="External"/><Relationship Id="rId12" Type="http://schemas.openxmlformats.org/officeDocument/2006/relationships/hyperlink" Target="https://exmail.primorsky.ru/owa/redir.aspx?C=EVpUkDvlh94D10UqPVMcvSjIKQ8qJYYha94LL6ENIFTKgIOGEPbXCA..&amp;URL=https%3a%2f%2fprimorsky.us19.list-manage.com%2ftrack%2fclick%3fu%3ded18b8086d418dd4df8ebc9bd%26id%3d24e2eb643e%26e%3d647e28d8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zP9Gld_MhMeMkmddTZHqGMDlXFq_SmTQIOMKYqtJcgDKgIOGEPbXCA..&amp;URL=https%3a%2f%2fprimorsky.us19.list-manage.com%2ftrack%2fclick%3fu%3ded18b8086d418dd4df8ebc9bd%26id%3d54027e9735%26e%3d647e28d843" TargetMode="External"/><Relationship Id="rId11" Type="http://schemas.openxmlformats.org/officeDocument/2006/relationships/hyperlink" Target="https://exmail.primorsky.ru/owa/redir.aspx?C=CGOpnoKV9g2L0jvONN40A1aPhqI6Eb-qeVBtkViHR9nKgIOGEPbXCA..&amp;URL=https%3a%2f%2fprimorsky.us19.list-manage.com%2ftrack%2fclick%3fu%3ded18b8086d418dd4df8ebc9bd%26id%3d24e15f3744%26e%3d647e28d843" TargetMode="External"/><Relationship Id="rId5" Type="http://schemas.openxmlformats.org/officeDocument/2006/relationships/hyperlink" Target="https://exmail.primorsky.ru/owa/redir.aspx?C=PXvFLshpBk_tjkYu2D2fm6YeX1nv9SH0Z5-j0dTHYk7KgIOGEPbXCA..&amp;URL=https%3a%2f%2fprimorsky.us19.list-manage.com%2ftrack%2fclick%3fu%3ded18b8086d418dd4df8ebc9bd%26id%3d22b074479a%26e%3d647e28d843" TargetMode="External"/><Relationship Id="rId10" Type="http://schemas.openxmlformats.org/officeDocument/2006/relationships/hyperlink" Target="https://exmail.primorsky.ru/owa/redir.aspx?C=jJdBtbTj15bHfIijCd32ds0br8xmjjD2xePnKWvN0dnKgIOGEPbXCA..&amp;URL=https%3a%2f%2fprimorsky.us19.list-manage.com%2ftrack%2fclick%3fu%3ded18b8086d418dd4df8ebc9bd%26id%3d51ec68e6f0%26e%3d647e28d843" TargetMode="External"/><Relationship Id="rId4" Type="http://schemas.openxmlformats.org/officeDocument/2006/relationships/hyperlink" Target="https://exmail.primorsky.ru/owa/redir.aspx?C=6Bbi2cdZsGHP2s1ziuRvKnHuKhwLUCNdGp7NDKKXo7TKgIOGEPbXCA..&amp;URL=https%3a%2f%2fprimorsky.us19.list-manage.com%2ftrack%2fclick%3fu%3ded18b8086d418dd4df8ebc9bd%26id%3d7854ef2ce9%26e%3d647e28d843" TargetMode="External"/><Relationship Id="rId9" Type="http://schemas.openxmlformats.org/officeDocument/2006/relationships/hyperlink" Target="https://exmail.primorsky.ru/owa/redir.aspx?C=k3K3E5-qVhv5ZmjXqwJXny88l36yLFNawUSs_aTOeFHKgIOGEPbXCA..&amp;URL=https%3a%2f%2fprimorsky.us19.list-manage.com%2ftrack%2fclick%3fu%3ded18b8086d418dd4df8ebc9bd%26id%3db2bd44bbaa%26e%3d647e28d8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790</Words>
  <Characters>4506</Characters>
  <Application>Microsoft Office Word</Application>
  <DocSecurity>0</DocSecurity>
  <Lines>37</Lines>
  <Paragraphs>10</Paragraphs>
  <ScaleCrop>false</ScaleCrop>
  <Company>Microsoft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2020-05-12T01:05:00Z</dcterms:created>
  <dcterms:modified xsi:type="dcterms:W3CDTF">2020-05-12T01:09:00Z</dcterms:modified>
</cp:coreProperties>
</file>