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rPr>
          <w:b/>
          <w:bCs/>
        </w:rPr>
        <w:t xml:space="preserve">Профилактические медицинские осмотры несовершеннолетних </w:t>
      </w:r>
    </w:p>
    <w:p w:rsidR="004A6DE5" w:rsidRDefault="004A6DE5" w:rsidP="004A6DE5">
      <w:pPr>
        <w:spacing w:after="0" w:line="240" w:lineRule="auto"/>
        <w:ind w:firstLine="709"/>
        <w:jc w:val="both"/>
      </w:pPr>
    </w:p>
    <w:p w:rsidR="004A6DE5" w:rsidRPr="004A6DE5" w:rsidRDefault="004A6DE5" w:rsidP="004A6DE5">
      <w:pPr>
        <w:spacing w:after="0" w:line="240" w:lineRule="auto"/>
        <w:ind w:firstLine="709"/>
        <w:jc w:val="both"/>
      </w:pPr>
      <w:bookmarkStart w:id="0" w:name="_GoBack"/>
      <w:bookmarkEnd w:id="0"/>
      <w:r w:rsidRPr="004A6DE5">
        <w:t>Действующим законодательством об охране здоровья граждан предусмотрен ряд гарантий для несовершеннолетних, в том числе: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- право на прохождение медицинских осмотров;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- право на прохождение диспансеризации, диспансерного наблюдения, медицинской реабилитации;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- право на оказание медицинской помощи, в том числе в период обучения и воспитания в образовательных организациях.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Порядок проведения профилактических медицинских осмотров несовершеннолетних регламентирован приказом Министерства здравоохранения Российской Федерации от 10.08.2017 № 514н.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Профилактические медицинские осмотры проводятся бесплатно в установленные возрастные периоды (новорожденным, в течение первого года жизни ежемесячно, в период от одного до двух лет - трижды, после трех лет - ежегодно до совершеннолетия) в целях раннего (своевременного) выявления: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патологических состояний, заболеваний и факторов риска их развития;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немедицинского потребления наркотических средств и психотропных веществ;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определения групп здоровья;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выработки рекомендаций для несовершеннолетних и их родителей или иных законных представителей.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В соответствующий возрастной период наряду с врачом-педиатром ребенка должны осмотреть врачи других специальностей, в том числе невролог, детский хирург, офтальмолог, отоларинголог, психиатр, травматолог-ортопед, стоматолог и др.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В случае подозрения на наличие у несовершеннолетнего заболевания (состояния), диагноз которого не может быть установлен в рамках осмотра врачами-специалистами, ответственный за проведение профилактического осмотра, врачи-специалисты, участвующие в проведении профилактического осмотра, направляют несовершеннолетнего на дополнительную консультацию и (или) исследование.</w:t>
      </w:r>
    </w:p>
    <w:p w:rsidR="004A6DE5" w:rsidRPr="004A6DE5" w:rsidRDefault="004A6DE5" w:rsidP="004A6DE5">
      <w:pPr>
        <w:spacing w:after="0" w:line="240" w:lineRule="auto"/>
        <w:ind w:firstLine="709"/>
        <w:jc w:val="both"/>
      </w:pPr>
      <w:r w:rsidRPr="004A6DE5">
        <w:t>Профилактические осмотры позволяют выявить болезнь на ранней стадии, что способствует своевременному ее лечению.</w:t>
      </w:r>
    </w:p>
    <w:p w:rsidR="00112A3C" w:rsidRDefault="00112A3C"/>
    <w:sectPr w:rsidR="00112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DE5"/>
    <w:rsid w:val="00112A3C"/>
    <w:rsid w:val="004A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9143B"/>
  <w15:chartTrackingRefBased/>
  <w15:docId w15:val="{1409F914-DF7D-41AC-83F9-AFA8E576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5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8589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672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11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166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Company>diakov.net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2025-06-22T01:17:00Z</dcterms:created>
  <dcterms:modified xsi:type="dcterms:W3CDTF">2025-06-22T01:18:00Z</dcterms:modified>
</cp:coreProperties>
</file>