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 Е Ш Е Н И Е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AD0EDF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826828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О внесении изменений</w:t>
      </w:r>
      <w:r w:rsidR="00A7062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решение Думы </w:t>
      </w:r>
      <w:r w:rsidR="00194C2E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C85F3D" w:rsidRPr="00672212"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.12.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93410F">
        <w:rPr>
          <w:rFonts w:ascii="Times New Roman CYR" w:hAnsi="Times New Roman CYR" w:cs="Times New Roman CYR"/>
          <w:color w:val="000000"/>
          <w:sz w:val="28"/>
          <w:szCs w:val="28"/>
        </w:rPr>
        <w:t>20 год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Анучинского муниципального округа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012D6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и плановый период 2</w:t>
      </w:r>
      <w:r w:rsidR="00D63E29" w:rsidRPr="00D63E29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 w:rsidRP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  </w:t>
      </w:r>
      <w:r w:rsidR="00012D6C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            </w:t>
      </w:r>
      <w:r w:rsidR="007D5C5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</w:t>
      </w:r>
      <w:r w:rsidR="00012D6C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</w:t>
      </w:r>
      <w:r w:rsidR="007D5C5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</w:t>
      </w:r>
      <w:r w:rsidR="00E161F8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 xml:space="preserve">   </w:t>
      </w:r>
      <w:r w:rsidR="002C3608">
        <w:rPr>
          <w:rFonts w:ascii="Times New Roman CYR" w:hAnsi="Times New Roman CYR" w:cs="Times New Roman CYR"/>
          <w:color w:val="000000"/>
          <w:sz w:val="26"/>
          <w:szCs w:val="26"/>
        </w:rPr>
        <w:t>27</w:t>
      </w:r>
      <w:r w:rsidR="00115C0D">
        <w:rPr>
          <w:rFonts w:ascii="Times New Roman CYR" w:hAnsi="Times New Roman CYR" w:cs="Times New Roman CYR"/>
          <w:color w:val="000000"/>
          <w:sz w:val="26"/>
          <w:szCs w:val="26"/>
        </w:rPr>
        <w:t xml:space="preserve"> октября</w:t>
      </w:r>
      <w:r w:rsidR="00DE07D1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г.</w:t>
      </w:r>
    </w:p>
    <w:p w:rsidR="00827E0A" w:rsidRPr="00672212" w:rsidRDefault="00012D6C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  </w:t>
      </w:r>
      <w:r w:rsidR="009E2770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</w:t>
      </w:r>
    </w:p>
    <w:p w:rsidR="00912704" w:rsidRDefault="005D10BF" w:rsidP="00A32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6570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Анучинского муниципального округа,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учинском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642F0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№119-НПА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от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.12.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2F5A5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г. «О бюджете 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Анучинского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D91F67" w:rsidRPr="00672212" w:rsidRDefault="00D91F67" w:rsidP="00A32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D91F67" w:rsidRPr="00672212" w:rsidRDefault="0077343C" w:rsidP="00A325F2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="00AC5DAA">
        <w:rPr>
          <w:szCs w:val="28"/>
        </w:rPr>
        <w:t xml:space="preserve"> </w:t>
      </w:r>
      <w:r w:rsidR="00D91F67" w:rsidRPr="00672212">
        <w:rPr>
          <w:szCs w:val="28"/>
        </w:rPr>
        <w:t xml:space="preserve">Утвердить основные характеристики бюджета </w:t>
      </w:r>
      <w:r w:rsidR="00AB575B">
        <w:rPr>
          <w:szCs w:val="28"/>
        </w:rPr>
        <w:t xml:space="preserve">округа </w:t>
      </w:r>
      <w:r w:rsidR="00D91F67" w:rsidRPr="00672212">
        <w:rPr>
          <w:szCs w:val="28"/>
        </w:rPr>
        <w:t>на 20</w:t>
      </w:r>
      <w:r w:rsidR="001020AB">
        <w:rPr>
          <w:szCs w:val="28"/>
        </w:rPr>
        <w:t>2</w:t>
      </w:r>
      <w:r w:rsidR="00826828">
        <w:rPr>
          <w:szCs w:val="28"/>
        </w:rPr>
        <w:t>1</w:t>
      </w:r>
      <w:r w:rsidR="00D91F67" w:rsidRPr="00672212">
        <w:rPr>
          <w:szCs w:val="28"/>
        </w:rPr>
        <w:t xml:space="preserve"> год:</w:t>
      </w:r>
    </w:p>
    <w:p w:rsidR="00D91F67" w:rsidRPr="00672212" w:rsidRDefault="00D91F67" w:rsidP="00A325F2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 w:rsidR="00AC5DAA"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 w:rsidR="001020AB"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FC45D6">
        <w:rPr>
          <w:szCs w:val="28"/>
        </w:rPr>
        <w:t>608142721,91</w:t>
      </w:r>
      <w:r w:rsidRPr="00672212">
        <w:rPr>
          <w:szCs w:val="28"/>
        </w:rPr>
        <w:t xml:space="preserve"> руб.;</w:t>
      </w:r>
    </w:p>
    <w:p w:rsidR="00D91F67" w:rsidRDefault="00D91F67" w:rsidP="00A325F2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 w:rsidR="00AC5DAA"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 w:rsidR="001020AB"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FC45D6">
        <w:rPr>
          <w:szCs w:val="28"/>
        </w:rPr>
        <w:t>628266119,92</w:t>
      </w:r>
      <w:r w:rsidR="00037C07">
        <w:rPr>
          <w:szCs w:val="28"/>
        </w:rPr>
        <w:t xml:space="preserve"> руб</w:t>
      </w:r>
      <w:r w:rsidRPr="00672212">
        <w:rPr>
          <w:szCs w:val="28"/>
        </w:rPr>
        <w:t>.;</w:t>
      </w:r>
    </w:p>
    <w:p w:rsidR="001973FB" w:rsidRDefault="001973FB" w:rsidP="001973FB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 w:rsidR="00AC5DAA"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 w:rsidR="001020AB"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 w:rsidR="00235C97">
        <w:rPr>
          <w:szCs w:val="28"/>
        </w:rPr>
        <w:t>20123</w:t>
      </w:r>
      <w:r w:rsidR="00B55420">
        <w:rPr>
          <w:szCs w:val="28"/>
        </w:rPr>
        <w:t>398</w:t>
      </w:r>
      <w:r w:rsidR="00A66E5E">
        <w:rPr>
          <w:szCs w:val="28"/>
        </w:rPr>
        <w:t>,01</w:t>
      </w:r>
      <w:r w:rsidR="008551C5">
        <w:rPr>
          <w:szCs w:val="28"/>
        </w:rPr>
        <w:t xml:space="preserve"> </w:t>
      </w:r>
      <w:r w:rsidRPr="00672212">
        <w:rPr>
          <w:szCs w:val="28"/>
        </w:rPr>
        <w:t>руб.</w:t>
      </w:r>
      <w:bookmarkStart w:id="0" w:name="_GoBack"/>
      <w:bookmarkEnd w:id="0"/>
    </w:p>
    <w:p w:rsidR="00312F5D" w:rsidRDefault="00312F5D" w:rsidP="00312F5D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Приложение 6 учесть в бюджете округа на 2021 год поступления доходов в объемах согласно приложению 1 к данному решению.</w:t>
      </w:r>
    </w:p>
    <w:p w:rsidR="00312F5D" w:rsidRDefault="00312F5D" w:rsidP="001973FB">
      <w:pPr>
        <w:pStyle w:val="a3"/>
        <w:spacing w:before="0"/>
        <w:ind w:firstLine="709"/>
        <w:rPr>
          <w:szCs w:val="28"/>
        </w:rPr>
      </w:pPr>
    </w:p>
    <w:p w:rsidR="003B6C24" w:rsidRPr="0029732C" w:rsidRDefault="00312F5D" w:rsidP="00AC5DA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>3</w:t>
      </w:r>
      <w:r w:rsidR="003B6C24">
        <w:rPr>
          <w:szCs w:val="28"/>
        </w:rPr>
        <w:t xml:space="preserve">. 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="003B6C24" w:rsidRPr="0029732C">
        <w:rPr>
          <w:rFonts w:ascii="Times New Roman CYR" w:hAnsi="Times New Roman CYR" w:cs="Times New Roman CYR"/>
          <w:color w:val="000000"/>
          <w:szCs w:val="28"/>
        </w:rPr>
        <w:t>9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расходы бюджета округа изложить в новой редакции   согласно Приложений </w:t>
      </w:r>
      <w:r>
        <w:rPr>
          <w:rFonts w:ascii="Times New Roman CYR" w:hAnsi="Times New Roman CYR" w:cs="Times New Roman CYR"/>
          <w:color w:val="000000"/>
          <w:szCs w:val="28"/>
        </w:rPr>
        <w:t>2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и </w:t>
      </w:r>
      <w:r>
        <w:rPr>
          <w:rFonts w:ascii="Times New Roman CYR" w:hAnsi="Times New Roman CYR" w:cs="Times New Roman CYR"/>
          <w:color w:val="000000"/>
          <w:szCs w:val="28"/>
        </w:rPr>
        <w:t>3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3B6C24" w:rsidRDefault="002C3608" w:rsidP="00AC5DA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3</w:t>
      </w:r>
      <w:r w:rsidR="003B6C24">
        <w:rPr>
          <w:rFonts w:ascii="Times New Roman CYR" w:hAnsi="Times New Roman CYR" w:cs="Times New Roman CYR"/>
          <w:color w:val="000000"/>
          <w:szCs w:val="28"/>
        </w:rPr>
        <w:t>.</w:t>
      </w:r>
      <w:r w:rsidR="00AC5DAA"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Приложение 11 расходы муниципальных программ изложить в новой             редакции согласно Приложения </w:t>
      </w:r>
      <w:r w:rsidR="00312F5D">
        <w:rPr>
          <w:rFonts w:ascii="Times New Roman CYR" w:hAnsi="Times New Roman CYR" w:cs="Times New Roman CYR"/>
          <w:color w:val="000000"/>
          <w:szCs w:val="28"/>
        </w:rPr>
        <w:t>4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 к данному решению.</w:t>
      </w:r>
    </w:p>
    <w:p w:rsidR="004F0E9C" w:rsidRDefault="002C3608" w:rsidP="00AC5DA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</w:t>
      </w:r>
      <w:r w:rsidR="004F0E9C">
        <w:rPr>
          <w:rFonts w:ascii="Times New Roman CYR" w:hAnsi="Times New Roman CYR" w:cs="Times New Roman CYR"/>
          <w:color w:val="000000"/>
          <w:szCs w:val="28"/>
        </w:rPr>
        <w:t>.Статью 7 решения дополнить следующим абзацем:</w:t>
      </w:r>
    </w:p>
    <w:p w:rsidR="004F0E9C" w:rsidRDefault="004F0E9C" w:rsidP="004F0E9C">
      <w:pPr>
        <w:spacing w:line="360" w:lineRule="auto"/>
        <w:jc w:val="both"/>
        <w:rPr>
          <w:color w:val="000000"/>
        </w:rPr>
      </w:pPr>
      <w:r w:rsidRPr="004F0E9C">
        <w:rPr>
          <w:sz w:val="28"/>
          <w:szCs w:val="28"/>
        </w:rPr>
        <w:t>предоставля</w:t>
      </w:r>
      <w:r>
        <w:rPr>
          <w:sz w:val="28"/>
          <w:szCs w:val="28"/>
        </w:rPr>
        <w:t>ю</w:t>
      </w:r>
      <w:r w:rsidRPr="004F0E9C">
        <w:rPr>
          <w:sz w:val="28"/>
          <w:szCs w:val="28"/>
        </w:rPr>
        <w:t xml:space="preserve">тся гранты в форме субсидий </w:t>
      </w:r>
      <w:r w:rsidRPr="004F0E9C">
        <w:rPr>
          <w:sz w:val="28"/>
          <w:szCs w:val="28"/>
          <w:shd w:val="clear" w:color="auto" w:fill="FFFFFF"/>
        </w:rPr>
        <w:t xml:space="preserve">юридическим лицам (за исключением субсидий государственным (муниципальным) учреждениям), индивидуальным предпринимателям, а </w:t>
      </w:r>
      <w:r w:rsidRPr="004F0E9C">
        <w:rPr>
          <w:sz w:val="28"/>
          <w:szCs w:val="28"/>
        </w:rPr>
        <w:t>также некоммерческим организациям, не являющимся казенными учреждениями в рамках реализации мероприятия «Обеспечение персонифицированного финансирования» муниципальной программы «</w:t>
      </w:r>
      <w:r w:rsidRPr="004F0E9C">
        <w:rPr>
          <w:rFonts w:eastAsia="Times New Roman"/>
          <w:color w:val="000000"/>
          <w:sz w:val="28"/>
          <w:szCs w:val="28"/>
          <w:lang w:eastAsia="ru-RU"/>
        </w:rPr>
        <w:t>Развитие образования в Анучинском муниципальном округе</w:t>
      </w:r>
      <w:r>
        <w:rPr>
          <w:rFonts w:eastAsia="Times New Roman"/>
          <w:color w:val="000000"/>
          <w:sz w:val="28"/>
          <w:szCs w:val="28"/>
          <w:lang w:eastAsia="ru-RU"/>
        </w:rPr>
        <w:t>»</w:t>
      </w:r>
      <w:r w:rsidRPr="004F0E9C">
        <w:rPr>
          <w:rFonts w:eastAsia="Times New Roman"/>
          <w:color w:val="000000"/>
          <w:sz w:val="28"/>
          <w:szCs w:val="28"/>
          <w:lang w:eastAsia="ru-RU"/>
        </w:rPr>
        <w:t xml:space="preserve"> на 2020-2024 годы</w:t>
      </w:r>
      <w:r w:rsidRPr="004F0E9C">
        <w:rPr>
          <w:sz w:val="28"/>
          <w:szCs w:val="28"/>
        </w:rPr>
        <w:t xml:space="preserve">». </w:t>
      </w:r>
      <w:r w:rsidRPr="004F0E9C">
        <w:rPr>
          <w:color w:val="000000"/>
          <w:sz w:val="28"/>
          <w:szCs w:val="28"/>
        </w:rPr>
        <w:t xml:space="preserve">Гранты в форме субсидий </w:t>
      </w:r>
      <w:r w:rsidRPr="004F0E9C">
        <w:rPr>
          <w:sz w:val="28"/>
          <w:szCs w:val="28"/>
          <w:shd w:val="clear" w:color="auto" w:fill="FFFFFF"/>
        </w:rPr>
        <w:t xml:space="preserve">юридическим лицам (за исключением субсидий государственным (муниципальным) учреждениям), индивидуальным предпринимателям, а </w:t>
      </w:r>
      <w:r w:rsidRPr="004F0E9C">
        <w:rPr>
          <w:sz w:val="28"/>
          <w:szCs w:val="28"/>
        </w:rPr>
        <w:t xml:space="preserve">также некоммерческим организациям, не являющимся </w:t>
      </w:r>
      <w:r w:rsidR="00ED6C88" w:rsidRPr="004F0E9C">
        <w:rPr>
          <w:sz w:val="28"/>
          <w:szCs w:val="28"/>
        </w:rPr>
        <w:t>казенными учреждениями,</w:t>
      </w:r>
      <w:r w:rsidRPr="004F0E9C">
        <w:rPr>
          <w:color w:val="000000"/>
          <w:sz w:val="28"/>
          <w:szCs w:val="28"/>
        </w:rPr>
        <w:t xml:space="preserve"> предоставляется в порядке, установленном администрацией </w:t>
      </w:r>
      <w:r>
        <w:rPr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color w:val="000000"/>
        </w:rPr>
        <w:t>.</w:t>
      </w:r>
    </w:p>
    <w:p w:rsidR="003B6C24" w:rsidRPr="00A17077" w:rsidRDefault="003B6C24" w:rsidP="003B6C24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</w:t>
      </w:r>
      <w:r w:rsidR="00DC4903">
        <w:rPr>
          <w:rFonts w:ascii="Times New Roman CYR" w:hAnsi="Times New Roman CYR" w:cs="Times New Roman CYR"/>
          <w:color w:val="000000"/>
          <w:szCs w:val="28"/>
        </w:rPr>
        <w:t xml:space="preserve">    </w:t>
      </w:r>
      <w:r w:rsidR="002C3608">
        <w:rPr>
          <w:rFonts w:ascii="Times New Roman CYR" w:hAnsi="Times New Roman CYR" w:cs="Times New Roman CYR"/>
          <w:color w:val="000000"/>
          <w:szCs w:val="28"/>
        </w:rPr>
        <w:t>5</w:t>
      </w:r>
      <w:r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      </w:t>
      </w:r>
      <w:r w:rsidR="00194C2E">
        <w:rPr>
          <w:rFonts w:ascii="Times New Roman CYR" w:hAnsi="Times New Roman CYR" w:cs="Times New Roman CYR"/>
          <w:color w:val="000000"/>
          <w:szCs w:val="28"/>
        </w:rPr>
        <w:t xml:space="preserve">  </w:t>
      </w:r>
      <w:r>
        <w:rPr>
          <w:rFonts w:ascii="Times New Roman CYR" w:hAnsi="Times New Roman CYR" w:cs="Times New Roman CYR"/>
          <w:color w:val="000000"/>
          <w:szCs w:val="28"/>
        </w:rPr>
        <w:t xml:space="preserve">Анучинского муниципального округа.    </w:t>
      </w:r>
    </w:p>
    <w:p w:rsidR="008A2AE7" w:rsidRDefault="002C3608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. Настоящее решение вступает в силу со дня принятия и распространяется на правоотношения, возникающие с 1 января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года.  </w:t>
      </w:r>
    </w:p>
    <w:p w:rsidR="004F0E9C" w:rsidRDefault="004F0E9C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F0E9C" w:rsidRDefault="004F0E9C" w:rsidP="00AC5DA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012D6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  <w:r w:rsidR="00720F0B"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</w:t>
      </w:r>
      <w:r w:rsidR="0082682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4F0E9C" w:rsidRDefault="004F0E9C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8657F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4F0E9C" w:rsidRDefault="00C049F8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126862">
        <w:rPr>
          <w:sz w:val="28"/>
          <w:szCs w:val="28"/>
        </w:rPr>
        <w:t xml:space="preserve">  </w:t>
      </w:r>
      <w:r w:rsidR="00AD11C8">
        <w:rPr>
          <w:sz w:val="28"/>
          <w:szCs w:val="28"/>
        </w:rPr>
        <w:t>27.10.2021</w:t>
      </w:r>
    </w:p>
    <w:p w:rsidR="006F484C" w:rsidRDefault="00126862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AD11C8">
        <w:rPr>
          <w:sz w:val="28"/>
          <w:szCs w:val="28"/>
        </w:rPr>
        <w:t xml:space="preserve"> 245-НПА</w:t>
      </w:r>
    </w:p>
    <w:p w:rsidR="00C53B5E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B5E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3B5E" w:rsidRPr="003E654F" w:rsidRDefault="00C53B5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53B5E" w:rsidRPr="003E654F" w:rsidSect="009B76AB">
      <w:pgSz w:w="12240" w:h="15840"/>
      <w:pgMar w:top="340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15C0D"/>
    <w:rsid w:val="00120A8F"/>
    <w:rsid w:val="0012433A"/>
    <w:rsid w:val="001257B5"/>
    <w:rsid w:val="00126862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4F53"/>
    <w:rsid w:val="001F4FCF"/>
    <w:rsid w:val="001F7D74"/>
    <w:rsid w:val="001F7FC1"/>
    <w:rsid w:val="00200102"/>
    <w:rsid w:val="00206A6A"/>
    <w:rsid w:val="002119F3"/>
    <w:rsid w:val="0022690D"/>
    <w:rsid w:val="00235C97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05AA"/>
    <w:rsid w:val="002B646F"/>
    <w:rsid w:val="002B7237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B6C24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C0AB2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0E9C"/>
    <w:rsid w:val="004F5F0B"/>
    <w:rsid w:val="00501629"/>
    <w:rsid w:val="005040AA"/>
    <w:rsid w:val="005065A1"/>
    <w:rsid w:val="005079F5"/>
    <w:rsid w:val="00511D95"/>
    <w:rsid w:val="00514776"/>
    <w:rsid w:val="00530E70"/>
    <w:rsid w:val="005322DF"/>
    <w:rsid w:val="00532339"/>
    <w:rsid w:val="005324DB"/>
    <w:rsid w:val="00547F9A"/>
    <w:rsid w:val="00565949"/>
    <w:rsid w:val="005706D9"/>
    <w:rsid w:val="0058457B"/>
    <w:rsid w:val="00592FCA"/>
    <w:rsid w:val="00596E6A"/>
    <w:rsid w:val="005A7576"/>
    <w:rsid w:val="005A7F05"/>
    <w:rsid w:val="005B12F8"/>
    <w:rsid w:val="005B377B"/>
    <w:rsid w:val="005B3D9D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D5C58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4763D"/>
    <w:rsid w:val="008551C5"/>
    <w:rsid w:val="0085558C"/>
    <w:rsid w:val="00861F90"/>
    <w:rsid w:val="008636AD"/>
    <w:rsid w:val="008657F5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5DAA"/>
    <w:rsid w:val="00AC67E6"/>
    <w:rsid w:val="00AC6AA0"/>
    <w:rsid w:val="00AD0D8D"/>
    <w:rsid w:val="00AD0EDF"/>
    <w:rsid w:val="00AD11C8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53B5E"/>
    <w:rsid w:val="00C60A68"/>
    <w:rsid w:val="00C611E9"/>
    <w:rsid w:val="00C633A8"/>
    <w:rsid w:val="00C66A6C"/>
    <w:rsid w:val="00C735FF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7CB9"/>
    <w:rsid w:val="00DD7E7F"/>
    <w:rsid w:val="00DE07D1"/>
    <w:rsid w:val="00DF4D2A"/>
    <w:rsid w:val="00DF504A"/>
    <w:rsid w:val="00E0058F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D6C88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5D6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rsid w:val="00AD11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D11C8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318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MartynovaAY</cp:lastModifiedBy>
  <cp:revision>10</cp:revision>
  <cp:lastPrinted>2021-10-06T00:00:00Z</cp:lastPrinted>
  <dcterms:created xsi:type="dcterms:W3CDTF">2021-10-05T23:58:00Z</dcterms:created>
  <dcterms:modified xsi:type="dcterms:W3CDTF">2021-11-01T01:29:00Z</dcterms:modified>
</cp:coreProperties>
</file>