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155E7" w14:textId="77777777" w:rsidR="00111908" w:rsidRDefault="00CA4EC7">
      <w:pPr>
        <w:shd w:val="clear" w:color="auto" w:fill="FFFFFF"/>
        <w:jc w:val="center"/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0" allowOverlap="1" wp14:anchorId="07696E4A" wp14:editId="72B8C54D">
                <wp:simplePos x="0" y="0"/>
                <wp:positionH relativeFrom="column">
                  <wp:posOffset>4860290</wp:posOffset>
                </wp:positionH>
                <wp:positionV relativeFrom="paragraph">
                  <wp:posOffset>-171450</wp:posOffset>
                </wp:positionV>
                <wp:extent cx="1402715" cy="396875"/>
                <wp:effectExtent l="0" t="0" r="0" b="0"/>
                <wp:wrapNone/>
                <wp:docPr id="1706418356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2715" cy="39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D85E42A" w14:textId="77777777" w:rsidR="00111908" w:rsidRDefault="00111908">
                            <w:pPr>
                              <w:pStyle w:val="af5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7696E4A" id="Прямоугольник 1" o:spid="_x0000_s1026" style="position:absolute;left:0;text-align:left;margin-left:382.7pt;margin-top:-13.5pt;width:110.45pt;height:31.25pt;z-index:2516592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" o:allowincell="f" stroked="f" strokeweight="0">
                <v:textbox>
                  <w:txbxContent>
                    <w:p w14:paraId="2D85E42A" w14:textId="77777777" w:rsidR="00111908" w:rsidRDefault="00111908">
                      <w:pPr>
                        <w:pStyle w:val="af5"/>
                        <w:rPr>
                          <w:color w:val="00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3576128F" wp14:editId="0DB2CDE5">
            <wp:extent cx="638175" cy="904875"/>
            <wp:effectExtent l="0" t="0" r="0" b="0"/>
            <wp:docPr id="3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496425" w14:textId="77777777" w:rsidR="00111908" w:rsidRDefault="00111908">
      <w:pPr>
        <w:shd w:val="clear" w:color="auto" w:fill="FFFFFF"/>
        <w:jc w:val="center"/>
      </w:pPr>
    </w:p>
    <w:p w14:paraId="6493C87D" w14:textId="77777777" w:rsidR="00111908" w:rsidRDefault="00111908">
      <w:pPr>
        <w:shd w:val="clear" w:color="auto" w:fill="FFFFFF"/>
        <w:jc w:val="center"/>
      </w:pPr>
    </w:p>
    <w:p w14:paraId="147F5694" w14:textId="77777777" w:rsidR="00111908" w:rsidRDefault="00CA4EC7">
      <w:pPr>
        <w:pStyle w:val="20"/>
        <w:jc w:val="center"/>
      </w:pPr>
      <w:r>
        <w:rPr>
          <w:sz w:val="32"/>
        </w:rPr>
        <w:t>АДМИНИСТРАЦИЯ</w:t>
      </w:r>
    </w:p>
    <w:p w14:paraId="74292635" w14:textId="77777777" w:rsidR="00111908" w:rsidRDefault="00CA4EC7">
      <w:pPr>
        <w:jc w:val="center"/>
      </w:pPr>
      <w:r>
        <w:rPr>
          <w:b/>
          <w:sz w:val="32"/>
        </w:rPr>
        <w:t>АНУЧИНСКОГО МУНИЦИПАЛЬНОГО ОКРУГА</w:t>
      </w:r>
    </w:p>
    <w:p w14:paraId="69ABB32A" w14:textId="77777777" w:rsidR="00111908" w:rsidRDefault="00CA4EC7">
      <w:pPr>
        <w:jc w:val="center"/>
      </w:pPr>
      <w:r>
        <w:rPr>
          <w:b/>
          <w:sz w:val="32"/>
        </w:rPr>
        <w:t>ПРИМОРСКОГО КРАЯ</w:t>
      </w:r>
    </w:p>
    <w:p w14:paraId="7B055275" w14:textId="77777777" w:rsidR="00111908" w:rsidRDefault="00111908">
      <w:pPr>
        <w:jc w:val="center"/>
        <w:rPr>
          <w:b/>
          <w:sz w:val="32"/>
        </w:rPr>
      </w:pPr>
    </w:p>
    <w:p w14:paraId="16394A8B" w14:textId="77777777" w:rsidR="00111908" w:rsidRDefault="00CA4EC7">
      <w:pPr>
        <w:jc w:val="center"/>
        <w:rPr>
          <w:sz w:val="32"/>
        </w:rPr>
      </w:pPr>
      <w:r>
        <w:rPr>
          <w:sz w:val="32"/>
        </w:rPr>
        <w:t xml:space="preserve"> ПОСТАНОВЛЕНИЕ    </w:t>
      </w:r>
    </w:p>
    <w:p w14:paraId="2EED69AC" w14:textId="77777777" w:rsidR="00111908" w:rsidRDefault="00CA4EC7">
      <w:pPr>
        <w:jc w:val="center"/>
      </w:pPr>
      <w:r>
        <w:rPr>
          <w:sz w:val="32"/>
        </w:rPr>
        <w:t xml:space="preserve">        </w:t>
      </w:r>
      <w:bookmarkStart w:id="0" w:name="__UnoMark__206_604802323"/>
      <w:bookmarkEnd w:id="0"/>
    </w:p>
    <w:p w14:paraId="2A26EED1" w14:textId="3F68182D" w:rsidR="00111908" w:rsidRDefault="008F1E0F">
      <w:pPr>
        <w:rPr>
          <w:sz w:val="32"/>
        </w:rPr>
      </w:pPr>
      <w:r w:rsidRPr="008F1E0F">
        <w:rPr>
          <w:sz w:val="32"/>
          <w:u w:val="single"/>
        </w:rPr>
        <w:t>01.12.2025</w:t>
      </w:r>
      <w:r w:rsidR="00CA4EC7">
        <w:rPr>
          <w:sz w:val="32"/>
        </w:rPr>
        <w:t xml:space="preserve">                            </w:t>
      </w:r>
      <w:r w:rsidR="00CA4EC7">
        <w:rPr>
          <w:sz w:val="28"/>
        </w:rPr>
        <w:t xml:space="preserve">с. Анучино   </w:t>
      </w:r>
      <w:r w:rsidR="00CA4EC7">
        <w:rPr>
          <w:sz w:val="32"/>
        </w:rPr>
        <w:t xml:space="preserve">                       </w:t>
      </w:r>
      <w:r w:rsidR="00391091">
        <w:rPr>
          <w:sz w:val="32"/>
        </w:rPr>
        <w:t xml:space="preserve">      </w:t>
      </w:r>
      <w:r w:rsidR="00CA4EC7">
        <w:rPr>
          <w:sz w:val="32"/>
        </w:rPr>
        <w:t xml:space="preserve">   </w:t>
      </w:r>
      <w:r>
        <w:rPr>
          <w:sz w:val="32"/>
        </w:rPr>
        <w:t xml:space="preserve">           </w:t>
      </w:r>
      <w:r w:rsidRPr="008F1E0F">
        <w:rPr>
          <w:sz w:val="32"/>
          <w:u w:val="single"/>
        </w:rPr>
        <w:t>1042</w:t>
      </w:r>
      <w:r w:rsidR="00CA4EC7">
        <w:rPr>
          <w:sz w:val="32"/>
        </w:rPr>
        <w:t xml:space="preserve">     </w:t>
      </w:r>
    </w:p>
    <w:p w14:paraId="45B976BB" w14:textId="77777777" w:rsidR="00BF523D" w:rsidRDefault="00BF523D">
      <w:pPr>
        <w:rPr>
          <w:sz w:val="32"/>
        </w:rPr>
      </w:pPr>
    </w:p>
    <w:p w14:paraId="32A494A7" w14:textId="4D8971D8" w:rsidR="00111908" w:rsidRPr="00A2191F" w:rsidRDefault="00CA4EC7">
      <w:pPr>
        <w:jc w:val="center"/>
        <w:rPr>
          <w:b/>
          <w:sz w:val="28"/>
        </w:rPr>
      </w:pPr>
      <w:bookmarkStart w:id="1" w:name="__DdeLink__104_1898230887"/>
      <w:bookmarkStart w:id="2" w:name="__DdeLink__1036_728113424"/>
      <w:bookmarkStart w:id="3" w:name="__DdeLink__109_760221500"/>
      <w:bookmarkStart w:id="4" w:name="__UnoMark__395_3815143791"/>
      <w:bookmarkStart w:id="5" w:name="__DdeLink__190_3323648870"/>
      <w:bookmarkStart w:id="6" w:name="__DdeLink__106_2039103877"/>
      <w:bookmarkStart w:id="7" w:name="__DdeLink__394_3815143791"/>
      <w:bookmarkStart w:id="8" w:name="__DdeLink__88_2960872646"/>
      <w:bookmarkStart w:id="9" w:name="__DdeLink__2729_4234956655"/>
      <w:bookmarkStart w:id="10" w:name="__DdeLink__49_2484600311"/>
      <w:bookmarkStart w:id="11" w:name="__DdeLink__202_2422334390"/>
      <w:bookmarkStart w:id="12" w:name="__DdeLink__1160_728113424"/>
      <w:bookmarkStart w:id="13" w:name="__DdeLink__80_4237084527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r>
        <w:rPr>
          <w:b/>
          <w:sz w:val="28"/>
        </w:rPr>
        <w:t>Об утв</w:t>
      </w:r>
      <w:r w:rsidR="00A2191F">
        <w:rPr>
          <w:b/>
          <w:sz w:val="28"/>
        </w:rPr>
        <w:t>ерждении</w:t>
      </w:r>
      <w:r>
        <w:rPr>
          <w:b/>
          <w:sz w:val="28"/>
        </w:rPr>
        <w:t xml:space="preserve"> публичного сервитута </w:t>
      </w:r>
      <w:bookmarkStart w:id="14" w:name="_Hlk210912911"/>
      <w:r w:rsidR="00A2191F">
        <w:rPr>
          <w:b/>
          <w:sz w:val="28"/>
        </w:rPr>
        <w:t>А</w:t>
      </w:r>
      <w:r>
        <w:rPr>
          <w:b/>
          <w:sz w:val="28"/>
        </w:rPr>
        <w:t xml:space="preserve">О </w:t>
      </w:r>
      <w:bookmarkStart w:id="15" w:name="__DdeLink__1160_7281134241"/>
      <w:bookmarkStart w:id="16" w:name="__DdeLink__63_200315691"/>
      <w:bookmarkStart w:id="17" w:name="__DdeLink__135_41900951531"/>
      <w:bookmarkEnd w:id="15"/>
      <w:bookmarkEnd w:id="16"/>
      <w:bookmarkEnd w:id="17"/>
      <w:r w:rsidR="00A2191F">
        <w:rPr>
          <w:b/>
          <w:sz w:val="28"/>
        </w:rPr>
        <w:t>«Дальневосточная Распределительная Сетевая Компания»</w:t>
      </w:r>
      <w:bookmarkEnd w:id="14"/>
      <w:r w:rsidR="00A2191F">
        <w:rPr>
          <w:b/>
          <w:sz w:val="28"/>
        </w:rPr>
        <w:t xml:space="preserve"> для эксплуатации объекта электросетевого хозяйства </w:t>
      </w:r>
      <w:r w:rsidR="004C31ED">
        <w:rPr>
          <w:b/>
          <w:sz w:val="28"/>
        </w:rPr>
        <w:t>«</w:t>
      </w:r>
      <w:r w:rsidR="00A2191F">
        <w:rPr>
          <w:b/>
          <w:sz w:val="28"/>
        </w:rPr>
        <w:t xml:space="preserve">ВЛ-0,4 кВ </w:t>
      </w:r>
      <w:r w:rsidR="00A2191F">
        <w:rPr>
          <w:b/>
          <w:sz w:val="28"/>
          <w:lang w:val="en-US"/>
        </w:rPr>
        <w:t>L</w:t>
      </w:r>
      <w:r w:rsidR="00A2191F">
        <w:rPr>
          <w:b/>
          <w:sz w:val="28"/>
        </w:rPr>
        <w:t>-</w:t>
      </w:r>
      <w:r w:rsidR="00747DCB">
        <w:rPr>
          <w:b/>
          <w:sz w:val="28"/>
        </w:rPr>
        <w:t>0,095</w:t>
      </w:r>
      <w:r w:rsidR="00A2191F">
        <w:rPr>
          <w:b/>
          <w:sz w:val="28"/>
        </w:rPr>
        <w:t xml:space="preserve"> км. </w:t>
      </w:r>
      <w:r w:rsidR="00747DCB">
        <w:rPr>
          <w:b/>
          <w:sz w:val="28"/>
        </w:rPr>
        <w:t xml:space="preserve">от РУ 0,4 </w:t>
      </w:r>
      <w:r w:rsidR="00A2191F">
        <w:rPr>
          <w:b/>
          <w:sz w:val="28"/>
        </w:rPr>
        <w:t>КТП</w:t>
      </w:r>
      <w:r w:rsidR="00747DCB">
        <w:rPr>
          <w:b/>
          <w:sz w:val="28"/>
        </w:rPr>
        <w:t>А № 5104 «МТФ»</w:t>
      </w:r>
      <w:r w:rsidR="004C31ED">
        <w:rPr>
          <w:b/>
          <w:sz w:val="28"/>
        </w:rPr>
        <w:t xml:space="preserve"> с</w:t>
      </w:r>
      <w:r w:rsidR="00747DCB">
        <w:rPr>
          <w:b/>
          <w:sz w:val="28"/>
        </w:rPr>
        <w:t>.</w:t>
      </w:r>
      <w:r w:rsidR="004C31ED">
        <w:rPr>
          <w:b/>
          <w:sz w:val="28"/>
        </w:rPr>
        <w:t xml:space="preserve"> </w:t>
      </w:r>
      <w:r w:rsidR="00747DCB">
        <w:rPr>
          <w:b/>
          <w:sz w:val="28"/>
        </w:rPr>
        <w:t>Корнило</w:t>
      </w:r>
      <w:r w:rsidR="004C31ED">
        <w:rPr>
          <w:b/>
          <w:sz w:val="28"/>
        </w:rPr>
        <w:t xml:space="preserve">вка (ул. </w:t>
      </w:r>
      <w:r w:rsidR="00747DCB">
        <w:rPr>
          <w:b/>
          <w:sz w:val="28"/>
        </w:rPr>
        <w:t>Зелен</w:t>
      </w:r>
      <w:r w:rsidR="004C31ED">
        <w:rPr>
          <w:b/>
          <w:sz w:val="28"/>
        </w:rPr>
        <w:t>ая)»</w:t>
      </w:r>
      <w:r w:rsidR="00A2191F">
        <w:rPr>
          <w:b/>
          <w:sz w:val="28"/>
        </w:rPr>
        <w:t>.</w:t>
      </w:r>
    </w:p>
    <w:p w14:paraId="6EE7A481" w14:textId="77777777" w:rsidR="00111908" w:rsidRDefault="00111908">
      <w:pPr>
        <w:jc w:val="center"/>
        <w:rPr>
          <w:b/>
          <w:bCs/>
          <w:sz w:val="28"/>
        </w:rPr>
      </w:pPr>
    </w:p>
    <w:p w14:paraId="479EE0E6" w14:textId="0AF99721" w:rsidR="00111908" w:rsidRDefault="00CA4EC7" w:rsidP="00675D16">
      <w:pPr>
        <w:spacing w:line="360" w:lineRule="auto"/>
        <w:ind w:right="-142" w:firstLine="567"/>
        <w:jc w:val="both"/>
      </w:pPr>
      <w:r>
        <w:rPr>
          <w:sz w:val="28"/>
        </w:rPr>
        <w:t xml:space="preserve"> В соответствии со ст. 23, главой V.7, п. 2, ст. 39.37 Земельного кодекса Российской Федерации, руководствуясь </w:t>
      </w:r>
      <w:bookmarkStart w:id="18" w:name="__DdeLink__112_1348858819"/>
      <w:r>
        <w:rPr>
          <w:rFonts w:eastAsia="Calibri"/>
          <w:sz w:val="28"/>
        </w:rPr>
        <w:t>У</w:t>
      </w:r>
      <w:bookmarkEnd w:id="18"/>
      <w:r>
        <w:rPr>
          <w:rFonts w:eastAsia="Calibri"/>
          <w:sz w:val="28"/>
        </w:rPr>
        <w:t>ставом Анучинского муниципального округа Приморского края</w:t>
      </w:r>
      <w:r>
        <w:rPr>
          <w:sz w:val="28"/>
        </w:rPr>
        <w:t xml:space="preserve">, на основании ходатайства </w:t>
      </w:r>
      <w:r w:rsidR="00A2191F" w:rsidRPr="00A2191F">
        <w:rPr>
          <w:sz w:val="28"/>
        </w:rPr>
        <w:t>АО «Дальневосточная Распределительная Сетевая Компания»</w:t>
      </w:r>
      <w:r>
        <w:rPr>
          <w:sz w:val="28"/>
        </w:rPr>
        <w:t xml:space="preserve"> (ОГРН </w:t>
      </w:r>
      <w:r w:rsidR="00A2191F">
        <w:rPr>
          <w:sz w:val="28"/>
        </w:rPr>
        <w:t>1052800111308</w:t>
      </w:r>
      <w:r>
        <w:rPr>
          <w:sz w:val="28"/>
        </w:rPr>
        <w:t xml:space="preserve">, ИНН </w:t>
      </w:r>
      <w:r w:rsidR="00A2191F">
        <w:rPr>
          <w:sz w:val="28"/>
        </w:rPr>
        <w:t>2801108200</w:t>
      </w:r>
      <w:r>
        <w:rPr>
          <w:sz w:val="28"/>
        </w:rPr>
        <w:t xml:space="preserve">, юридический адрес: </w:t>
      </w:r>
      <w:r w:rsidR="00A2191F">
        <w:rPr>
          <w:sz w:val="28"/>
        </w:rPr>
        <w:t>675004</w:t>
      </w:r>
      <w:r>
        <w:rPr>
          <w:sz w:val="28"/>
        </w:rPr>
        <w:t xml:space="preserve">, </w:t>
      </w:r>
      <w:r w:rsidR="00A2191F">
        <w:rPr>
          <w:sz w:val="28"/>
        </w:rPr>
        <w:t xml:space="preserve">Амурская обл., </w:t>
      </w:r>
      <w:r>
        <w:rPr>
          <w:sz w:val="28"/>
        </w:rPr>
        <w:t xml:space="preserve">г. </w:t>
      </w:r>
      <w:r w:rsidR="00A2191F">
        <w:rPr>
          <w:sz w:val="28"/>
        </w:rPr>
        <w:t>Благовещенск</w:t>
      </w:r>
      <w:r>
        <w:rPr>
          <w:sz w:val="28"/>
        </w:rPr>
        <w:t xml:space="preserve">, ул. </w:t>
      </w:r>
      <w:r w:rsidR="00A2191F">
        <w:rPr>
          <w:sz w:val="28"/>
        </w:rPr>
        <w:t>Шевченко</w:t>
      </w:r>
      <w:r>
        <w:rPr>
          <w:sz w:val="28"/>
        </w:rPr>
        <w:t xml:space="preserve">, д. </w:t>
      </w:r>
      <w:r w:rsidR="00A2191F">
        <w:rPr>
          <w:sz w:val="28"/>
        </w:rPr>
        <w:t>32</w:t>
      </w:r>
      <w:r>
        <w:rPr>
          <w:sz w:val="28"/>
        </w:rPr>
        <w:t>), администрация Анучинского муниципального округа Приморского края,</w:t>
      </w:r>
    </w:p>
    <w:p w14:paraId="3526B118" w14:textId="77777777" w:rsidR="00111908" w:rsidRDefault="00111908" w:rsidP="00675D16">
      <w:pPr>
        <w:ind w:right="-142" w:firstLine="567"/>
        <w:jc w:val="both"/>
        <w:rPr>
          <w:rFonts w:eastAsia="Calibri"/>
          <w:sz w:val="28"/>
        </w:rPr>
      </w:pPr>
    </w:p>
    <w:p w14:paraId="2864C1E2" w14:textId="77777777" w:rsidR="00111908" w:rsidRDefault="00CA4EC7" w:rsidP="00675D16">
      <w:pPr>
        <w:pStyle w:val="a7"/>
        <w:tabs>
          <w:tab w:val="clear" w:pos="1260"/>
        </w:tabs>
        <w:spacing w:line="360" w:lineRule="auto"/>
        <w:ind w:right="-142"/>
        <w:rPr>
          <w:bCs/>
          <w:sz w:val="28"/>
        </w:rPr>
      </w:pPr>
      <w:r>
        <w:rPr>
          <w:bCs/>
          <w:sz w:val="28"/>
        </w:rPr>
        <w:t>ПОСТАНОВЛЯЕТ:</w:t>
      </w:r>
    </w:p>
    <w:p w14:paraId="3C6EBE9D" w14:textId="77777777" w:rsidR="00111908" w:rsidRDefault="00111908" w:rsidP="00675D16">
      <w:pPr>
        <w:pStyle w:val="a7"/>
        <w:tabs>
          <w:tab w:val="clear" w:pos="1260"/>
        </w:tabs>
        <w:ind w:right="-142" w:firstLine="567"/>
        <w:rPr>
          <w:bCs/>
          <w:sz w:val="28"/>
        </w:rPr>
      </w:pPr>
    </w:p>
    <w:p w14:paraId="7F9359C2" w14:textId="407BBE07" w:rsidR="00111908" w:rsidRDefault="00CA4EC7" w:rsidP="00675D16">
      <w:pPr>
        <w:pStyle w:val="aa"/>
      </w:pPr>
      <w:r>
        <w:t xml:space="preserve">1. Установить публичный сервитут в интересах </w:t>
      </w:r>
      <w:r w:rsidR="00FE476B" w:rsidRPr="00A2191F">
        <w:t>АО «Дальневосточная Распределительная Сетевая Компания»</w:t>
      </w:r>
      <w:r w:rsidR="00FE476B" w:rsidRPr="00FE476B">
        <w:t xml:space="preserve"> (</w:t>
      </w:r>
      <w:r w:rsidR="00FE476B">
        <w:t>далее – АО «ДРСК»)</w:t>
      </w:r>
      <w:r>
        <w:t xml:space="preserve"> </w:t>
      </w:r>
      <w:r w:rsidR="004C31ED" w:rsidRPr="004C31ED">
        <w:t xml:space="preserve">для эксплуатации объекта электросетевого хозяйства </w:t>
      </w:r>
      <w:r w:rsidR="00747DCB" w:rsidRPr="00747DCB">
        <w:t>«ВЛ-0,4 кВ L-0,095 км. от РУ 0,4 КТПА № 5104 «МТФ» с. Корниловка (ул. Зеленая)»</w:t>
      </w:r>
      <w:r w:rsidR="00FE476B">
        <w:t xml:space="preserve">, в границах </w:t>
      </w:r>
      <w:r w:rsidR="004C31ED">
        <w:t>земельного участка с кадастровым номером 25:01:</w:t>
      </w:r>
      <w:r w:rsidR="00747DCB">
        <w:t>17</w:t>
      </w:r>
      <w:r w:rsidR="004C31ED">
        <w:t>0001:</w:t>
      </w:r>
      <w:r w:rsidR="00747DCB">
        <w:t>294</w:t>
      </w:r>
      <w:r w:rsidR="004C31ED">
        <w:t xml:space="preserve">, площадью </w:t>
      </w:r>
      <w:r w:rsidR="00747DCB">
        <w:t>1,0</w:t>
      </w:r>
      <w:r w:rsidR="004C31ED">
        <w:t xml:space="preserve"> кв.м.</w:t>
      </w:r>
    </w:p>
    <w:p w14:paraId="48629BE4" w14:textId="65A9167C" w:rsidR="00111908" w:rsidRDefault="00CA4EC7" w:rsidP="00675D16">
      <w:pPr>
        <w:pStyle w:val="aa"/>
      </w:pPr>
      <w:r>
        <w:rPr>
          <w:bCs/>
          <w:szCs w:val="28"/>
        </w:rPr>
        <w:t xml:space="preserve">  </w:t>
      </w:r>
      <w:r>
        <w:t xml:space="preserve">2. Публичный сервитут устанавливается сроком на </w:t>
      </w:r>
      <w:r w:rsidR="00FE476B">
        <w:t>49</w:t>
      </w:r>
      <w:r>
        <w:t xml:space="preserve"> (</w:t>
      </w:r>
      <w:r w:rsidR="00FE476B">
        <w:t>сорок девять</w:t>
      </w:r>
      <w:r>
        <w:t>) лет со дня внесения сведений о нем в Единый государственный реестр недвижимости.</w:t>
      </w:r>
    </w:p>
    <w:p w14:paraId="0A0345F5" w14:textId="49970202" w:rsidR="00111908" w:rsidRDefault="00CA4EC7" w:rsidP="00675D16">
      <w:pPr>
        <w:spacing w:line="360" w:lineRule="auto"/>
        <w:ind w:right="-142" w:firstLine="567"/>
        <w:jc w:val="both"/>
        <w:rPr>
          <w:sz w:val="28"/>
        </w:rPr>
      </w:pPr>
      <w:r>
        <w:rPr>
          <w:sz w:val="28"/>
        </w:rPr>
        <w:lastRenderedPageBreak/>
        <w:t xml:space="preserve">3. </w:t>
      </w:r>
      <w:r w:rsidR="00FE476B">
        <w:rPr>
          <w:sz w:val="28"/>
        </w:rPr>
        <w:t>Утвердить границы публичного сервитута согласно графическому описанию зоны публичного сервитута для</w:t>
      </w:r>
      <w:r w:rsidR="004C31ED">
        <w:rPr>
          <w:sz w:val="28"/>
        </w:rPr>
        <w:t xml:space="preserve"> </w:t>
      </w:r>
      <w:r w:rsidR="004C31ED" w:rsidRPr="004C31ED">
        <w:rPr>
          <w:sz w:val="28"/>
        </w:rPr>
        <w:t xml:space="preserve">эксплуатации объекта электросетевого хозяйства </w:t>
      </w:r>
      <w:r w:rsidR="00675D16" w:rsidRPr="00675D16">
        <w:rPr>
          <w:sz w:val="28"/>
        </w:rPr>
        <w:t>«ВЛ-0,4 кВ L-0,095 км. от РУ 0,4 КТПА № 5104 «МТФ» с. Корниловка (ул. Зеленая)»</w:t>
      </w:r>
      <w:r w:rsidR="00FE476B">
        <w:rPr>
          <w:sz w:val="28"/>
        </w:rPr>
        <w:t>, согласно Приложению к настоящему постановлению.</w:t>
      </w:r>
    </w:p>
    <w:p w14:paraId="0D5939A1" w14:textId="7D000A10" w:rsidR="00FE476B" w:rsidRDefault="00CA4EC7" w:rsidP="00675D16">
      <w:pPr>
        <w:spacing w:line="360" w:lineRule="auto"/>
        <w:ind w:right="-142" w:firstLine="567"/>
        <w:jc w:val="both"/>
        <w:rPr>
          <w:sz w:val="28"/>
        </w:rPr>
      </w:pPr>
      <w:r>
        <w:rPr>
          <w:sz w:val="28"/>
        </w:rPr>
        <w:t xml:space="preserve">4. </w:t>
      </w:r>
      <w:r w:rsidR="00FE476B">
        <w:rPr>
          <w:sz w:val="28"/>
        </w:rPr>
        <w:t>Плата за публичный сервитут, указанный в п. 1 настоящего постановления, на основании п. 4 ст. 3.6 Федерального закона от 25.10.2001 № 137-ФЗ «О введении в действие Земельного Кодекса Российской Федерации», не устанавливается.</w:t>
      </w:r>
    </w:p>
    <w:p w14:paraId="1675CB26" w14:textId="3ABB5187" w:rsidR="00111908" w:rsidRDefault="00CA4EC7" w:rsidP="00675D16">
      <w:pPr>
        <w:spacing w:line="360" w:lineRule="auto"/>
        <w:ind w:right="-142" w:firstLine="567"/>
        <w:jc w:val="both"/>
        <w:rPr>
          <w:sz w:val="28"/>
        </w:rPr>
      </w:pPr>
      <w:r>
        <w:rPr>
          <w:sz w:val="28"/>
        </w:rPr>
        <w:t xml:space="preserve">5. </w:t>
      </w:r>
      <w:r w:rsidR="00FE476B">
        <w:rPr>
          <w:sz w:val="28"/>
        </w:rPr>
        <w:t>Установить свободный график проведения работ при осуществлении деятельности, для обеспечения которой устанавливается сервитут. Срок выполнения работ – ежегодно, по необходимости при аварийно-восстановительных работах.</w:t>
      </w:r>
    </w:p>
    <w:p w14:paraId="69C565F6" w14:textId="0DAF37A4" w:rsidR="00111908" w:rsidRDefault="00CA4EC7" w:rsidP="00675D16">
      <w:pPr>
        <w:spacing w:line="360" w:lineRule="auto"/>
        <w:ind w:right="-142" w:firstLine="567"/>
        <w:jc w:val="both"/>
        <w:rPr>
          <w:sz w:val="28"/>
        </w:rPr>
      </w:pPr>
      <w:r>
        <w:rPr>
          <w:sz w:val="28"/>
        </w:rPr>
        <w:t xml:space="preserve">6. </w:t>
      </w:r>
      <w:r w:rsidR="00FE476B">
        <w:rPr>
          <w:sz w:val="28"/>
        </w:rPr>
        <w:t>Установить срок, в течение которого использование земельного участка (его части) и (или) расположенного на нем</w:t>
      </w:r>
      <w:r w:rsidR="00B86A0C">
        <w:rPr>
          <w:sz w:val="28"/>
        </w:rPr>
        <w:t xml:space="preserve"> объекта недвижимого имущества в соответствии с их разрешенным использованием будет в соответствии с пп.4 п. 1 ст. 39.41 Земельного кодекса Российской Федерации невозможно или существенно затруднено в связи с осуществлением деятельности, для обеспечения которой устанавливается публичный сервитут – три месяца.</w:t>
      </w:r>
    </w:p>
    <w:p w14:paraId="54E58C2C" w14:textId="120B1E82" w:rsidR="00111908" w:rsidRDefault="00CA4EC7" w:rsidP="00675D16">
      <w:pPr>
        <w:spacing w:line="360" w:lineRule="auto"/>
        <w:ind w:right="-142" w:firstLine="567"/>
        <w:jc w:val="both"/>
        <w:rPr>
          <w:color w:val="000000"/>
          <w:sz w:val="30"/>
          <w:szCs w:val="30"/>
          <w:shd w:val="clear" w:color="auto" w:fill="FFFFFF"/>
        </w:rPr>
      </w:pPr>
      <w:r>
        <w:rPr>
          <w:sz w:val="28"/>
        </w:rPr>
        <w:t>7.</w:t>
      </w:r>
      <w:r>
        <w:rPr>
          <w:color w:val="000000"/>
          <w:sz w:val="30"/>
          <w:szCs w:val="30"/>
          <w:shd w:val="clear" w:color="auto" w:fill="FFFFFF"/>
        </w:rPr>
        <w:t xml:space="preserve"> </w:t>
      </w:r>
      <w:r w:rsidR="00B86A0C">
        <w:rPr>
          <w:color w:val="000000"/>
          <w:sz w:val="30"/>
          <w:szCs w:val="30"/>
          <w:shd w:val="clear" w:color="auto" w:fill="FFFFFF"/>
        </w:rPr>
        <w:t>АО «ДРСК»:</w:t>
      </w:r>
    </w:p>
    <w:p w14:paraId="006A3999" w14:textId="08B92A4D" w:rsidR="00B86A0C" w:rsidRDefault="00B86A0C" w:rsidP="00675D16">
      <w:pPr>
        <w:spacing w:line="360" w:lineRule="auto"/>
        <w:ind w:right="-142" w:firstLine="567"/>
        <w:jc w:val="both"/>
        <w:rPr>
          <w:sz w:val="28"/>
        </w:rPr>
      </w:pPr>
      <w:r>
        <w:rPr>
          <w:color w:val="000000"/>
          <w:sz w:val="30"/>
          <w:szCs w:val="30"/>
          <w:shd w:val="clear" w:color="auto" w:fill="FFFFFF"/>
        </w:rPr>
        <w:t xml:space="preserve">7.1. Имеет права и несет обязанности, предусмотренные ст. 39.50 </w:t>
      </w:r>
      <w:r>
        <w:rPr>
          <w:sz w:val="28"/>
        </w:rPr>
        <w:t>Земельного кодекса Российской Федерации.</w:t>
      </w:r>
    </w:p>
    <w:p w14:paraId="6F6B2BC2" w14:textId="13632495" w:rsidR="00B86A0C" w:rsidRDefault="00B86A0C" w:rsidP="00675D16">
      <w:pPr>
        <w:spacing w:line="360" w:lineRule="auto"/>
        <w:ind w:right="-142" w:firstLine="567"/>
        <w:jc w:val="both"/>
        <w:rPr>
          <w:sz w:val="28"/>
        </w:rPr>
      </w:pPr>
      <w:r>
        <w:rPr>
          <w:sz w:val="28"/>
        </w:rPr>
        <w:t>7.2. Обязано привести земельные участки в состояние, пригодное для их использования в соответствии с разрешенным использованием, в срок не позднее, чем три месяца после завершения строительства, капитального или текущего ремонта, реконструкции, эксплуатации, консервации, сноса инженерного сооружения, для размещения которого был установлен публичный сервитут.</w:t>
      </w:r>
    </w:p>
    <w:p w14:paraId="053F4CDA" w14:textId="4B78339D" w:rsidR="00111908" w:rsidRDefault="00CA4EC7" w:rsidP="00675D16">
      <w:pPr>
        <w:tabs>
          <w:tab w:val="left" w:pos="851"/>
        </w:tabs>
        <w:spacing w:line="360" w:lineRule="auto"/>
        <w:ind w:right="-142" w:firstLine="567"/>
        <w:jc w:val="both"/>
        <w:rPr>
          <w:sz w:val="28"/>
        </w:rPr>
      </w:pPr>
      <w:r>
        <w:rPr>
          <w:sz w:val="28"/>
        </w:rPr>
        <w:t>8.</w:t>
      </w:r>
      <w:r w:rsidR="00B86A0C">
        <w:rPr>
          <w:sz w:val="28"/>
        </w:rPr>
        <w:t xml:space="preserve"> </w:t>
      </w:r>
      <w:r>
        <w:rPr>
          <w:sz w:val="28"/>
        </w:rPr>
        <w:t xml:space="preserve">Отделу имущественных и земельных отношений </w:t>
      </w:r>
      <w:r w:rsidR="00B86A0C">
        <w:rPr>
          <w:sz w:val="28"/>
        </w:rPr>
        <w:t>У</w:t>
      </w:r>
      <w:r>
        <w:rPr>
          <w:sz w:val="28"/>
        </w:rPr>
        <w:t>правления градостроительства, имущественных и земельных отношений администрации Анучинского муниципального округа в течение пяти рабочих дней со дня принятия настоящего постановления:</w:t>
      </w:r>
    </w:p>
    <w:p w14:paraId="55185200" w14:textId="4C238B97" w:rsidR="00B86A0C" w:rsidRDefault="00B86A0C" w:rsidP="00675D16">
      <w:pPr>
        <w:spacing w:line="360" w:lineRule="auto"/>
        <w:ind w:right="-142" w:firstLine="567"/>
        <w:jc w:val="both"/>
        <w:rPr>
          <w:sz w:val="28"/>
        </w:rPr>
      </w:pPr>
      <w:r>
        <w:rPr>
          <w:sz w:val="28"/>
        </w:rPr>
        <w:lastRenderedPageBreak/>
        <w:t xml:space="preserve">- направить копию настоящего постановления обладателю публичного сервитута </w:t>
      </w:r>
      <w:r w:rsidRPr="00B86A0C">
        <w:rPr>
          <w:sz w:val="28"/>
        </w:rPr>
        <w:t>АО «ДРСК»</w:t>
      </w:r>
      <w:r>
        <w:rPr>
          <w:sz w:val="28"/>
        </w:rPr>
        <w:t>;</w:t>
      </w:r>
    </w:p>
    <w:p w14:paraId="7707CD29" w14:textId="45AB5B5E" w:rsidR="00111908" w:rsidRDefault="00CA4EC7" w:rsidP="00675D16">
      <w:pPr>
        <w:spacing w:line="360" w:lineRule="auto"/>
        <w:ind w:right="-142" w:firstLine="567"/>
        <w:jc w:val="both"/>
        <w:rPr>
          <w:sz w:val="28"/>
        </w:rPr>
      </w:pPr>
      <w:r>
        <w:rPr>
          <w:sz w:val="28"/>
        </w:rPr>
        <w:t xml:space="preserve">9. Аппарату управления администрации </w:t>
      </w:r>
      <w:r w:rsidR="00B86A0C">
        <w:rPr>
          <w:sz w:val="28"/>
        </w:rPr>
        <w:t>А</w:t>
      </w:r>
      <w:r>
        <w:rPr>
          <w:sz w:val="28"/>
        </w:rPr>
        <w:t>нучинского муниципального округа (Бурдейной С.В.):</w:t>
      </w:r>
    </w:p>
    <w:p w14:paraId="01568F91" w14:textId="0F4E74A7" w:rsidR="00111908" w:rsidRDefault="00CA4EC7" w:rsidP="00675D16">
      <w:pPr>
        <w:spacing w:line="360" w:lineRule="auto"/>
        <w:ind w:right="-142" w:firstLine="567"/>
        <w:jc w:val="both"/>
        <w:rPr>
          <w:sz w:val="28"/>
        </w:rPr>
      </w:pPr>
      <w:r>
        <w:rPr>
          <w:sz w:val="28"/>
        </w:rPr>
        <w:t>- разместить настоящее постановление на официальном сайте администрации Анучинского муниципального округа в информационно-телекоммуникационной сети «Интернет» и направить на публикацию в газет</w:t>
      </w:r>
      <w:r w:rsidR="00B86A0C">
        <w:rPr>
          <w:sz w:val="28"/>
        </w:rPr>
        <w:t>у</w:t>
      </w:r>
      <w:r>
        <w:rPr>
          <w:sz w:val="28"/>
        </w:rPr>
        <w:t xml:space="preserve"> «Анучинские зори» (без приложения).</w:t>
      </w:r>
    </w:p>
    <w:p w14:paraId="152652A6" w14:textId="65173642" w:rsidR="008F1E0F" w:rsidRPr="008F1E0F" w:rsidRDefault="008F1E0F" w:rsidP="008F1E0F">
      <w:pPr>
        <w:spacing w:line="360" w:lineRule="auto"/>
        <w:ind w:right="-142" w:firstLine="567"/>
        <w:jc w:val="both"/>
        <w:rPr>
          <w:sz w:val="28"/>
        </w:rPr>
      </w:pPr>
      <w:r>
        <w:rPr>
          <w:sz w:val="28"/>
        </w:rPr>
        <w:t xml:space="preserve">10. </w:t>
      </w:r>
      <w:r w:rsidRPr="008F1E0F">
        <w:rPr>
          <w:sz w:val="28"/>
        </w:rPr>
        <w:t xml:space="preserve">Кадастровому инженеру </w:t>
      </w:r>
      <w:proofErr w:type="spellStart"/>
      <w:r w:rsidRPr="008F1E0F">
        <w:rPr>
          <w:sz w:val="28"/>
        </w:rPr>
        <w:t>Зюзевой</w:t>
      </w:r>
      <w:proofErr w:type="spellEnd"/>
      <w:r w:rsidRPr="008F1E0F">
        <w:rPr>
          <w:sz w:val="28"/>
        </w:rPr>
        <w:t xml:space="preserve"> Марине Юрьевне предоставить право:</w:t>
      </w:r>
    </w:p>
    <w:p w14:paraId="7A3D6D5D" w14:textId="77777777" w:rsidR="008F1E0F" w:rsidRPr="008F1E0F" w:rsidRDefault="008F1E0F" w:rsidP="008F1E0F">
      <w:pPr>
        <w:spacing w:line="360" w:lineRule="auto"/>
        <w:ind w:right="-142" w:firstLine="567"/>
        <w:jc w:val="both"/>
        <w:rPr>
          <w:sz w:val="28"/>
        </w:rPr>
      </w:pPr>
      <w:r w:rsidRPr="008F1E0F">
        <w:rPr>
          <w:sz w:val="28"/>
        </w:rPr>
        <w:t>- заверения усиленной квалифицированной электронной подписью электронные образы копий постановлений администрации Анучинского муниципального округа;</w:t>
      </w:r>
    </w:p>
    <w:p w14:paraId="2199786E" w14:textId="77777777" w:rsidR="008F1E0F" w:rsidRPr="008F1E0F" w:rsidRDefault="008F1E0F" w:rsidP="008F1E0F">
      <w:pPr>
        <w:spacing w:line="360" w:lineRule="auto"/>
        <w:ind w:right="-142" w:firstLine="567"/>
        <w:jc w:val="both"/>
        <w:rPr>
          <w:sz w:val="28"/>
        </w:rPr>
      </w:pPr>
      <w:r w:rsidRPr="008F1E0F">
        <w:rPr>
          <w:sz w:val="28"/>
        </w:rPr>
        <w:t>- подписания усиленной квалифицированной электронной подписью электронных документов в формате </w:t>
      </w:r>
      <w:r w:rsidRPr="008F1E0F">
        <w:rPr>
          <w:sz w:val="28"/>
          <w:lang w:val="en-US"/>
        </w:rPr>
        <w:t>XML</w:t>
      </w:r>
      <w:r w:rsidRPr="008F1E0F">
        <w:rPr>
          <w:sz w:val="28"/>
        </w:rPr>
        <w:t>, созданных с использованием </w:t>
      </w:r>
      <w:r w:rsidRPr="008F1E0F">
        <w:rPr>
          <w:sz w:val="28"/>
          <w:lang w:val="en-US"/>
        </w:rPr>
        <w:t>XML</w:t>
      </w:r>
      <w:r w:rsidRPr="008F1E0F">
        <w:rPr>
          <w:sz w:val="28"/>
        </w:rPr>
        <w:t>-схем, воспроизводящих сведения, содержащиеся в указанных постановлениях, обеспечивающих считывание и контроль предоставленных данных при осуществлении информационного взаимодействия, в том числе для внесения сведений в ЕГРН.</w:t>
      </w:r>
    </w:p>
    <w:p w14:paraId="17ADE051" w14:textId="55BA7BC3" w:rsidR="008F1E0F" w:rsidRPr="008F1E0F" w:rsidRDefault="008F1E0F" w:rsidP="008F1E0F">
      <w:pPr>
        <w:spacing w:line="360" w:lineRule="auto"/>
        <w:ind w:right="-142" w:firstLine="567"/>
        <w:jc w:val="both"/>
        <w:rPr>
          <w:sz w:val="28"/>
        </w:rPr>
      </w:pPr>
      <w:r w:rsidRPr="008F1E0F">
        <w:rPr>
          <w:sz w:val="28"/>
        </w:rPr>
        <w:t>- быть представителем администрации Анучинского муниципального округа Приморского края в филиале ППК "</w:t>
      </w:r>
      <w:proofErr w:type="spellStart"/>
      <w:r w:rsidRPr="008F1E0F">
        <w:rPr>
          <w:sz w:val="28"/>
        </w:rPr>
        <w:t>Роскадастр</w:t>
      </w:r>
      <w:proofErr w:type="spellEnd"/>
      <w:r w:rsidRPr="008F1E0F">
        <w:rPr>
          <w:sz w:val="28"/>
        </w:rPr>
        <w:t>" по Приморскому краю для направления заявления или обращения</w:t>
      </w:r>
      <w:r>
        <w:rPr>
          <w:sz w:val="28"/>
        </w:rPr>
        <w:t xml:space="preserve"> </w:t>
      </w:r>
      <w:r w:rsidRPr="008F1E0F">
        <w:rPr>
          <w:sz w:val="28"/>
        </w:rPr>
        <w:t>по вопросу внесения в ЕГРН зоны с особым условием использования территории (публичный сервитут), согласно предоставленному графическому описанию к настоящему постановлению.</w:t>
      </w:r>
    </w:p>
    <w:p w14:paraId="70CE4FEA" w14:textId="11134362" w:rsidR="00111908" w:rsidRDefault="00B86A0C" w:rsidP="00675D16">
      <w:pPr>
        <w:spacing w:line="360" w:lineRule="auto"/>
        <w:ind w:right="-142" w:firstLine="567"/>
        <w:jc w:val="both"/>
        <w:rPr>
          <w:sz w:val="28"/>
        </w:rPr>
      </w:pPr>
      <w:r>
        <w:rPr>
          <w:sz w:val="28"/>
        </w:rPr>
        <w:t>1</w:t>
      </w:r>
      <w:r w:rsidR="004C31ED">
        <w:rPr>
          <w:sz w:val="28"/>
        </w:rPr>
        <w:t>1</w:t>
      </w:r>
      <w:r w:rsidR="00CA4EC7">
        <w:rPr>
          <w:sz w:val="28"/>
        </w:rPr>
        <w:t>. Постановление вступает в силу со дня его официального опубликования в газете «Анучинские зори».</w:t>
      </w:r>
    </w:p>
    <w:p w14:paraId="35DCC496" w14:textId="25FD1864" w:rsidR="00111908" w:rsidRDefault="00CA4EC7" w:rsidP="00675D16">
      <w:pPr>
        <w:spacing w:line="360" w:lineRule="auto"/>
        <w:ind w:firstLine="567"/>
        <w:jc w:val="both"/>
        <w:rPr>
          <w:sz w:val="28"/>
        </w:rPr>
      </w:pPr>
      <w:r>
        <w:rPr>
          <w:sz w:val="28"/>
        </w:rPr>
        <w:t>1</w:t>
      </w:r>
      <w:r w:rsidR="004C31ED">
        <w:rPr>
          <w:sz w:val="28"/>
        </w:rPr>
        <w:t>2</w:t>
      </w:r>
      <w:r>
        <w:rPr>
          <w:sz w:val="28"/>
        </w:rPr>
        <w:t>. Контроль за исполнением настоящего постановления оставляю за собой.</w:t>
      </w:r>
    </w:p>
    <w:p w14:paraId="716E882E" w14:textId="77777777" w:rsidR="00111908" w:rsidRDefault="00111908">
      <w:pPr>
        <w:suppressAutoHyphens w:val="0"/>
        <w:spacing w:line="312" w:lineRule="auto"/>
        <w:ind w:firstLine="709"/>
        <w:jc w:val="both"/>
        <w:rPr>
          <w:sz w:val="28"/>
        </w:rPr>
      </w:pPr>
    </w:p>
    <w:p w14:paraId="386B36CF" w14:textId="77777777" w:rsidR="00111908" w:rsidRDefault="00111908" w:rsidP="00675D16">
      <w:pPr>
        <w:pStyle w:val="aa"/>
      </w:pPr>
    </w:p>
    <w:p w14:paraId="042284D6" w14:textId="77777777" w:rsidR="00111908" w:rsidRDefault="00CA4EC7" w:rsidP="00675D16">
      <w:pPr>
        <w:pStyle w:val="aa"/>
        <w:spacing w:line="240" w:lineRule="auto"/>
        <w:ind w:firstLine="0"/>
      </w:pPr>
      <w:r>
        <w:t xml:space="preserve">Глава Анучинского </w:t>
      </w:r>
    </w:p>
    <w:p w14:paraId="75743D88" w14:textId="120E87D4" w:rsidR="00111908" w:rsidRDefault="00CA4EC7" w:rsidP="008F1E0F">
      <w:pPr>
        <w:pStyle w:val="aa"/>
        <w:spacing w:line="240" w:lineRule="auto"/>
        <w:ind w:firstLine="0"/>
      </w:pPr>
      <w:r>
        <w:t xml:space="preserve">муниципального округа                                    </w:t>
      </w:r>
      <w:r w:rsidR="00B86A0C">
        <w:t xml:space="preserve">                 </w:t>
      </w:r>
      <w:r>
        <w:t xml:space="preserve">                        А.</w:t>
      </w:r>
      <w:r w:rsidR="00B86A0C">
        <w:t>Я. Янчук</w:t>
      </w:r>
    </w:p>
    <w:sectPr w:rsidR="00111908" w:rsidSect="008F1E0F">
      <w:pgSz w:w="11906" w:h="16838"/>
      <w:pgMar w:top="709" w:right="849" w:bottom="709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0890"/>
    <w:rsid w:val="000264A1"/>
    <w:rsid w:val="00046DD5"/>
    <w:rsid w:val="000F3D7A"/>
    <w:rsid w:val="00111908"/>
    <w:rsid w:val="00116090"/>
    <w:rsid w:val="0017302D"/>
    <w:rsid w:val="001D469A"/>
    <w:rsid w:val="002218E2"/>
    <w:rsid w:val="002B3F75"/>
    <w:rsid w:val="0030316A"/>
    <w:rsid w:val="00391091"/>
    <w:rsid w:val="003A3AE1"/>
    <w:rsid w:val="003D48BA"/>
    <w:rsid w:val="003E3340"/>
    <w:rsid w:val="004473E6"/>
    <w:rsid w:val="00466E77"/>
    <w:rsid w:val="004C31ED"/>
    <w:rsid w:val="0050122B"/>
    <w:rsid w:val="005B223A"/>
    <w:rsid w:val="005F6A3E"/>
    <w:rsid w:val="006502C2"/>
    <w:rsid w:val="00675D16"/>
    <w:rsid w:val="006B4CB9"/>
    <w:rsid w:val="00747DCB"/>
    <w:rsid w:val="008F1E0F"/>
    <w:rsid w:val="00913436"/>
    <w:rsid w:val="00990134"/>
    <w:rsid w:val="0099186A"/>
    <w:rsid w:val="00A2191F"/>
    <w:rsid w:val="00B52433"/>
    <w:rsid w:val="00B83FAE"/>
    <w:rsid w:val="00B86A0C"/>
    <w:rsid w:val="00B96F7D"/>
    <w:rsid w:val="00BE4DB3"/>
    <w:rsid w:val="00BF523D"/>
    <w:rsid w:val="00C11CC2"/>
    <w:rsid w:val="00CA4EC7"/>
    <w:rsid w:val="00CA4F97"/>
    <w:rsid w:val="00DE1403"/>
    <w:rsid w:val="00E50890"/>
    <w:rsid w:val="00E95F9E"/>
    <w:rsid w:val="00EE7092"/>
    <w:rsid w:val="00FE476B"/>
    <w:rsid w:val="52F81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2789D17"/>
  <w15:docId w15:val="{6607A48B-5784-4B1D-9FC6-D5FF818BD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qFormat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qFormat="1"/>
    <w:lsdException w:name="Body Text Indent" w:qFormat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qFormat="1"/>
    <w:lsdException w:name="Body Text 3" w:qFormat="1"/>
    <w:lsdException w:name="Body Text Indent 2" w:qFormat="1"/>
    <w:lsdException w:name="Body Text Indent 3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uppressAutoHyphens/>
    </w:pPr>
    <w:rPr>
      <w:sz w:val="26"/>
      <w:szCs w:val="28"/>
    </w:rPr>
  </w:style>
  <w:style w:type="paragraph" w:styleId="1">
    <w:name w:val="heading 1"/>
    <w:basedOn w:val="a"/>
    <w:next w:val="a"/>
    <w:link w:val="10"/>
    <w:autoRedefine/>
    <w:qFormat/>
    <w:pPr>
      <w:keepNext/>
      <w:jc w:val="both"/>
      <w:outlineLvl w:val="0"/>
    </w:pPr>
    <w:rPr>
      <w:szCs w:val="20"/>
    </w:rPr>
  </w:style>
  <w:style w:type="paragraph" w:styleId="2">
    <w:name w:val="heading 2"/>
    <w:basedOn w:val="a"/>
    <w:next w:val="a"/>
    <w:autoRedefine/>
    <w:qFormat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qFormat/>
    <w:rPr>
      <w:rFonts w:ascii="Tahoma" w:hAnsi="Tahoma"/>
      <w:sz w:val="16"/>
      <w:szCs w:val="16"/>
    </w:rPr>
  </w:style>
  <w:style w:type="paragraph" w:styleId="20">
    <w:name w:val="Body Text 2"/>
    <w:basedOn w:val="a"/>
    <w:qFormat/>
    <w:rPr>
      <w:b/>
      <w:bCs/>
      <w:sz w:val="24"/>
      <w:szCs w:val="24"/>
    </w:rPr>
  </w:style>
  <w:style w:type="paragraph" w:styleId="a4">
    <w:name w:val="Plain Text"/>
    <w:basedOn w:val="a"/>
    <w:autoRedefine/>
    <w:qFormat/>
    <w:rPr>
      <w:rFonts w:ascii="Courier New" w:hAnsi="Courier New" w:cs="Courier New"/>
      <w:sz w:val="20"/>
      <w:szCs w:val="20"/>
    </w:rPr>
  </w:style>
  <w:style w:type="paragraph" w:styleId="30">
    <w:name w:val="Body Text Indent 3"/>
    <w:basedOn w:val="a"/>
    <w:autoRedefine/>
    <w:qFormat/>
    <w:pPr>
      <w:spacing w:line="360" w:lineRule="auto"/>
      <w:ind w:firstLine="709"/>
      <w:jc w:val="both"/>
    </w:pPr>
    <w:rPr>
      <w:szCs w:val="26"/>
    </w:rPr>
  </w:style>
  <w:style w:type="paragraph" w:styleId="a5">
    <w:name w:val="caption"/>
    <w:basedOn w:val="a"/>
    <w:autoRedefine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6">
    <w:name w:val="header"/>
    <w:basedOn w:val="a"/>
    <w:autoRedefine/>
    <w:qFormat/>
    <w:pPr>
      <w:tabs>
        <w:tab w:val="center" w:pos="4677"/>
        <w:tab w:val="right" w:pos="9355"/>
      </w:tabs>
    </w:pPr>
  </w:style>
  <w:style w:type="paragraph" w:styleId="a7">
    <w:name w:val="Body Text"/>
    <w:basedOn w:val="a"/>
    <w:qFormat/>
    <w:pPr>
      <w:tabs>
        <w:tab w:val="left" w:pos="1260"/>
      </w:tabs>
      <w:jc w:val="both"/>
    </w:pPr>
  </w:style>
  <w:style w:type="paragraph" w:styleId="a8">
    <w:name w:val="index heading"/>
    <w:basedOn w:val="a"/>
    <w:qFormat/>
    <w:pPr>
      <w:suppressLineNumbers/>
    </w:pPr>
    <w:rPr>
      <w:rFonts w:cs="Arial"/>
    </w:rPr>
  </w:style>
  <w:style w:type="paragraph" w:styleId="a9">
    <w:name w:val="Body Text Indent"/>
    <w:basedOn w:val="a"/>
    <w:autoRedefine/>
    <w:qFormat/>
    <w:pPr>
      <w:ind w:left="705"/>
      <w:jc w:val="both"/>
    </w:pPr>
  </w:style>
  <w:style w:type="paragraph" w:styleId="aa">
    <w:name w:val="Title"/>
    <w:basedOn w:val="a"/>
    <w:next w:val="a7"/>
    <w:autoRedefine/>
    <w:qFormat/>
    <w:rsid w:val="00675D16"/>
    <w:pPr>
      <w:spacing w:line="360" w:lineRule="auto"/>
      <w:ind w:firstLine="567"/>
      <w:jc w:val="both"/>
    </w:pPr>
    <w:rPr>
      <w:sz w:val="28"/>
      <w:szCs w:val="20"/>
    </w:rPr>
  </w:style>
  <w:style w:type="paragraph" w:styleId="ab">
    <w:name w:val="footer"/>
    <w:basedOn w:val="a"/>
    <w:autoRedefine/>
    <w:qFormat/>
    <w:pPr>
      <w:widowControl w:val="0"/>
      <w:tabs>
        <w:tab w:val="center" w:pos="4153"/>
        <w:tab w:val="right" w:pos="8306"/>
      </w:tabs>
    </w:pPr>
    <w:rPr>
      <w:rFonts w:ascii="Courier New" w:hAnsi="Courier New"/>
      <w:sz w:val="20"/>
      <w:szCs w:val="20"/>
    </w:rPr>
  </w:style>
  <w:style w:type="paragraph" w:styleId="ac">
    <w:name w:val="List"/>
    <w:basedOn w:val="a7"/>
    <w:autoRedefine/>
    <w:qFormat/>
    <w:rPr>
      <w:rFonts w:cs="Arial"/>
    </w:rPr>
  </w:style>
  <w:style w:type="paragraph" w:styleId="31">
    <w:name w:val="Body Text 3"/>
    <w:basedOn w:val="a"/>
    <w:qFormat/>
    <w:pPr>
      <w:spacing w:after="120"/>
    </w:pPr>
    <w:rPr>
      <w:sz w:val="16"/>
      <w:szCs w:val="16"/>
    </w:rPr>
  </w:style>
  <w:style w:type="paragraph" w:styleId="21">
    <w:name w:val="Body Text Indent 2"/>
    <w:basedOn w:val="a"/>
    <w:qFormat/>
    <w:pPr>
      <w:ind w:firstLine="705"/>
      <w:jc w:val="both"/>
    </w:pPr>
  </w:style>
  <w:style w:type="paragraph" w:styleId="ad">
    <w:name w:val="Subtitle"/>
    <w:basedOn w:val="a"/>
    <w:autoRedefine/>
    <w:qFormat/>
    <w:pPr>
      <w:jc w:val="center"/>
    </w:pPr>
    <w:rPr>
      <w:b/>
      <w:sz w:val="28"/>
      <w:szCs w:val="20"/>
    </w:rPr>
  </w:style>
  <w:style w:type="table" w:styleId="ae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-">
    <w:name w:val="Интернет-ссылка"/>
    <w:autoRedefine/>
    <w:rPr>
      <w:color w:val="0000FF"/>
      <w:u w:val="single"/>
    </w:rPr>
  </w:style>
  <w:style w:type="character" w:customStyle="1" w:styleId="af">
    <w:name w:val="Текст выноски Знак"/>
    <w:qFormat/>
    <w:rPr>
      <w:rFonts w:ascii="Tahoma" w:hAnsi="Tahoma" w:cs="Tahoma"/>
      <w:sz w:val="16"/>
      <w:szCs w:val="16"/>
    </w:rPr>
  </w:style>
  <w:style w:type="character" w:customStyle="1" w:styleId="af0">
    <w:name w:val="Основной текст Знак"/>
    <w:qFormat/>
    <w:rPr>
      <w:sz w:val="26"/>
      <w:szCs w:val="28"/>
    </w:rPr>
  </w:style>
  <w:style w:type="character" w:customStyle="1" w:styleId="10">
    <w:name w:val="Заголовок 1 Знак"/>
    <w:link w:val="1"/>
    <w:autoRedefine/>
    <w:qFormat/>
    <w:locked/>
    <w:rPr>
      <w:sz w:val="26"/>
      <w:lang w:val="ru-RU" w:eastAsia="ru-RU" w:bidi="ar-SA"/>
    </w:rPr>
  </w:style>
  <w:style w:type="character" w:customStyle="1" w:styleId="22">
    <w:name w:val="Основной текст 2 Знак"/>
    <w:autoRedefine/>
    <w:qFormat/>
    <w:locked/>
    <w:rPr>
      <w:b/>
      <w:bCs/>
      <w:sz w:val="24"/>
      <w:szCs w:val="24"/>
      <w:lang w:val="ru-RU" w:eastAsia="ru-RU" w:bidi="ar-SA"/>
    </w:rPr>
  </w:style>
  <w:style w:type="character" w:customStyle="1" w:styleId="af1">
    <w:name w:val="Название Знак"/>
    <w:qFormat/>
    <w:rPr>
      <w:sz w:val="28"/>
    </w:rPr>
  </w:style>
  <w:style w:type="character" w:customStyle="1" w:styleId="af2">
    <w:name w:val="Подзаголовок Знак"/>
    <w:autoRedefine/>
    <w:qFormat/>
    <w:rPr>
      <w:b/>
      <w:sz w:val="28"/>
    </w:rPr>
  </w:style>
  <w:style w:type="character" w:customStyle="1" w:styleId="23">
    <w:name w:val="Заголовок 2 Знак"/>
    <w:autoRedefine/>
    <w:qFormat/>
    <w:rPr>
      <w:b/>
      <w:sz w:val="26"/>
      <w:szCs w:val="28"/>
    </w:rPr>
  </w:style>
  <w:style w:type="character" w:customStyle="1" w:styleId="5">
    <w:name w:val="5 МГП Обычный текст Знак"/>
    <w:autoRedefine/>
    <w:uiPriority w:val="99"/>
    <w:qFormat/>
    <w:locked/>
    <w:rPr>
      <w:sz w:val="28"/>
    </w:rPr>
  </w:style>
  <w:style w:type="character" w:customStyle="1" w:styleId="4111">
    <w:name w:val="4 МГП 1.1.1 Знак"/>
    <w:link w:val="41110"/>
    <w:autoRedefine/>
    <w:uiPriority w:val="99"/>
    <w:qFormat/>
    <w:locked/>
    <w:rPr>
      <w:b/>
      <w:i/>
      <w:sz w:val="28"/>
    </w:rPr>
  </w:style>
  <w:style w:type="paragraph" w:customStyle="1" w:styleId="41110">
    <w:name w:val="4 МГП 1.1.1"/>
    <w:basedOn w:val="50"/>
    <w:next w:val="50"/>
    <w:link w:val="4111"/>
    <w:uiPriority w:val="99"/>
    <w:qFormat/>
    <w:pPr>
      <w:spacing w:before="360" w:after="120"/>
      <w:outlineLvl w:val="3"/>
    </w:pPr>
    <w:rPr>
      <w:b/>
      <w:i/>
    </w:rPr>
  </w:style>
  <w:style w:type="paragraph" w:customStyle="1" w:styleId="50">
    <w:name w:val="5 МГП Обычный текст"/>
    <w:basedOn w:val="a"/>
    <w:uiPriority w:val="99"/>
    <w:qFormat/>
    <w:pPr>
      <w:spacing w:line="276" w:lineRule="auto"/>
      <w:ind w:firstLine="709"/>
      <w:jc w:val="both"/>
    </w:pPr>
    <w:rPr>
      <w:sz w:val="28"/>
      <w:szCs w:val="20"/>
    </w:rPr>
  </w:style>
  <w:style w:type="character" w:customStyle="1" w:styleId="4">
    <w:name w:val="4 Знак"/>
    <w:link w:val="40"/>
    <w:qFormat/>
    <w:locked/>
    <w:rPr>
      <w:sz w:val="28"/>
      <w:u w:val="single"/>
    </w:rPr>
  </w:style>
  <w:style w:type="paragraph" w:customStyle="1" w:styleId="40">
    <w:name w:val="4"/>
    <w:basedOn w:val="50"/>
    <w:next w:val="50"/>
    <w:link w:val="4"/>
    <w:qFormat/>
    <w:pPr>
      <w:spacing w:before="240"/>
    </w:pPr>
    <w:rPr>
      <w:u w:val="single"/>
    </w:rPr>
  </w:style>
  <w:style w:type="character" w:customStyle="1" w:styleId="51">
    <w:name w:val="5 Знак"/>
    <w:autoRedefine/>
    <w:qFormat/>
    <w:locked/>
  </w:style>
  <w:style w:type="paragraph" w:customStyle="1" w:styleId="ConsNormal">
    <w:name w:val="ConsNormal"/>
    <w:autoRedefine/>
    <w:qFormat/>
    <w:pPr>
      <w:widowControl w:val="0"/>
      <w:suppressAutoHyphens/>
      <w:ind w:right="19772" w:firstLine="720"/>
    </w:pPr>
    <w:rPr>
      <w:rFonts w:ascii="Arial" w:hAnsi="Arial" w:cs="Arial"/>
      <w:sz w:val="26"/>
    </w:rPr>
  </w:style>
  <w:style w:type="paragraph" w:customStyle="1" w:styleId="ConsNonformat">
    <w:name w:val="ConsNonformat"/>
    <w:qFormat/>
    <w:pPr>
      <w:widowControl w:val="0"/>
      <w:suppressAutoHyphens/>
      <w:ind w:right="19772"/>
    </w:pPr>
    <w:rPr>
      <w:rFonts w:ascii="Courier New" w:hAnsi="Courier New" w:cs="Courier New"/>
      <w:sz w:val="26"/>
    </w:rPr>
  </w:style>
  <w:style w:type="paragraph" w:customStyle="1" w:styleId="af3">
    <w:name w:val="Верхний и нижний колонтитулы"/>
    <w:basedOn w:val="a"/>
    <w:autoRedefine/>
    <w:qFormat/>
  </w:style>
  <w:style w:type="paragraph" w:customStyle="1" w:styleId="ConsPlusNormal">
    <w:name w:val="ConsPlusNormal"/>
    <w:qFormat/>
    <w:pPr>
      <w:widowControl w:val="0"/>
      <w:suppressAutoHyphens/>
    </w:pPr>
    <w:rPr>
      <w:rFonts w:ascii="Calibri" w:hAnsi="Calibri" w:cs="Calibri"/>
      <w:sz w:val="22"/>
    </w:rPr>
  </w:style>
  <w:style w:type="paragraph" w:customStyle="1" w:styleId="ConsPlusNonformat">
    <w:name w:val="ConsPlusNonformat"/>
    <w:qFormat/>
    <w:pPr>
      <w:widowControl w:val="0"/>
      <w:suppressAutoHyphens/>
    </w:pPr>
    <w:rPr>
      <w:rFonts w:ascii="Courier New" w:hAnsi="Courier New" w:cs="Courier New"/>
      <w:sz w:val="26"/>
    </w:rPr>
  </w:style>
  <w:style w:type="paragraph" w:customStyle="1" w:styleId="52">
    <w:name w:val="5"/>
    <w:basedOn w:val="50"/>
    <w:autoRedefine/>
    <w:qFormat/>
    <w:pPr>
      <w:tabs>
        <w:tab w:val="left" w:pos="1134"/>
      </w:tabs>
    </w:pPr>
    <w:rPr>
      <w:sz w:val="20"/>
    </w:rPr>
  </w:style>
  <w:style w:type="paragraph" w:styleId="af4">
    <w:name w:val="List Paragraph"/>
    <w:basedOn w:val="a"/>
    <w:autoRedefine/>
    <w:uiPriority w:val="34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5">
    <w:name w:val="Содержимое врезки"/>
    <w:basedOn w:val="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D6C1FE5-22FD-458B-B31D-B18873B965B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725</Words>
  <Characters>4139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Анучинский ФО</Company>
  <LinksUpToDate>false</LinksUpToDate>
  <CharactersWithSpaces>4855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Ольга И. Борисенко</cp:lastModifiedBy>
  <cp:revision>3</cp:revision>
  <cp:lastPrinted>2025-11-26T02:29:00Z</cp:lastPrinted>
  <dcterms:created xsi:type="dcterms:W3CDTF">2025-11-26T02:29:00Z</dcterms:created>
  <dcterms:modified xsi:type="dcterms:W3CDTF">2025-12-05T00:23:00Z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KSOProductBuildVer">
    <vt:lpwstr>1049-12.2.0.16731</vt:lpwstr>
  </property>
  <property fmtid="{D5CDD505-2E9C-101B-9397-08002B2CF9AE}" pid="7" name="ICV">
    <vt:lpwstr>030AF0AF8EC14D61A0FD92D417FE91C3_12</vt:lpwstr>
  </property>
</Properties>
</file>