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C9CF3" w14:textId="5206BE28" w:rsidR="00E95504" w:rsidRDefault="00172A3E" w:rsidP="00172A3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Граждан защитят от нарушений при возрасте просроченной задолженности по внесению платы за жилое помещение и коммунальные услуги</w:t>
      </w:r>
    </w:p>
    <w:bookmarkEnd w:id="0"/>
    <w:p w14:paraId="33E49E33" w14:textId="77777777" w:rsidR="00F67F51" w:rsidRDefault="00F67F51" w:rsidP="00172A3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C26DB4" w14:textId="380CC7DD" w:rsidR="00172A3E" w:rsidRPr="00172A3E" w:rsidRDefault="00172A3E" w:rsidP="00172A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22.04.2024 № 84-ФЗ внесены изменения в статью 155 Жилищного кодекса Российской Федерации. Согласно внесенным поправкам наймодатель жилого помещения по договорам социального найма, найма жилого помещения государственного или муниципального жилищного фонда, которым вносится плата за жилое помещение и коммунальные услуги, не вправе уступать право (требование) по возрасту просроченной </w:t>
      </w:r>
      <w:r w:rsidR="00F67F51">
        <w:rPr>
          <w:rFonts w:ascii="Times New Roman" w:hAnsi="Times New Roman" w:cs="Times New Roman"/>
          <w:sz w:val="28"/>
          <w:szCs w:val="28"/>
        </w:rPr>
        <w:t>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физических лиц третьим лицам, в том числе кредитным организациям или лицам</w:t>
      </w:r>
      <w:r w:rsidR="00F67F51">
        <w:rPr>
          <w:rFonts w:ascii="Times New Roman" w:hAnsi="Times New Roman" w:cs="Times New Roman"/>
          <w:sz w:val="28"/>
          <w:szCs w:val="28"/>
        </w:rPr>
        <w:t xml:space="preserve">, осуществляющим деятельность по возврату просроченной задолженности. Заключенный в таком случае договор об уступке права (требования) по возврату просроченной задолженности считает ничтожным. Новые положения не распространяются на случай уступки права (требования) по возврату просроченной задолженности новому наймодателю жилого помещения. </w:t>
      </w:r>
    </w:p>
    <w:sectPr w:rsidR="00172A3E" w:rsidRPr="00172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1FB"/>
    <w:rsid w:val="00172A3E"/>
    <w:rsid w:val="00807407"/>
    <w:rsid w:val="009133EC"/>
    <w:rsid w:val="00DC41FB"/>
    <w:rsid w:val="00F67F51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710F0"/>
  <w15:chartTrackingRefBased/>
  <w15:docId w15:val="{F48518AE-6889-4821-9E48-B1A447F6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2024-07-01T05:49:00Z</dcterms:created>
  <dcterms:modified xsi:type="dcterms:W3CDTF">2024-07-03T00:37:00Z</dcterms:modified>
</cp:coreProperties>
</file>