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Сообщение   </w:t>
      </w:r>
      <w:r>
        <w:rPr>
          <w:rFonts w:eastAsia="NSimSun" w:cs="Times New Roman"/>
          <w:b/>
          <w:color w:val="auto"/>
          <w:kern w:val="0"/>
          <w:sz w:val="28"/>
          <w:szCs w:val="28"/>
          <w:lang w:val="ru-RU" w:eastAsia="zh-CN" w:bidi="hi-IN"/>
        </w:rPr>
        <w:t>30</w:t>
      </w:r>
      <w:r>
        <w:rPr>
          <w:rFonts w:eastAsia="NSimSun" w:cs="Times New Roman"/>
          <w:b/>
          <w:color w:val="auto"/>
          <w:kern w:val="0"/>
          <w:sz w:val="28"/>
          <w:szCs w:val="28"/>
          <w:lang w:val="ru-RU" w:eastAsia="zh-CN" w:bidi="hi-IN"/>
        </w:rPr>
        <w:t>.08</w:t>
      </w:r>
      <w:r>
        <w:rPr>
          <w:b/>
          <w:sz w:val="28"/>
          <w:szCs w:val="28"/>
        </w:rPr>
        <w:t>.2023</w:t>
      </w:r>
      <w:r>
        <w:rPr>
          <w:b/>
          <w:sz w:val="24"/>
          <w:szCs w:val="24"/>
        </w:rPr>
        <w:t>г.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rFonts w:cs="Mangal"/>
          <w:szCs w:val="16"/>
        </w:rPr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b/>
        </w:rPr>
        <w:t>Администрация Анучинского муниципального округа Приморского края в соответствии ст. 39.18 Земельного кодекса РФ от 25.10.2001г.№ 136-ФЗ информирует население о предварительном согласовании предоставления земельных участков в аренду из земель государственной, муниципальной собственности, собственность на которые не разграничена: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rFonts w:cs="Mangal"/>
          <w:szCs w:val="16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  <w:lang w:val="en-US"/>
        </w:rPr>
        <w:t xml:space="preserve">1. </w:t>
      </w:r>
      <w:r>
        <w:rPr>
          <w:shd w:fill="auto" w:val="clear"/>
          <w:lang w:val="ru-RU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020563:236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</w:t>
      </w:r>
      <w:r>
        <w:rPr>
          <w:shd w:fill="auto" w:val="clear"/>
          <w:lang w:val="ru-RU"/>
        </w:rPr>
        <w:t xml:space="preserve"> площадью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552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</w:t>
      </w:r>
      <w:r>
        <w:rPr>
          <w:shd w:fill="auto" w:val="clear"/>
          <w:lang w:val="ru-RU"/>
        </w:rPr>
        <w:t xml:space="preserve">кв.м. Местоположение установлено относительно ориентира, расположенного за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пределами</w:t>
      </w:r>
      <w:r>
        <w:rPr>
          <w:shd w:fill="auto" w:val="clear"/>
          <w:lang w:val="ru-RU"/>
        </w:rPr>
        <w:t xml:space="preserve"> участка, ориентир — 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й дом</w:t>
      </w:r>
      <w:r>
        <w:rPr>
          <w:shd w:fill="auto" w:val="clear"/>
          <w:lang w:val="ru-RU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2,7к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юго-восток от ориентира. </w:t>
      </w:r>
      <w:r>
        <w:rPr>
          <w:shd w:fill="auto" w:val="clear"/>
          <w:lang w:val="ru-RU"/>
        </w:rPr>
        <w:t xml:space="preserve">Почтовый адрес ориентира: Приморский край, Анучинский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район</w:t>
      </w:r>
      <w:r>
        <w:rPr>
          <w:shd w:fill="auto" w:val="clear"/>
          <w:lang w:val="ru-RU"/>
        </w:rPr>
        <w:t xml:space="preserve">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Таежка, ул. Новая,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  <w:r>
        <w:rPr>
          <w:shd w:fill="auto" w:val="clear"/>
          <w:lang w:val="ru-RU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Вид разрешенного использования</w:t>
      </w:r>
      <w:r>
        <w:rPr>
          <w:shd w:fill="auto" w:val="clear"/>
          <w:lang w:val="ru-RU"/>
        </w:rPr>
        <w:t xml:space="preserve"> — 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ведение личного подсобного хозяйства на полевых участках.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25:01:150001: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5753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738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57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северо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-запад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Анучино,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Луговая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16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 Вид разрешенного использования —  для ведения личного подсобного хозяйства (приусадебный земельный участок).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020561:216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538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й дом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2,53к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юго-восток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Почтовый адрес ориентира: Приморский край, Анучинский район, с. Таежка, ул. Новая,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 Вид разрешенного использования —  садоводство для собственных нужд.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25:01:000000:118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478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2,45к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м. по направлению на юг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о-восток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Таежка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ул. Новая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 Вид разрешенного использования —  садоводство для собственных нужд.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/>
        <w:t xml:space="preserve">Граждане заинтересованные в приобретении прав на выше перечисленные земельные участки, в течении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30</w:t>
      </w:r>
      <w:r>
        <w:rPr/>
        <w:t xml:space="preserve">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 xml:space="preserve">, с. Анучино, ул. Лазо 6; почтовым отправлением по адресу: 692300,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или на электронную почту: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 xml:space="preserve">: </w:t>
      </w:r>
      <w:hyperlink r:id="rId2">
        <w:r>
          <w:rPr>
            <w:lang w:val="en-US"/>
          </w:rPr>
          <w:t>amo</w:t>
        </w:r>
        <w:r>
          <w:rPr/>
          <w:t>.</w:t>
        </w:r>
        <w:r>
          <w:rPr>
            <w:lang w:val="en-US"/>
          </w:rPr>
          <w:t>izo</w:t>
        </w:r>
        <w:r>
          <w:rPr/>
          <w:t>@</w:t>
        </w:r>
        <w:r>
          <w:rPr>
            <w:lang w:val="en-US"/>
          </w:rPr>
          <w:t>mail</w:t>
        </w:r>
        <w:r>
          <w:rPr/>
          <w:t>.</w:t>
        </w:r>
        <w:r>
          <w:rPr>
            <w:lang w:val="en-US"/>
          </w:rPr>
          <w:t>ru</w:t>
        </w:r>
      </w:hyperlink>
      <w:r>
        <w:rPr>
          <w:lang w:val="en-US"/>
        </w:rPr>
        <w:t>.</w:t>
      </w:r>
      <w:r>
        <w:rPr/>
        <w:t xml:space="preserve"> Срок окончания приема заявлении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2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9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 xml:space="preserve"> сентября </w:t>
      </w:r>
      <w:r>
        <w:rPr/>
        <w:t>20</w:t>
      </w:r>
      <w:bookmarkStart w:id="0" w:name="_GoBack11"/>
      <w:bookmarkEnd w:id="0"/>
      <w:r>
        <w:rPr/>
        <w:t>23г.</w:t>
      </w:r>
    </w:p>
    <w:p>
      <w:pPr>
        <w:pStyle w:val="Normal"/>
        <w:spacing w:lineRule="auto" w:line="240" w:before="0" w:after="0"/>
        <w:ind w:firstLine="709"/>
        <w:rPr/>
      </w:pPr>
      <w:r>
        <w:rPr/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каб.1, тел:84236291265, в рабочие дни с 9-00 час. до 1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6</w:t>
      </w:r>
      <w:r>
        <w:rPr/>
        <w:t>-00 час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b/>
        </w:rPr>
        <w:t xml:space="preserve">                                                                                             </w:t>
      </w:r>
      <w:r>
        <w:rPr/>
        <w:t xml:space="preserve">                                                           </w:t>
      </w:r>
      <w:r>
        <w:rPr/>
        <w:t>Администрация округа</w:t>
      </w:r>
    </w:p>
    <w:sectPr>
      <w:type w:val="nextPage"/>
      <w:pgSz w:w="11906" w:h="16838"/>
      <w:pgMar w:left="1701" w:right="850" w:header="0" w:top="204" w:footer="0" w:bottom="134" w:gutter="0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Times New Roman"/>
        <w:sz w:val="18"/>
        <w:szCs w:val="18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116b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NSimSun" w:cs="Times New Roman"/>
      <w:color w:val="auto"/>
      <w:kern w:val="0"/>
      <w:sz w:val="18"/>
      <w:szCs w:val="18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nhideWhenUsed/>
    <w:rsid w:val="006e67c3"/>
    <w:rPr>
      <w:color w:val="0563C1" w:themeColor="hyperlink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6e67c3"/>
    <w:rPr>
      <w:color w:val="605E5C"/>
      <w:shd w:fill="E1DFDD" w:val="clear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2" w:customStyle="1">
    <w:name w:val="Верхний и нижний колонтитулы"/>
    <w:basedOn w:val="Normal"/>
    <w:qFormat/>
    <w:pPr/>
    <w:rPr/>
  </w:style>
  <w:style w:type="paragraph" w:styleId="Style23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767bef"/>
    <w:pPr>
      <w:spacing w:before="0" w:after="200"/>
      <w:ind w:left="720" w:hanging="0"/>
      <w:contextualSpacing/>
    </w:pPr>
    <w:rPr>
      <w:rFonts w:cs="Mangal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o.izo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LibreOffice/7.1.3.2$Windows_X86_64 LibreOffice_project/47f78053abe362b9384784d31a6e56f8511eb1c1</Application>
  <AppVersion>15.0000</AppVersion>
  <Pages>1</Pages>
  <Words>367</Words>
  <Characters>2617</Characters>
  <CharactersWithSpaces>3143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2022-06-28T02:24:00Z</dcterms:created>
  <dc:creator>ольга</dc:creator>
  <dc:description/>
  <dc:language>ru-RU</dc:language>
  <cp:lastModifiedBy/>
  <cp:lastPrinted>2023-05-26T12:31:40Z</cp:lastPrinted>
  <dcterms:modified xsi:type="dcterms:W3CDTF">2023-08-24T14:26:50Z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