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1EC6E">
      <w:pPr>
        <w:shd w:val="clear" w:color="auto" w:fill="FFFFFF"/>
        <w:ind w:firstLine="426"/>
        <w:jc w:val="right"/>
        <w:rPr>
          <w:b/>
          <w:sz w:val="18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 w14:paraId="69082FEB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A23433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 ПРИМОРСКОГО КРАЯ</w:t>
      </w:r>
    </w:p>
    <w:p w14:paraId="35D707C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5511802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6312D499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3D1F3F40">
      <w:pPr>
        <w:rPr>
          <w:rFonts w:hint="default"/>
          <w:sz w:val="28"/>
          <w:szCs w:val="28"/>
          <w:lang w:val="ru-RU"/>
        </w:rPr>
      </w:pPr>
    </w:p>
    <w:p w14:paraId="26905644">
      <w:pPr>
        <w:rPr>
          <w:sz w:val="28"/>
          <w:szCs w:val="28"/>
          <w:u w:val="single"/>
        </w:rPr>
      </w:pPr>
      <w:r>
        <w:rPr>
          <w:rFonts w:hint="default"/>
          <w:sz w:val="28"/>
          <w:szCs w:val="28"/>
          <w:lang w:val="ru-RU"/>
        </w:rPr>
        <w:t xml:space="preserve">20.02.2025  </w:t>
      </w:r>
      <w:r>
        <w:rPr>
          <w:sz w:val="28"/>
          <w:szCs w:val="28"/>
        </w:rPr>
        <w:t xml:space="preserve">                    </w:t>
      </w:r>
      <w:r>
        <w:rPr>
          <w:rFonts w:hint="default"/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          с.Анучино                     </w:t>
      </w:r>
      <w:r>
        <w:rPr>
          <w:rFonts w:hint="default"/>
          <w:sz w:val="28"/>
          <w:szCs w:val="28"/>
          <w:lang w:val="ru-RU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                   № </w:t>
      </w:r>
      <w:r>
        <w:rPr>
          <w:rFonts w:hint="default"/>
          <w:sz w:val="28"/>
          <w:szCs w:val="28"/>
          <w:lang w:val="ru-RU"/>
        </w:rPr>
        <w:t>151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                </w:t>
      </w:r>
    </w:p>
    <w:p w14:paraId="0A4A3178">
      <w:pPr>
        <w:ind w:firstLine="426"/>
        <w:rPr>
          <w:sz w:val="28"/>
          <w:szCs w:val="28"/>
          <w:u w:val="single"/>
        </w:rPr>
      </w:pPr>
    </w:p>
    <w:p w14:paraId="5B587600">
      <w:pPr>
        <w:ind w:firstLine="426"/>
        <w:rPr>
          <w:sz w:val="28"/>
          <w:szCs w:val="28"/>
        </w:rPr>
      </w:pPr>
    </w:p>
    <w:p w14:paraId="6BB3BAA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расходного обязательства Анучинского муниципального округа Приморского края по решению вопросов местного значения в целях участия в конкурсе проектов, инициируемых жителями муниципального округа в 202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году </w:t>
      </w:r>
    </w:p>
    <w:p w14:paraId="690DBFDC">
      <w:pPr>
        <w:jc w:val="center"/>
        <w:rPr>
          <w:b/>
          <w:sz w:val="28"/>
          <w:szCs w:val="28"/>
        </w:rPr>
      </w:pPr>
    </w:p>
    <w:p w14:paraId="164CC855">
      <w:pPr>
        <w:jc w:val="center"/>
        <w:rPr>
          <w:b/>
          <w:sz w:val="28"/>
          <w:szCs w:val="28"/>
        </w:rPr>
      </w:pPr>
    </w:p>
    <w:p w14:paraId="4F865787">
      <w:pPr>
        <w:pStyle w:val="15"/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В соответствии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постановлением администрации Приморского края от 21.03.2019 № 170-па «О грантах победителям конкурса проектов, инициируемых жителями муниципальных образований Приморского края, по решению вопросов местного значения» (ред. от 2</w:t>
      </w:r>
      <w:r>
        <w:rPr>
          <w:rFonts w:hint="default"/>
          <w:b w:val="0"/>
          <w:sz w:val="28"/>
          <w:szCs w:val="28"/>
          <w:lang w:val="ru-RU"/>
        </w:rPr>
        <w:t>9</w:t>
      </w:r>
      <w:r>
        <w:rPr>
          <w:b w:val="0"/>
          <w:sz w:val="28"/>
          <w:szCs w:val="28"/>
        </w:rPr>
        <w:t>.0</w:t>
      </w:r>
      <w:r>
        <w:rPr>
          <w:rFonts w:hint="default"/>
          <w:b w:val="0"/>
          <w:sz w:val="28"/>
          <w:szCs w:val="28"/>
          <w:lang w:val="ru-RU"/>
        </w:rPr>
        <w:t>1</w:t>
      </w:r>
      <w:r>
        <w:rPr>
          <w:b w:val="0"/>
          <w:sz w:val="28"/>
          <w:szCs w:val="28"/>
        </w:rPr>
        <w:t>.202</w:t>
      </w:r>
      <w:r>
        <w:rPr>
          <w:rFonts w:hint="default"/>
          <w:b w:val="0"/>
          <w:sz w:val="28"/>
          <w:szCs w:val="28"/>
          <w:lang w:val="ru-RU"/>
        </w:rPr>
        <w:t>5</w:t>
      </w:r>
      <w:r>
        <w:rPr>
          <w:b w:val="0"/>
          <w:sz w:val="28"/>
          <w:szCs w:val="28"/>
        </w:rPr>
        <w:t xml:space="preserve"> № </w:t>
      </w:r>
      <w:r>
        <w:rPr>
          <w:rFonts w:hint="default"/>
          <w:b w:val="0"/>
          <w:sz w:val="28"/>
          <w:szCs w:val="28"/>
          <w:lang w:val="ru-RU"/>
        </w:rPr>
        <w:t>66</w:t>
      </w:r>
      <w:r>
        <w:rPr>
          <w:b w:val="0"/>
          <w:sz w:val="28"/>
          <w:szCs w:val="28"/>
        </w:rPr>
        <w:t>-п</w:t>
      </w:r>
      <w:r>
        <w:rPr>
          <w:b w:val="0"/>
          <w:sz w:val="28"/>
          <w:szCs w:val="28"/>
          <w:lang w:val="ru-RU"/>
        </w:rPr>
        <w:t>п</w:t>
      </w:r>
      <w:r>
        <w:rPr>
          <w:b w:val="0"/>
          <w:sz w:val="28"/>
          <w:szCs w:val="28"/>
        </w:rPr>
        <w:t xml:space="preserve">), приказом департамента внутренней политики Приморского края от </w:t>
      </w:r>
      <w:r>
        <w:rPr>
          <w:rFonts w:hint="default"/>
          <w:b w:val="0"/>
          <w:sz w:val="28"/>
          <w:szCs w:val="28"/>
          <w:lang w:val="ru-RU"/>
        </w:rPr>
        <w:t>31</w:t>
      </w:r>
      <w:r>
        <w:rPr>
          <w:b w:val="0"/>
          <w:sz w:val="28"/>
          <w:szCs w:val="28"/>
        </w:rPr>
        <w:t>.0</w:t>
      </w:r>
      <w:r>
        <w:rPr>
          <w:rFonts w:hint="default"/>
          <w:b w:val="0"/>
          <w:sz w:val="28"/>
          <w:szCs w:val="28"/>
          <w:lang w:val="ru-RU"/>
        </w:rPr>
        <w:t>1</w:t>
      </w:r>
      <w:r>
        <w:rPr>
          <w:b w:val="0"/>
          <w:sz w:val="28"/>
          <w:szCs w:val="28"/>
        </w:rPr>
        <w:t>.202</w:t>
      </w:r>
      <w:r>
        <w:rPr>
          <w:rFonts w:hint="default"/>
          <w:b w:val="0"/>
          <w:sz w:val="28"/>
          <w:szCs w:val="28"/>
          <w:lang w:val="ru-RU"/>
        </w:rPr>
        <w:t>5</w:t>
      </w:r>
      <w:r>
        <w:rPr>
          <w:b w:val="0"/>
          <w:sz w:val="28"/>
          <w:szCs w:val="28"/>
        </w:rPr>
        <w:t xml:space="preserve"> № 33</w:t>
      </w:r>
      <w:r>
        <w:rPr>
          <w:rFonts w:hint="default"/>
          <w:b w:val="0"/>
          <w:sz w:val="28"/>
          <w:szCs w:val="28"/>
          <w:lang w:val="ru-RU"/>
        </w:rPr>
        <w:t>10</w:t>
      </w:r>
      <w:r>
        <w:rPr>
          <w:b w:val="0"/>
          <w:sz w:val="28"/>
          <w:szCs w:val="28"/>
        </w:rPr>
        <w:t xml:space="preserve"> «О проведении конкурса проектов, инициируемых жителями муниципальных образований Приморского края, по решению вопросов местного значения в 202</w:t>
      </w:r>
      <w:r>
        <w:rPr>
          <w:rFonts w:hint="default"/>
          <w:b w:val="0"/>
          <w:sz w:val="28"/>
          <w:szCs w:val="28"/>
          <w:lang w:val="ru-RU"/>
        </w:rPr>
        <w:t>5</w:t>
      </w:r>
      <w:r>
        <w:rPr>
          <w:b w:val="0"/>
          <w:sz w:val="28"/>
          <w:szCs w:val="28"/>
        </w:rPr>
        <w:t xml:space="preserve"> году»,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sz w:val="28"/>
          <w:szCs w:val="28"/>
        </w:rPr>
        <w:t>Уставом</w:t>
      </w:r>
      <w:r>
        <w:rPr>
          <w:b w:val="0"/>
          <w:sz w:val="28"/>
          <w:szCs w:val="28"/>
        </w:rPr>
        <w:fldChar w:fldCharType="end"/>
      </w:r>
      <w:r>
        <w:rPr>
          <w:b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  <w:r>
        <w:rPr>
          <w:sz w:val="28"/>
          <w:szCs w:val="28"/>
        </w:rPr>
        <w:t xml:space="preserve"> </w:t>
      </w:r>
    </w:p>
    <w:p w14:paraId="6FD8B280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E3EF9D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расходное обязательство Анучинского муниципального округа Приморского края </w:t>
      </w:r>
      <w:r>
        <w:rPr>
          <w:bCs/>
          <w:sz w:val="28"/>
          <w:szCs w:val="28"/>
        </w:rPr>
        <w:t>по решению вопросов местного значения в целях участия в конкурсе проектов, инициируемых жителями муниципального округа в 202</w:t>
      </w:r>
      <w:r>
        <w:rPr>
          <w:rFonts w:hint="default"/>
          <w:bCs/>
          <w:sz w:val="28"/>
          <w:szCs w:val="28"/>
          <w:lang w:val="ru-RU"/>
        </w:rPr>
        <w:t>5</w:t>
      </w:r>
      <w:r>
        <w:rPr>
          <w:bCs/>
          <w:sz w:val="28"/>
          <w:szCs w:val="28"/>
        </w:rPr>
        <w:t xml:space="preserve"> году.</w:t>
      </w:r>
    </w:p>
    <w:p w14:paraId="580EF991">
      <w:pPr>
        <w:pStyle w:val="22"/>
        <w:numPr>
          <w:ilvl w:val="0"/>
          <w:numId w:val="1"/>
        </w:numPr>
        <w:tabs>
          <w:tab w:val="left" w:pos="0"/>
        </w:tabs>
        <w:spacing w:line="360" w:lineRule="auto"/>
        <w:ind w:left="0" w:leftChars="0" w:firstLine="709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Расходное обязательство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Приморского края </w:t>
      </w:r>
      <w:r>
        <w:rPr>
          <w:rFonts w:ascii="Times New Roman" w:hAnsi="Times New Roman" w:cs="Times New Roman"/>
          <w:bCs/>
          <w:sz w:val="28"/>
          <w:szCs w:val="28"/>
        </w:rPr>
        <w:t>по решению вопросов местного значения в целях участия в конкурсе проектов, инициируемых жителями муниципального округа в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в пределах полученных грантов победителям конкурса проектов, выделенных из бюджета Приморского края. </w:t>
      </w:r>
    </w:p>
    <w:p w14:paraId="518911FB">
      <w:pPr>
        <w:pStyle w:val="22"/>
        <w:numPr>
          <w:ilvl w:val="0"/>
          <w:numId w:val="1"/>
        </w:numPr>
        <w:tabs>
          <w:tab w:val="left" w:pos="0"/>
        </w:tabs>
        <w:spacing w:line="360" w:lineRule="auto"/>
        <w:ind w:left="0" w:leftChars="0" w:firstLine="709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 w14:paraId="1283B004">
      <w:pPr>
        <w:pStyle w:val="22"/>
        <w:numPr>
          <w:ilvl w:val="0"/>
          <w:numId w:val="1"/>
        </w:numPr>
        <w:tabs>
          <w:tab w:val="left" w:pos="0"/>
        </w:tabs>
        <w:spacing w:line="360" w:lineRule="auto"/>
        <w:ind w:left="0" w:leftChars="0" w:firstLine="709" w:firstLineChars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Уполномоченному органу </w:t>
      </w:r>
      <w:r>
        <w:rPr>
          <w:rFonts w:ascii="Times New Roman" w:hAnsi="Times New Roman" w:cs="Times New Roman"/>
          <w:sz w:val="28"/>
          <w:szCs w:val="28"/>
          <w:lang w:val="ru-RU"/>
        </w:rPr>
        <w:t>заключить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муниципальный контракт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в пределах </w:t>
      </w:r>
      <w:r>
        <w:rPr>
          <w:rFonts w:ascii="Times New Roman" w:hAnsi="Times New Roman" w:cs="Times New Roman"/>
          <w:sz w:val="28"/>
          <w:szCs w:val="28"/>
        </w:rPr>
        <w:t>доведенных бюджетных ассигнований на текущий финансовый год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043728">
      <w:pPr>
        <w:pStyle w:val="11"/>
        <w:numPr>
          <w:ilvl w:val="0"/>
          <w:numId w:val="1"/>
        </w:numPr>
        <w:tabs>
          <w:tab w:val="left" w:pos="0"/>
          <w:tab w:val="left" w:pos="709"/>
        </w:tabs>
        <w:spacing w:before="0" w:beforeAutospacing="0" w:after="0" w:line="360" w:lineRule="auto"/>
        <w:ind w:left="0" w:leftChars="0" w:firstLine="709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14:paraId="79C4F216">
      <w:pPr>
        <w:numPr>
          <w:ilvl w:val="0"/>
          <w:numId w:val="1"/>
        </w:numPr>
        <w:spacing w:line="360" w:lineRule="auto"/>
        <w:ind w:left="0" w:leftChars="0" w:firstLine="709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опубликования.</w:t>
      </w:r>
    </w:p>
    <w:p w14:paraId="1388402A"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709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Анучинского муниципального округа Приморского края.</w:t>
      </w:r>
    </w:p>
    <w:p w14:paraId="6D123CA2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635828C0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Врио</w:t>
      </w:r>
      <w:r>
        <w:rPr>
          <w:sz w:val="28"/>
          <w:szCs w:val="28"/>
        </w:rPr>
        <w:t xml:space="preserve"> главы Анучинского </w:t>
      </w:r>
    </w:p>
    <w:p w14:paraId="612C4F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          </w:t>
      </w:r>
      <w:r>
        <w:rPr>
          <w:sz w:val="28"/>
          <w:szCs w:val="28"/>
        </w:rPr>
        <w:t>А.Я. Янчук</w:t>
      </w:r>
    </w:p>
    <w:tbl>
      <w:tblPr>
        <w:tblStyle w:val="3"/>
        <w:tblW w:w="665" w:type="dxa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</w:tblGrid>
      <w:tr w14:paraId="26C9D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F4F80">
            <w:pPr>
              <w:rPr>
                <w:rFonts w:ascii="Calibri" w:hAnsi="Calibri"/>
                <w:color w:val="000000"/>
              </w:rPr>
            </w:pPr>
          </w:p>
        </w:tc>
      </w:tr>
    </w:tbl>
    <w:p w14:paraId="2788E34C">
      <w:pPr>
        <w:jc w:val="right"/>
        <w:rPr>
          <w:sz w:val="28"/>
          <w:szCs w:val="28"/>
        </w:rPr>
      </w:pPr>
    </w:p>
    <w:sectPr>
      <w:headerReference r:id="rId3" w:type="default"/>
      <w:pgSz w:w="11906" w:h="16838"/>
      <w:pgMar w:top="851" w:right="805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3C8D6">
    <w:pPr>
      <w:pStyle w:val="7"/>
      <w:jc w:val="center"/>
    </w:pPr>
  </w:p>
  <w:p w14:paraId="132C8FB0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2C510C"/>
    <w:multiLevelType w:val="singleLevel"/>
    <w:tmpl w:val="932C510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EC"/>
    <w:rsid w:val="00004D28"/>
    <w:rsid w:val="00007EFD"/>
    <w:rsid w:val="00013426"/>
    <w:rsid w:val="00013773"/>
    <w:rsid w:val="000143C2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6E41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047B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3A5C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3DED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635B"/>
    <w:rsid w:val="0061709E"/>
    <w:rsid w:val="006315E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459A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363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1399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EF4E87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287D"/>
    <w:rsid w:val="00FA791E"/>
    <w:rsid w:val="00FB5619"/>
    <w:rsid w:val="00FB5EAB"/>
    <w:rsid w:val="00FC681C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  <w:rsid w:val="422428E9"/>
    <w:rsid w:val="43A7080B"/>
    <w:rsid w:val="4C0E48F5"/>
    <w:rsid w:val="53CE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nhideWhenUsed="0" w:uiPriority="0" w:semiHidden="0" w:name="Body Text Indent 2"/>
    <w:lsdException w:unhideWhenUsed="0" w:uiPriority="0" w:semiHidden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paragraph" w:styleId="5">
    <w:name w:val="Balloon Text"/>
    <w:basedOn w:val="1"/>
    <w:link w:val="14"/>
    <w:uiPriority w:val="0"/>
    <w:rPr>
      <w:rFonts w:ascii="Tahoma" w:hAnsi="Tahoma" w:cs="Tahoma"/>
      <w:sz w:val="16"/>
      <w:szCs w:val="16"/>
    </w:rPr>
  </w:style>
  <w:style w:type="paragraph" w:styleId="6">
    <w:name w:val="Body Text Indent 3"/>
    <w:basedOn w:val="1"/>
    <w:link w:val="21"/>
    <w:uiPriority w:val="0"/>
    <w:pPr>
      <w:ind w:right="567" w:firstLine="720"/>
      <w:jc w:val="both"/>
    </w:pPr>
    <w:rPr>
      <w:sz w:val="24"/>
    </w:rPr>
  </w:style>
  <w:style w:type="paragraph" w:styleId="7">
    <w:name w:val="header"/>
    <w:basedOn w:val="1"/>
    <w:link w:val="16"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23"/>
    <w:uiPriority w:val="0"/>
    <w:pPr>
      <w:spacing w:after="120"/>
    </w:pPr>
  </w:style>
  <w:style w:type="paragraph" w:styleId="9">
    <w:name w:val="Body Text Indent"/>
    <w:basedOn w:val="1"/>
    <w:link w:val="25"/>
    <w:uiPriority w:val="0"/>
    <w:pPr>
      <w:spacing w:after="120"/>
      <w:ind w:left="283"/>
    </w:pPr>
  </w:style>
  <w:style w:type="paragraph" w:styleId="10">
    <w:name w:val="footer"/>
    <w:basedOn w:val="1"/>
    <w:link w:val="17"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link w:val="28"/>
    <w:uiPriority w:val="0"/>
    <w:pPr>
      <w:spacing w:before="100" w:beforeAutospacing="1" w:after="119"/>
    </w:pPr>
    <w:rPr>
      <w:sz w:val="24"/>
      <w:szCs w:val="24"/>
    </w:rPr>
  </w:style>
  <w:style w:type="paragraph" w:styleId="12">
    <w:name w:val="Body Text Indent 2"/>
    <w:basedOn w:val="1"/>
    <w:link w:val="20"/>
    <w:uiPriority w:val="0"/>
    <w:pPr>
      <w:ind w:firstLine="720"/>
      <w:jc w:val="both"/>
    </w:pPr>
    <w:rPr>
      <w:sz w:val="24"/>
    </w:rPr>
  </w:style>
  <w:style w:type="table" w:styleId="13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link w:val="5"/>
    <w:uiPriority w:val="0"/>
    <w:rPr>
      <w:rFonts w:ascii="Tahoma" w:hAnsi="Tahoma" w:cs="Tahoma"/>
      <w:sz w:val="16"/>
      <w:szCs w:val="16"/>
    </w:rPr>
  </w:style>
  <w:style w:type="paragraph" w:customStyle="1" w:styleId="15">
    <w:name w:val="ConsPlusTitle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Верхний колонтитул Знак"/>
    <w:basedOn w:val="2"/>
    <w:link w:val="7"/>
    <w:uiPriority w:val="99"/>
  </w:style>
  <w:style w:type="character" w:customStyle="1" w:styleId="17">
    <w:name w:val="Нижний колонтитул Знак"/>
    <w:basedOn w:val="2"/>
    <w:link w:val="10"/>
    <w:uiPriority w:val="0"/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  <w:rPr>
      <w:sz w:val="24"/>
    </w:rPr>
  </w:style>
  <w:style w:type="character" w:customStyle="1" w:styleId="19">
    <w:name w:val="Абзац списка Знак"/>
    <w:link w:val="18"/>
    <w:locked/>
    <w:uiPriority w:val="34"/>
    <w:rPr>
      <w:sz w:val="24"/>
    </w:rPr>
  </w:style>
  <w:style w:type="character" w:customStyle="1" w:styleId="20">
    <w:name w:val="Основной текст с отступом 2 Знак"/>
    <w:basedOn w:val="2"/>
    <w:link w:val="12"/>
    <w:uiPriority w:val="0"/>
    <w:rPr>
      <w:sz w:val="24"/>
    </w:rPr>
  </w:style>
  <w:style w:type="character" w:customStyle="1" w:styleId="21">
    <w:name w:val="Основной текст с отступом 3 Знак"/>
    <w:basedOn w:val="2"/>
    <w:link w:val="6"/>
    <w:uiPriority w:val="0"/>
    <w:rPr>
      <w:sz w:val="24"/>
    </w:rPr>
  </w:style>
  <w:style w:type="paragraph" w:customStyle="1" w:styleId="22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Основной текст Знак"/>
    <w:basedOn w:val="2"/>
    <w:link w:val="8"/>
    <w:uiPriority w:val="0"/>
  </w:style>
  <w:style w:type="paragraph" w:customStyle="1" w:styleId="24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5">
    <w:name w:val="Основной текст с отступом Знак"/>
    <w:basedOn w:val="2"/>
    <w:link w:val="9"/>
    <w:uiPriority w:val="0"/>
  </w:style>
  <w:style w:type="paragraph" w:styleId="26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27">
    <w:name w:val="ConsPlusCell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8">
    <w:name w:val="Обычный (Интернет) Знак"/>
    <w:link w:val="11"/>
    <w:uiPriority w:val="0"/>
    <w:rPr>
      <w:sz w:val="24"/>
      <w:szCs w:val="24"/>
    </w:rPr>
  </w:style>
  <w:style w:type="character" w:customStyle="1" w:styleId="29">
    <w:name w:val="Гипертекстовая ссылка"/>
    <w:basedOn w:val="2"/>
    <w:uiPriority w:val="99"/>
    <w:rPr>
      <w:color w:val="106BB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Company>Администрация г.Ханты-Мансийск</Company>
  <Pages>2</Pages>
  <Words>431</Words>
  <Characters>2459</Characters>
  <Lines>20</Lines>
  <Paragraphs>5</Paragraphs>
  <TotalTime>98</TotalTime>
  <ScaleCrop>false</ScaleCrop>
  <LinksUpToDate>false</LinksUpToDate>
  <CharactersWithSpaces>2885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2023-05-31T04:47:00Z</dcterms:created>
  <dc:creator>Белякова Галина Николаевна</dc:creator>
  <cp:lastModifiedBy>BurdeynayaOV</cp:lastModifiedBy>
  <cp:lastPrinted>2025-02-19T23:51:00Z</cp:lastPrinted>
  <dcterms:modified xsi:type="dcterms:W3CDTF">2025-02-20T01:22:39Z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1E3BF75D7A9849689A5CE85D082750CE_12</vt:lpwstr>
  </property>
</Properties>
</file>