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9DD66" w14:textId="77777777" w:rsidR="008C0724" w:rsidRDefault="007B5ADF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77659AC1" wp14:editId="0FEED9C0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F916E" w14:textId="77777777" w:rsidR="008C0724" w:rsidRDefault="008C0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B2112" w14:textId="77777777" w:rsidR="008C0724" w:rsidRDefault="007B5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47D08FF9" w14:textId="77777777" w:rsidR="008C0724" w:rsidRDefault="007B5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27301488" w14:textId="77777777" w:rsidR="008C0724" w:rsidRDefault="007B5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7A906D69" w14:textId="77777777" w:rsidR="008C0724" w:rsidRDefault="008C0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1C24457" w14:textId="77777777" w:rsidR="008C0724" w:rsidRDefault="008C0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4C4865C" w14:textId="77777777" w:rsidR="008C0724" w:rsidRDefault="007B5A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2635F92" w14:textId="77777777" w:rsidR="008C0724" w:rsidRDefault="008C0724">
      <w:pPr>
        <w:jc w:val="center"/>
        <w:rPr>
          <w:rFonts w:ascii="Times New Roman" w:hAnsi="Times New Roman" w:cs="Times New Roman"/>
          <w:spacing w:val="60"/>
          <w:sz w:val="28"/>
          <w:szCs w:val="28"/>
        </w:rPr>
      </w:pPr>
    </w:p>
    <w:p w14:paraId="3950DFCB" w14:textId="741BC63F" w:rsidR="007B5ADF" w:rsidRDefault="007B5ADF" w:rsidP="007B5A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30.0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.2026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с. Анучино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№ </w:t>
      </w:r>
      <w:bookmarkStart w:id="0" w:name="_Hlk139892839"/>
      <w:r w:rsidRPr="007B5ADF">
        <w:rPr>
          <w:rFonts w:ascii="Times New Roman" w:hAnsi="Times New Roman" w:cs="Times New Roman"/>
          <w:sz w:val="28"/>
          <w:szCs w:val="28"/>
          <w:u w:val="single"/>
        </w:rPr>
        <w:t>378</w:t>
      </w:r>
    </w:p>
    <w:p w14:paraId="1F53D299" w14:textId="59234668" w:rsidR="008C0724" w:rsidRDefault="007B5ADF" w:rsidP="007B5AD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</w:t>
      </w:r>
      <w:r w:rsidRPr="007B5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утверждении положения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подготовке населения Анучинского муниципального округа Приморского края в области гражданской обороны и защиты от чрезвычайных ситуаций природного и техногенного характера </w:t>
      </w:r>
      <w:bookmarkEnd w:id="0"/>
    </w:p>
    <w:p w14:paraId="6DC300A2" w14:textId="77777777" w:rsidR="008C0724" w:rsidRDefault="008C0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FC4ADF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Федеральных законов от 12 февраля 1998 года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гражданской оборон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е», от 21 декабря 1994 года  </w:t>
      </w:r>
      <w:hyperlink r:id="rId9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68-ФЗ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территорий от чрезвычайных ситуаций природного и техногенного хара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ктера», постановления Правительства Российской Федерации от 02 ноября 2000 года </w:t>
      </w:r>
      <w:hyperlink r:id="rId10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841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положения об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обучения населения в области гражданской обороны», постановления Правительства Приморского края от 03.06.2020 № 502-пп «Об организации подготовки населения в области гражданской обороны и защиты от чрезвычайных ситуаций природного и техногенного характер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на территории Приморского края», постановления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</w:t>
      </w:r>
      <w:r>
        <w:rPr>
          <w:rFonts w:ascii="Times New Roman" w:hAnsi="Times New Roman" w:cs="Times New Roman"/>
          <w:sz w:val="28"/>
          <w:szCs w:val="28"/>
        </w:rPr>
        <w:t xml:space="preserve">ных ситуаций природного и техногенного характера»,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Приморского края, администрация Анучинского муниципального округа Приморского края</w:t>
      </w:r>
    </w:p>
    <w:p w14:paraId="25D14F50" w14:textId="77777777" w:rsidR="008C0724" w:rsidRDefault="008C07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DC851B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14:paraId="4BEB3CDE" w14:textId="77777777" w:rsidR="008C0724" w:rsidRDefault="007B5ADF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14:paraId="1A8AE53F" w14:textId="77777777" w:rsidR="008C0724" w:rsidRDefault="007B5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- </w:t>
      </w:r>
      <w:hyperlink w:anchor="P40" w:history="1">
        <w:r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подготовке населения Анучинского муниципального округа Приморского края в области гражданской обороны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Pr="007B5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895822" w14:textId="77777777" w:rsidR="008C0724" w:rsidRDefault="007B5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hyperlink w:anchor="P40" w:history="1">
        <w:r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подготовке населения Анучинского муниципального округа Приморского края в области защиты от чрез</w:t>
      </w:r>
      <w:r>
        <w:rPr>
          <w:rFonts w:ascii="Times New Roman" w:hAnsi="Times New Roman" w:cs="Times New Roman"/>
          <w:sz w:val="28"/>
          <w:szCs w:val="28"/>
        </w:rPr>
        <w:t xml:space="preserve">вычайных ситуаций природного и техногенного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7B5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906FDAB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B5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hyperlink r:id="rId11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Приморского края от 20.11.2023  № 972-НПА «Об организации подготовки населения в области гражданской обороны и защиты от чрезвычайных ситуаций природного и техногенного характера на территории Анучинского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Примор</w:t>
      </w:r>
      <w:r>
        <w:rPr>
          <w:rFonts w:ascii="Times New Roman" w:hAnsi="Times New Roman" w:cs="Times New Roman"/>
          <w:sz w:val="28"/>
          <w:szCs w:val="28"/>
        </w:rPr>
        <w:t>ского края.</w:t>
      </w:r>
    </w:p>
    <w:p w14:paraId="1C3E89DA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B5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Организацию,</w:t>
      </w:r>
      <w:r>
        <w:rPr>
          <w:rFonts w:ascii="Times New Roman" w:hAnsi="Times New Roman" w:cs="Times New Roman"/>
          <w:sz w:val="28"/>
          <w:szCs w:val="28"/>
        </w:rPr>
        <w:t xml:space="preserve"> методическое руководство, координацию и контроль за подготовкой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области гражданской обороны и защиты от чрезвычайных ситуаций природного и техногенного характера возложить на начальника отдела ГОЧС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3B2612" w14:textId="77777777" w:rsidR="008C0724" w:rsidRDefault="007B5ADF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Аппарату администрации Анучинского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  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Бурдейна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- Интернет.</w:t>
      </w:r>
    </w:p>
    <w:p w14:paraId="46304B05" w14:textId="77777777" w:rsidR="008C0724" w:rsidRPr="007B5ADF" w:rsidRDefault="007B5ADF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Контроль за исполнением настоящего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постановления  оставляю</w:t>
      </w:r>
      <w:proofErr w:type="gramEnd"/>
      <w:r w:rsidRPr="007B5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 со</w:t>
      </w:r>
      <w:r w:rsidRPr="007B5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бой.</w:t>
      </w:r>
    </w:p>
    <w:p w14:paraId="45BAC76C" w14:textId="77777777" w:rsidR="008C0724" w:rsidRDefault="008C0724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15473" w14:textId="77777777" w:rsidR="008C0724" w:rsidRDefault="008C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18DED" w14:textId="77777777" w:rsidR="008C0724" w:rsidRDefault="007B5ADF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27FEA83F" w14:textId="77777777" w:rsidR="008C0724" w:rsidRDefault="007B5ADF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   А.Я. Янчук</w:t>
      </w:r>
    </w:p>
    <w:p w14:paraId="6F8948FC" w14:textId="77777777" w:rsidR="008C0724" w:rsidRDefault="008C0724">
      <w:pPr>
        <w:rPr>
          <w:sz w:val="28"/>
          <w:szCs w:val="28"/>
          <w:lang w:eastAsia="ru-RU" w:bidi="ru-RU"/>
        </w:rPr>
      </w:pPr>
    </w:p>
    <w:p w14:paraId="00C1CC0F" w14:textId="77777777" w:rsidR="008C0724" w:rsidRDefault="008C0724">
      <w:pPr>
        <w:rPr>
          <w:sz w:val="28"/>
          <w:szCs w:val="28"/>
          <w:lang w:eastAsia="ru-RU" w:bidi="ru-RU"/>
        </w:rPr>
      </w:pPr>
    </w:p>
    <w:p w14:paraId="25BE0D21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70A6EE1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64C5C15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A756583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74C42682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40633DA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CFFF7F5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2D8299A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9C0CA3E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41B896F" w14:textId="77777777" w:rsidR="008C0724" w:rsidRDefault="008C0724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F744A28" w14:textId="77777777" w:rsidR="008C0724" w:rsidRDefault="007B5ADF" w:rsidP="007B5ADF">
      <w:pPr>
        <w:pStyle w:val="ConsPlusNormal"/>
        <w:ind w:firstLine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№1</w:t>
      </w:r>
    </w:p>
    <w:p w14:paraId="6B4DAA69" w14:textId="77777777" w:rsidR="008C0724" w:rsidRDefault="007B5ADF" w:rsidP="007B5ADF">
      <w:pPr>
        <w:pStyle w:val="ConsPlusNormal"/>
        <w:ind w:firstLine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1D8F5BBB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остановлением администрации</w:t>
      </w:r>
    </w:p>
    <w:p w14:paraId="1FBEE9D4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A1D3C22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4E98E78D" w14:textId="7A8AE453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30.04.2026 № 378</w:t>
      </w:r>
    </w:p>
    <w:bookmarkEnd w:id="1"/>
    <w:p w14:paraId="5AF7E829" w14:textId="77777777" w:rsidR="008C0724" w:rsidRDefault="008C0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9241DC" w14:textId="77777777" w:rsidR="008C0724" w:rsidRDefault="008C07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F59460" w14:textId="77777777" w:rsidR="008C0724" w:rsidRDefault="007B5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0449FFAB" w14:textId="77777777" w:rsidR="008C0724" w:rsidRDefault="007B5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подготовке населения Анучинского муниципального округа Приморского края в области гражданской обороны </w:t>
      </w:r>
    </w:p>
    <w:p w14:paraId="25E1FFF7" w14:textId="77777777" w:rsidR="008C0724" w:rsidRDefault="008C07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A256D16" w14:textId="77777777" w:rsidR="008C0724" w:rsidRDefault="007B5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I.</w:t>
      </w:r>
      <w:r>
        <w:rPr>
          <w:rFonts w:ascii="Times New Roman" w:hAnsi="Times New Roman" w:cs="Times New Roman"/>
          <w:sz w:val="28"/>
          <w:szCs w:val="28"/>
        </w:rPr>
        <w:t>Общие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</w:p>
    <w:p w14:paraId="38D6D456" w14:textId="77777777" w:rsidR="008C0724" w:rsidRDefault="008C072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49CBDF0" w14:textId="77777777" w:rsidR="008C0724" w:rsidRDefault="007B5ADF">
      <w:pPr>
        <w:pStyle w:val="ConsPlusNormal"/>
        <w:numPr>
          <w:ilvl w:val="0"/>
          <w:numId w:val="2"/>
        </w:num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Настоящее Положение, разработанное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требованиями Федерального </w:t>
      </w:r>
      <w:hyperlink r:id="rId12" w:tooltip="Федеральный закон от 21.12.1994 N 68-ФЗ (ред. от 08.08.2024) ">
        <w:r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12.02.1998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28-ФЗ «О гражданской обороне»,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tooltip="Федеральный закон от 12.02.1998 N 28-ФЗ (ред. от 23.07.2025) ">
        <w:r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21.12.1994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68-ФЗ «О защите населения и т</w:t>
      </w:r>
      <w:r>
        <w:rPr>
          <w:rFonts w:ascii="Times New Roman" w:hAnsi="Times New Roman" w:cs="Times New Roman"/>
          <w:sz w:val="28"/>
          <w:szCs w:val="28"/>
        </w:rPr>
        <w:t>ерриторий от чрезвычайных ситуаций природного и техногенного характера», постановления Правительства Российской Федерации от 2 ноября 2000 года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tooltip="Постановление Правительства РФ от 02.11.2000 N 841 (ред. от 19.01.2026) ">
        <w:r>
          <w:rPr>
            <w:rFonts w:ascii="Times New Roman" w:hAnsi="Times New Roman" w:cs="Times New Roman"/>
            <w:sz w:val="28"/>
            <w:szCs w:val="28"/>
          </w:rPr>
          <w:t>№</w:t>
        </w:r>
        <w:r>
          <w:rPr>
            <w:rFonts w:ascii="Times New Roman" w:hAnsi="Times New Roman" w:cs="Times New Roman"/>
            <w:sz w:val="28"/>
            <w:szCs w:val="28"/>
          </w:rPr>
          <w:t xml:space="preserve"> 841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подготовке населения в области гражданской обороны» </w:t>
      </w:r>
    </w:p>
    <w:p w14:paraId="2C2F59BC" w14:textId="77777777" w:rsidR="008C0724" w:rsidRDefault="007B5ADF">
      <w:pPr>
        <w:pStyle w:val="ConsPlusNormal"/>
        <w:spacing w:line="360" w:lineRule="auto"/>
        <w:ind w:left="124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7B5A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Ос</w:t>
      </w:r>
      <w:r>
        <w:rPr>
          <w:rFonts w:ascii="Times New Roman" w:hAnsi="Times New Roman" w:cs="Times New Roman"/>
          <w:b/>
          <w:bCs/>
          <w:sz w:val="28"/>
          <w:szCs w:val="28"/>
        </w:rPr>
        <w:t>новные задачи</w:t>
      </w:r>
    </w:p>
    <w:p w14:paraId="2F9247F5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2. Основными задачами подготовки населения в области гражданской обороны являются:</w:t>
      </w:r>
    </w:p>
    <w:p w14:paraId="19DF407F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а) изучение способов защиты от опасностей, возникающих </w:t>
      </w:r>
      <w:r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порядка действий по сигналам оповещения,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приёмов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14:paraId="24BA0E59" w14:textId="77777777" w:rsidR="008C0724" w:rsidRDefault="007B5AD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б) совершенствование навыков </w:t>
      </w:r>
      <w:r>
        <w:rPr>
          <w:rFonts w:ascii="Times New Roman" w:hAnsi="Times New Roman" w:cs="Times New Roman"/>
          <w:sz w:val="28"/>
          <w:szCs w:val="28"/>
        </w:rPr>
        <w:t>лиц, указанных</w:t>
      </w:r>
      <w:r>
        <w:rPr>
          <w:rFonts w:ascii="Times New Roman" w:hAnsi="Times New Roman" w:cs="Times New Roman"/>
          <w:sz w:val="28"/>
          <w:szCs w:val="28"/>
        </w:rPr>
        <w:t xml:space="preserve"> в подпунктах «а» и «б»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56" w:tooltip="б) работники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включенные в состав структурных подразделений, уполномоченных на решение задач в области гражд">
        <w:r>
          <w:rPr>
            <w:rFonts w:ascii="Times New Roman" w:hAnsi="Times New Roman" w:cs="Times New Roman"/>
            <w:sz w:val="28"/>
            <w:szCs w:val="28"/>
          </w:rPr>
          <w:t xml:space="preserve"> пункта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по организации и проведению мероприятий по </w:t>
      </w:r>
      <w:r>
        <w:rPr>
          <w:rFonts w:ascii="Times New Roman" w:hAnsi="Times New Roman" w:cs="Times New Roman"/>
          <w:sz w:val="28"/>
          <w:szCs w:val="28"/>
        </w:rPr>
        <w:t>гражданской обороне;</w:t>
      </w:r>
    </w:p>
    <w:p w14:paraId="10C52761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в) овладение личным составом нештатных аварийно-спасательных формирований, нештатных формирова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ний по обеспечению выполнения мероприятий по гражданской обороне и спасательных служб (далее - формирования и службы)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приёмами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и способами действий по защите населения,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 xml:space="preserve">материальных и культурных ценностей от опасностей, возникающих </w:t>
      </w:r>
      <w:r>
        <w:rPr>
          <w:rFonts w:ascii="Times New Roman" w:hAnsi="Times New Roman" w:cs="Times New Roman"/>
          <w:sz w:val="28"/>
          <w:szCs w:val="28"/>
        </w:rPr>
        <w:t xml:space="preserve">в период мобилизации, в </w:t>
      </w:r>
      <w:r>
        <w:rPr>
          <w:rFonts w:ascii="Times New Roman" w:hAnsi="Times New Roman" w:cs="Times New Roman"/>
          <w:sz w:val="28"/>
          <w:szCs w:val="28"/>
        </w:rPr>
        <w:t>период действия военного положения, в военное время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.</w:t>
      </w:r>
    </w:p>
    <w:p w14:paraId="76846CCE" w14:textId="77777777" w:rsidR="008C0724" w:rsidRDefault="007B5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II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  <w14:ligatures w14:val="standardContextual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.</w:t>
      </w:r>
      <w:r w:rsidRPr="007B5ADF"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Лица, подлежащие подготовке</w:t>
      </w:r>
    </w:p>
    <w:p w14:paraId="514F205C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3.  Лица, подлежащие подготовке, подразделяются на следующие группы:</w:t>
      </w:r>
    </w:p>
    <w:p w14:paraId="63993745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а) глава Анучинского муниципального округа и руководители организаций (далее именуются - руководители);</w:t>
      </w:r>
    </w:p>
    <w:p w14:paraId="07EA47B5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б) работники органов местного самоуправления и организаций,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включённые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в состав структурных подразделений, уполномоченных на решение задач в о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бласти гражданской обороны, эвакуационных 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эвакопри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ё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мных</w:t>
      </w:r>
      <w:proofErr w:type="spellEnd"/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комиссий,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приёмных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эвакуационных пунктов, а также комиссий по вопросам повышения устойчивости функционирования объектов экономики (далее - работники гражданской обороны), руководители, педагогически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е работники и инструкторы гражданской обороны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 (далее - работники учебно-методических центров и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курсов гражданской обороны), а также преподаватели предмета «Основы безопасности жизнедеятельности» и дисциплины «Безопасность жизнедеятельности» организаций, осуществляющих образовательную деятельность по основным общеобразовательным программам (кроме об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образования;</w:t>
      </w:r>
    </w:p>
    <w:p w14:paraId="41CDA4F9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в) личный состав формирований и служб;</w:t>
      </w:r>
    </w:p>
    <w:p w14:paraId="093EC378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г) физические лица, вступившие в трудовые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отношения с работодателем (далее именуются - работающее население);</w:t>
      </w:r>
    </w:p>
    <w:p w14:paraId="47DD925C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>ординатуры, программ ассистентуры-стажировки) (д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алее именуются - обучающиеся);</w:t>
      </w:r>
    </w:p>
    <w:p w14:paraId="1A449D01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е) физические лица, не состоящие в трудовых отношениях с работодателем (далее именуются - неработающее население).</w:t>
      </w:r>
    </w:p>
    <w:p w14:paraId="5547F113" w14:textId="77777777" w:rsidR="008C0724" w:rsidRDefault="008C07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</w:p>
    <w:p w14:paraId="43F84B35" w14:textId="77777777" w:rsidR="008C0724" w:rsidRDefault="007B5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  <w14:ligatures w14:val="standardContextual"/>
        </w:rPr>
        <w:t>IV</w:t>
      </w:r>
      <w:r w:rsidRPr="007B5ADF"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Подготовка населения в области гражданской обороны.</w:t>
      </w:r>
    </w:p>
    <w:p w14:paraId="2769F9E9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4.1. Подготовка населения в области гражданской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14:paraId="27A52854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4.2.</w:t>
      </w:r>
      <w:r w:rsidRPr="007B5ADF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Подготовка является обязательной и проводится в организациях, осуществляющих образ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учебно-методи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ческих центрах по гражданской обороне и чрезвычайным ситуациям Приморского края (далее именуются -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данской обороны, на курсах гражданской обороны муниципальных образований (далее именуются - курсы гражданской обороны), по месту работы,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учёбы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и месту жительства граждан.</w:t>
      </w:r>
    </w:p>
    <w:p w14:paraId="0608D957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4.3. Дополнительное профессиональное образование или курсовое обучение в области граж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данской обороны главы Анучинского муниципального округа, руководителей организаций,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отнесённых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в установленном порядке к категориям по гражданской обороне, а также организаций, продолжающих работу в военное время, руководителей формирований и служб, а такж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е лиц, указанных в подпункте «б» пункта 3 настоящего Положения,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>получение дополнительного профес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сионального образования в области гражданской обороны обязательно в течение первого года работы.</w:t>
      </w:r>
    </w:p>
    <w:p w14:paraId="1C868246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4.4. Подготовка групп населения, указанных в подпункте «а» - «г» пункта 3 настоящего Положения в организациях, осуществляющих образовательную деятельность по д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6F407C96" w14:textId="77777777" w:rsidR="008C0724" w:rsidRDefault="007B5A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4.5. Обучение в области гражданской обороны лиц, обучающихся в организациях, осуществляющих образовательную деятельность по основ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гогических кадров в аспирантуре (адъюнктуре), программ ординатуры, программ ассистентуры-стажировки), осуществляется в соответствии с федеральными государственными образовательными стандартами и с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учётом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соответствующих примерных основных образовательных п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рограмм.</w:t>
      </w:r>
    </w:p>
    <w:p w14:paraId="17F8796F" w14:textId="77777777" w:rsidR="008C0724" w:rsidRDefault="007B5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7B5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рганизация подготовки населения</w:t>
      </w:r>
    </w:p>
    <w:p w14:paraId="32576361" w14:textId="77777777" w:rsidR="008C0724" w:rsidRDefault="007B5ADF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В целях организации и осуществления подготовки населения в области гражданской обороны:</w:t>
      </w:r>
    </w:p>
    <w:p w14:paraId="5D8C41B9" w14:textId="77777777" w:rsidR="008C0724" w:rsidRDefault="007B5ADF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A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администрация Анучинского муниципального округа Приморского края (далее – администрация АМО) в 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ГОЧС в рамках установленной компетенции:</w:t>
      </w:r>
    </w:p>
    <w:p w14:paraId="68C24CF7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 xml:space="preserve">     а) организует и проводит подготовку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муниципального округа в области гражданской обороны;</w:t>
      </w:r>
    </w:p>
    <w:p w14:paraId="010F9C1E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б) осуществляет подготовку личного состава формирований и служб муниципальных образован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ий;</w:t>
      </w:r>
    </w:p>
    <w:p w14:paraId="4EE4CC17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в) проводит учения и тренировки по гражданской обороне;</w:t>
      </w:r>
    </w:p>
    <w:p w14:paraId="3A767A1B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г) осуществляет организационно-методическое руководство и контроль за подготовкой в области гражданской обороны работников, личного состава формирований и служб организаций, находящихся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муниципального округа;</w:t>
      </w:r>
    </w:p>
    <w:p w14:paraId="6E372463" w14:textId="77777777" w:rsidR="008C0724" w:rsidRDefault="007B5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д) созда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ё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т, оснащает курсы гражданской обороны и учебно-консультационные пункты по гражданской обороне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муниципального округа и организует их деятельность либо обеспечивает допо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лнительное профессиональное образование или курсовое обучение соответствующих групп населения и оказание населению консультационных услуг в области гражданской обороны в других организациях.</w:t>
      </w:r>
    </w:p>
    <w:p w14:paraId="547BEE36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5.2. </w:t>
      </w:r>
      <w:r>
        <w:rPr>
          <w:rFonts w:ascii="Times New Roman" w:hAnsi="Times New Roman" w:cs="Times New Roman"/>
          <w:sz w:val="28"/>
          <w:szCs w:val="28"/>
        </w:rPr>
        <w:t>Организации:</w:t>
      </w:r>
    </w:p>
    <w:p w14:paraId="316E7E6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разрабатывают с </w:t>
      </w:r>
      <w:r>
        <w:rPr>
          <w:rFonts w:ascii="Times New Roman" w:hAnsi="Times New Roman" w:cs="Times New Roman"/>
          <w:sz w:val="28"/>
          <w:szCs w:val="28"/>
        </w:rPr>
        <w:t>учётом</w:t>
      </w:r>
      <w:r>
        <w:rPr>
          <w:rFonts w:ascii="Times New Roman" w:hAnsi="Times New Roman" w:cs="Times New Roman"/>
          <w:sz w:val="28"/>
          <w:szCs w:val="28"/>
        </w:rPr>
        <w:t xml:space="preserve"> особенностей деятельности организаций и на основе примерных программ, </w:t>
      </w:r>
      <w:r>
        <w:rPr>
          <w:rFonts w:ascii="Times New Roman" w:hAnsi="Times New Roman" w:cs="Times New Roman"/>
          <w:sz w:val="28"/>
          <w:szCs w:val="28"/>
        </w:rPr>
        <w:t>утверждённых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</w:t>
      </w:r>
      <w:r>
        <w:rPr>
          <w:rFonts w:ascii="Times New Roman" w:hAnsi="Times New Roman" w:cs="Times New Roman"/>
          <w:sz w:val="28"/>
          <w:szCs w:val="28"/>
        </w:rPr>
        <w:t>става формирований и служб организаций в области гражданской обороны;</w:t>
      </w:r>
    </w:p>
    <w:p w14:paraId="76F35D99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осуществляют курсовое обучение в области гражданской обороны личного состава формирований и служб, создаваемых в организации;</w:t>
      </w:r>
    </w:p>
    <w:p w14:paraId="715ABB4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создают и поддерживают в рабочем состоянии соответству</w:t>
      </w:r>
      <w:r>
        <w:rPr>
          <w:rFonts w:ascii="Times New Roman" w:hAnsi="Times New Roman" w:cs="Times New Roman"/>
          <w:sz w:val="28"/>
          <w:szCs w:val="28"/>
        </w:rPr>
        <w:t>ющую учебно-материальную базу;</w:t>
      </w:r>
    </w:p>
    <w:p w14:paraId="40CF8702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разрабатывают программу проведения с работниками организации вводного инструктажа по гражданской обороне;</w:t>
      </w:r>
    </w:p>
    <w:p w14:paraId="747B271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организуют и проводят вводный инструктаж по гражданской обороне с вновь принятыми работниками организаций в течен</w:t>
      </w:r>
      <w:r>
        <w:rPr>
          <w:rFonts w:ascii="Times New Roman" w:hAnsi="Times New Roman" w:cs="Times New Roman"/>
          <w:sz w:val="28"/>
          <w:szCs w:val="28"/>
        </w:rPr>
        <w:t>ие первого месяца их работы;</w:t>
      </w:r>
    </w:p>
    <w:p w14:paraId="3396EB74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планируют и проводят учения и тренировки по гражданской обороне;</w:t>
      </w:r>
    </w:p>
    <w:p w14:paraId="3FD39C2E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ж) организуют дополнительное профессиональное образование или курсовое обучение в области гражданской обороны своих работников из числа лиц, указанных в </w:t>
      </w:r>
      <w:hyperlink w:anchor="P125" w:tooltip="4.3. Дополнительное профессиональное образование или курсовое обучение в области гражданской обороны главы Находкинского городского округа, руководителей организаций, отнесенных в установленном порядке к категориям по гражданской обороне, а также организаций, ">
        <w:r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14:paraId="341B5ECA" w14:textId="77777777" w:rsidR="008C0724" w:rsidRDefault="007B5ADF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7B5A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Формы подготовки</w:t>
      </w:r>
    </w:p>
    <w:p w14:paraId="19102934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Глава АМО, руководители организаций, </w:t>
      </w:r>
      <w:r>
        <w:rPr>
          <w:rFonts w:ascii="Times New Roman" w:hAnsi="Times New Roman" w:cs="Times New Roman"/>
          <w:sz w:val="28"/>
          <w:szCs w:val="28"/>
        </w:rPr>
        <w:t>отнесённых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 к категориям по гражданской обороне, а также организаций, продолжающих работу в военное время,</w:t>
      </w:r>
      <w:r>
        <w:rPr>
          <w:rFonts w:ascii="Times New Roman" w:hAnsi="Times New Roman" w:cs="Times New Roman"/>
          <w:sz w:val="28"/>
          <w:szCs w:val="28"/>
        </w:rPr>
        <w:t xml:space="preserve"> лица, указанные </w:t>
      </w:r>
      <w:r>
        <w:rPr>
          <w:rFonts w:ascii="Times New Roman" w:hAnsi="Times New Roman" w:cs="Times New Roman"/>
          <w:sz w:val="28"/>
          <w:szCs w:val="28"/>
        </w:rPr>
        <w:t>подпункте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б»  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>настоящего Положения проходят подготовку в области гражданской обороны следующими способами:</w:t>
      </w:r>
    </w:p>
    <w:p w14:paraId="1C095DC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</w:t>
      </w:r>
      <w:r>
        <w:rPr>
          <w:rFonts w:ascii="Times New Roman" w:hAnsi="Times New Roman" w:cs="Times New Roman"/>
          <w:sz w:val="28"/>
          <w:szCs w:val="28"/>
        </w:rPr>
        <w:t>жданской обороне;</w:t>
      </w:r>
    </w:p>
    <w:p w14:paraId="2E5E4885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</w:t>
      </w:r>
      <w:r>
        <w:rPr>
          <w:rFonts w:ascii="Times New Roman" w:hAnsi="Times New Roman" w:cs="Times New Roman"/>
          <w:sz w:val="28"/>
          <w:szCs w:val="28"/>
        </w:rPr>
        <w:t xml:space="preserve">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</w:t>
      </w:r>
      <w:r>
        <w:rPr>
          <w:rFonts w:ascii="Times New Roman" w:hAnsi="Times New Roman" w:cs="Times New Roman"/>
          <w:sz w:val="28"/>
          <w:szCs w:val="28"/>
        </w:rPr>
        <w:t>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обороны;</w:t>
      </w:r>
    </w:p>
    <w:p w14:paraId="7210F1E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участие в учениях, тренировках и других плановых мероприятиях по гражданской обор</w:t>
      </w:r>
      <w:r>
        <w:rPr>
          <w:rFonts w:ascii="Times New Roman" w:hAnsi="Times New Roman" w:cs="Times New Roman"/>
          <w:sz w:val="28"/>
          <w:szCs w:val="28"/>
        </w:rPr>
        <w:t>оне;</w:t>
      </w:r>
    </w:p>
    <w:p w14:paraId="0F1C1D3B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участие руководителей (работников) структурных подразделений, уполномоченных на решение задач в области гражданской обороны, муниципального образования и организаций в тематических и проблемных семинарах (вебинарах) по подготовке в области гражданс</w:t>
      </w:r>
      <w:r>
        <w:rPr>
          <w:rFonts w:ascii="Times New Roman" w:hAnsi="Times New Roman" w:cs="Times New Roman"/>
          <w:sz w:val="28"/>
          <w:szCs w:val="28"/>
        </w:rPr>
        <w:t>кой обороны.</w:t>
      </w:r>
    </w:p>
    <w:p w14:paraId="449A27D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Руководители и личный состав формирований и служб проходят подготовку в области гражданской обороны следующими способами:</w:t>
      </w:r>
    </w:p>
    <w:p w14:paraId="68F740EA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дополнительное профессиональное образование или курсовое обучение руководителей формирований и служб на курсах гр</w:t>
      </w:r>
      <w:r>
        <w:rPr>
          <w:rFonts w:ascii="Times New Roman" w:hAnsi="Times New Roman" w:cs="Times New Roman"/>
          <w:sz w:val="28"/>
          <w:szCs w:val="28"/>
        </w:rPr>
        <w:t xml:space="preserve">ажданской обороны, в </w:t>
      </w:r>
      <w:r>
        <w:rPr>
          <w:rFonts w:ascii="Times New Roman" w:hAnsi="Times New Roman" w:cs="Times New Roman"/>
          <w:sz w:val="28"/>
          <w:szCs w:val="28"/>
        </w:rPr>
        <w:lastRenderedPageBreak/>
        <w:t>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14:paraId="70823ABB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курсовое обучение личн</w:t>
      </w:r>
      <w:r>
        <w:rPr>
          <w:rFonts w:ascii="Times New Roman" w:hAnsi="Times New Roman" w:cs="Times New Roman"/>
          <w:sz w:val="28"/>
          <w:szCs w:val="28"/>
        </w:rPr>
        <w:t>ого состава формирований и служб по месту работы;</w:t>
      </w:r>
    </w:p>
    <w:p w14:paraId="4F13FD16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участие в учениях и тренировках по гражданской обороне.</w:t>
      </w:r>
    </w:p>
    <w:p w14:paraId="4CE11739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Работающее население проходит подготовку в области гражданской обороны следующими способами:</w:t>
      </w:r>
    </w:p>
    <w:p w14:paraId="7244C49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прохождение вводного инструктажа по </w:t>
      </w:r>
      <w:r>
        <w:rPr>
          <w:rFonts w:ascii="Times New Roman" w:hAnsi="Times New Roman" w:cs="Times New Roman"/>
          <w:sz w:val="28"/>
          <w:szCs w:val="28"/>
        </w:rPr>
        <w:t>гражданской обороне по месту работы;</w:t>
      </w:r>
    </w:p>
    <w:p w14:paraId="5335C6DE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14:paraId="511B048B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самостоятельное изучение способов защиты от </w:t>
      </w:r>
      <w:r>
        <w:rPr>
          <w:rFonts w:ascii="Times New Roman" w:hAnsi="Times New Roman" w:cs="Times New Roman"/>
          <w:sz w:val="28"/>
          <w:szCs w:val="28"/>
        </w:rPr>
        <w:t>опасностей, возникающих при военных конфликтах или вследствие этих конфликтов.</w:t>
      </w:r>
    </w:p>
    <w:p w14:paraId="148A36CB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Обучающиеся проходят подготовку в области гражданской обороны следующими способами:</w:t>
      </w:r>
    </w:p>
    <w:p w14:paraId="1564CB9C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обучение (в учебное время) по предмету "Основы безопасности и защиты Родины" и дисцип</w:t>
      </w:r>
      <w:r>
        <w:rPr>
          <w:rFonts w:ascii="Times New Roman" w:hAnsi="Times New Roman" w:cs="Times New Roman"/>
          <w:sz w:val="28"/>
          <w:szCs w:val="28"/>
        </w:rPr>
        <w:t>лине "Безопасность жизнедеятельности";</w:t>
      </w:r>
    </w:p>
    <w:p w14:paraId="56E3EC8C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участие в учениях и тренировках по гражданской обороне;</w:t>
      </w:r>
    </w:p>
    <w:p w14:paraId="00F69EA4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14:paraId="10309CA6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Неработающее население (по мес</w:t>
      </w:r>
      <w:r>
        <w:rPr>
          <w:rFonts w:ascii="Times New Roman" w:hAnsi="Times New Roman" w:cs="Times New Roman"/>
          <w:sz w:val="28"/>
          <w:szCs w:val="28"/>
        </w:rPr>
        <w:t>ту жительства) проходит подготовку в области гражданской обороны следующими способами:</w:t>
      </w:r>
    </w:p>
    <w:p w14:paraId="33F64015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14:paraId="09053851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участие в</w:t>
      </w:r>
      <w:r>
        <w:rPr>
          <w:rFonts w:ascii="Times New Roman" w:hAnsi="Times New Roman" w:cs="Times New Roman"/>
          <w:sz w:val="28"/>
          <w:szCs w:val="28"/>
        </w:rPr>
        <w:t xml:space="preserve"> учениях по гражданской обороне;</w:t>
      </w:r>
    </w:p>
    <w:p w14:paraId="284E2C9E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14:paraId="5A127988" w14:textId="77777777" w:rsidR="008C0724" w:rsidRPr="007B5ADF" w:rsidRDefault="008C0724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CD4D95" w14:textId="77777777" w:rsidR="008C0724" w:rsidRDefault="007B5ADF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7B5A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Финансирование</w:t>
      </w:r>
    </w:p>
    <w:p w14:paraId="0C260FF8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Финансирование мероприятий по подготовке населения в области гражданской о</w:t>
      </w:r>
      <w:r>
        <w:rPr>
          <w:rFonts w:ascii="Times New Roman" w:hAnsi="Times New Roman" w:cs="Times New Roman"/>
          <w:sz w:val="28"/>
          <w:szCs w:val="28"/>
        </w:rPr>
        <w:t xml:space="preserve">бороны, проводимых на курсах гражданской обороны отделом ГОЧС, осуществляется за </w:t>
      </w:r>
      <w:r w:rsidRPr="007B5ADF">
        <w:rPr>
          <w:rFonts w:ascii="Times New Roman" w:hAnsi="Times New Roman" w:cs="Times New Roman"/>
          <w:sz w:val="28"/>
          <w:szCs w:val="28"/>
        </w:rPr>
        <w:t>счёт</w:t>
      </w:r>
      <w:r>
        <w:rPr>
          <w:rFonts w:ascii="Times New Roman" w:hAnsi="Times New Roman" w:cs="Times New Roman"/>
          <w:sz w:val="28"/>
          <w:szCs w:val="28"/>
        </w:rPr>
        <w:t xml:space="preserve"> средств, выделяемых на эти цели из бюджета АМО в рамках муниципальной программы.</w:t>
      </w:r>
    </w:p>
    <w:p w14:paraId="2B3F5178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Финансирование мероприятий по подготовке работающего населения в области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обороны, подготовка и аттестация личного состава формирований, а также проведение организациями учений и тренировок осуществляется за </w:t>
      </w:r>
      <w:r w:rsidRPr="007B5ADF">
        <w:rPr>
          <w:rFonts w:ascii="Times New Roman" w:hAnsi="Times New Roman" w:cs="Times New Roman"/>
          <w:sz w:val="28"/>
          <w:szCs w:val="28"/>
        </w:rPr>
        <w:t>счёт</w:t>
      </w:r>
      <w:r>
        <w:rPr>
          <w:rFonts w:ascii="Times New Roman" w:hAnsi="Times New Roman" w:cs="Times New Roman"/>
          <w:sz w:val="28"/>
          <w:szCs w:val="28"/>
        </w:rPr>
        <w:t xml:space="preserve"> средств организаций.</w:t>
      </w:r>
    </w:p>
    <w:p w14:paraId="37254129" w14:textId="77777777" w:rsidR="008C0724" w:rsidRDefault="008C072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19032" w14:textId="77777777" w:rsidR="008C0724" w:rsidRDefault="008C07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</w:p>
    <w:p w14:paraId="0D45A0E3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4339EC52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202BE70C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4F4B885B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1FBAF276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61F465D1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77F2F1AB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3E2E18CB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0979FE57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281EF3DF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467E888E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7F49818E" w14:textId="77777777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41FC19D9" w14:textId="3D66378B" w:rsidR="008C0724" w:rsidRDefault="008C0724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156D9ED9" w14:textId="2973AC05" w:rsidR="007B5ADF" w:rsidRDefault="007B5ADF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559B16B4" w14:textId="77777777" w:rsidR="007B5ADF" w:rsidRDefault="007B5ADF">
      <w:pPr>
        <w:spacing w:line="36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7F787E02" w14:textId="77777777" w:rsidR="008C0724" w:rsidRDefault="007B5ADF" w:rsidP="007B5ADF">
      <w:pPr>
        <w:pStyle w:val="ConsPlusNormal"/>
        <w:ind w:firstLine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№  2</w:t>
      </w:r>
      <w:proofErr w:type="gramEnd"/>
    </w:p>
    <w:p w14:paraId="4C870D4F" w14:textId="77777777" w:rsidR="008C0724" w:rsidRDefault="007B5ADF" w:rsidP="007B5ADF">
      <w:pPr>
        <w:pStyle w:val="ConsPlusNormal"/>
        <w:ind w:firstLineChars="2648" w:firstLine="635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74166FD4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BCD19F2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26690B31" w14:textId="77777777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26DF2C12" w14:textId="19F0D65E" w:rsidR="008C0724" w:rsidRDefault="007B5ADF" w:rsidP="007B5ADF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30.04.2026 № 378</w:t>
      </w:r>
    </w:p>
    <w:p w14:paraId="5AAA7D23" w14:textId="77777777" w:rsidR="008C0724" w:rsidRDefault="008C07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98F964F" w14:textId="77777777" w:rsidR="008C0724" w:rsidRDefault="007B5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7486326E" w14:textId="77777777" w:rsidR="008C0724" w:rsidRDefault="007B5A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ПОДГОТОВК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НАСЕЛЕНИЯ 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ОКРУГА ПРИМОРСКОГО КРАЯ В ОБЛАСТИ ЗАЩИТЫ ОТ ЧРЕЗВЫЧАЙНЫХ СИТУАЦИЙ ПРИРОДНОГО И ТЕХНОГЕННОГО ХАРАКТЕРА </w:t>
      </w:r>
    </w:p>
    <w:p w14:paraId="5B49AF14" w14:textId="77777777" w:rsidR="008C0724" w:rsidRDefault="008C072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E7BB1" w14:textId="77777777" w:rsidR="008C0724" w:rsidRDefault="007B5AD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706BFE94" w14:textId="77777777" w:rsidR="008C0724" w:rsidRDefault="007B5ADF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Настоящее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Положение о</w:t>
      </w:r>
      <w:r>
        <w:rPr>
          <w:rFonts w:ascii="Times New Roman" w:hAnsi="Times New Roman" w:cs="Times New Roman"/>
          <w:b w:val="0"/>
          <w:sz w:val="28"/>
          <w:szCs w:val="28"/>
        </w:rPr>
        <w:t>б организации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населения Анучинского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округа Приморского края (далее – Анучинского МО)  в области защиты от чрезвычайных ситуаций природного и техногенного характера (далее - Положение) разработано в соответствии с требо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ваниями Федеральных </w:t>
      </w:r>
      <w:hyperlink r:id="rId15" w:tooltip="Федеральный закон от 21.12.1994 N 68-ФЗ (ред. от 08.08.2024) ">
        <w:r>
          <w:rPr>
            <w:rFonts w:ascii="Times New Roman" w:hAnsi="Times New Roman" w:cs="Times New Roman"/>
            <w:b w:val="0"/>
            <w:bCs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в от 12.02.1998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28-ФЗ «О гражданской обороне»  и от 21.12.1994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характера»,  </w:t>
      </w:r>
      <w:hyperlink r:id="rId16" w:tooltip="Постановление Правительства РФ от 02.11.2000 N 841 (ред. от 19.01.2026) ">
        <w:r>
          <w:rPr>
            <w:rFonts w:ascii="Times New Roman" w:hAnsi="Times New Roman" w:cs="Times New Roman"/>
            <w:b w:val="0"/>
            <w:bCs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Правительства Российской Федерации от 18.09.200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1485 «Об утверждении Положения о подготовке граждан Российской Федерации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, иностранных граждан и лиц без гражданства в области защиты от чрезвычайных ситуаций природного и техногенного характера».</w:t>
      </w:r>
    </w:p>
    <w:p w14:paraId="7A126654" w14:textId="77777777" w:rsidR="008C0724" w:rsidRDefault="007B5AD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Основные задачи</w:t>
      </w:r>
    </w:p>
    <w:p w14:paraId="2EEC9A61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Основными задачами подготовки населения в области защиты от чрезвычайных ситуаций являются:</w:t>
      </w:r>
    </w:p>
    <w:p w14:paraId="45EB4A7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обучение населения правилам поведения, основным способам защиты и действиям в чрезвычайных ситуациях, </w:t>
      </w:r>
      <w:r>
        <w:rPr>
          <w:rFonts w:ascii="Times New Roman" w:hAnsi="Times New Roman" w:cs="Times New Roman"/>
          <w:sz w:val="28"/>
          <w:szCs w:val="28"/>
        </w:rPr>
        <w:t>приёмам</w:t>
      </w:r>
      <w:r>
        <w:rPr>
          <w:rFonts w:ascii="Times New Roman" w:hAnsi="Times New Roman" w:cs="Times New Roman"/>
          <w:sz w:val="28"/>
          <w:szCs w:val="28"/>
        </w:rPr>
        <w:t xml:space="preserve"> оказания первой помощи пострадавшим, правилам пользования коллективными и индивидуальными средствами защиты;</w:t>
      </w:r>
    </w:p>
    <w:p w14:paraId="6E93844D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совершенствование знаний, умени</w:t>
      </w:r>
      <w:r>
        <w:rPr>
          <w:rFonts w:ascii="Times New Roman" w:hAnsi="Times New Roman" w:cs="Times New Roman"/>
          <w:sz w:val="28"/>
          <w:szCs w:val="28"/>
        </w:rPr>
        <w:t>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 w14:paraId="2C47611B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выработка у руководителей администрации Анучинского МО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находящихся на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округа, навыков управления силами и средствами единой государственной системы предупреждения и ликвидации чрезвычайных ситуаций;</w:t>
      </w:r>
    </w:p>
    <w:p w14:paraId="49650846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совершенствование практических навыков руководителей администрации Анучинского МО и ор</w:t>
      </w:r>
      <w:r>
        <w:rPr>
          <w:rFonts w:ascii="Times New Roman" w:hAnsi="Times New Roman" w:cs="Times New Roman"/>
          <w:sz w:val="28"/>
          <w:szCs w:val="28"/>
        </w:rPr>
        <w:t>ганизаций, находящихся на территории Анучинского МО, председателей комиссий, в полномочия которых входит решение вопросов по защите населения и территорий от чрезвычайных ситуаций, в организации и проведении мероприятий по предупреждению и ликвидации чрезв</w:t>
      </w:r>
      <w:r>
        <w:rPr>
          <w:rFonts w:ascii="Times New Roman" w:hAnsi="Times New Roman" w:cs="Times New Roman"/>
          <w:sz w:val="28"/>
          <w:szCs w:val="28"/>
        </w:rPr>
        <w:t>ычайных ситуаций;</w:t>
      </w:r>
    </w:p>
    <w:p w14:paraId="43FB398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</w:t>
      </w:r>
      <w:r>
        <w:rPr>
          <w:rFonts w:ascii="Times New Roman" w:hAnsi="Times New Roman" w:cs="Times New Roman"/>
          <w:sz w:val="28"/>
          <w:szCs w:val="28"/>
        </w:rPr>
        <w:t>ций, а также при проведении аварийно-спасательных и других неотложных работ.</w:t>
      </w:r>
    </w:p>
    <w:p w14:paraId="17D9B5B3" w14:textId="77777777" w:rsidR="008C0724" w:rsidRDefault="008C072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C5179" w14:textId="77777777" w:rsidR="008C0724" w:rsidRDefault="007B5AD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Лица, подлежащие подготовке</w:t>
      </w:r>
    </w:p>
    <w:p w14:paraId="576E4055" w14:textId="77777777" w:rsidR="008C0724" w:rsidRDefault="007B5AD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AD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Подготовку в области защиты от чрезвычайных ситуаций проходят:</w:t>
      </w:r>
    </w:p>
    <w:p w14:paraId="3BA6F19E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физические лица, состоящие в трудовых отношениях с работодателем;</w:t>
      </w:r>
    </w:p>
    <w:p w14:paraId="0E90141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физичес</w:t>
      </w:r>
      <w:r>
        <w:rPr>
          <w:rFonts w:ascii="Times New Roman" w:hAnsi="Times New Roman" w:cs="Times New Roman"/>
          <w:sz w:val="28"/>
          <w:szCs w:val="28"/>
        </w:rPr>
        <w:t>кие лица, не состоящие в трудовых отношениях с работодателем;</w:t>
      </w:r>
    </w:p>
    <w:p w14:paraId="485F7A1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</w:t>
      </w:r>
    </w:p>
    <w:p w14:paraId="11DBA5FD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руков</w:t>
      </w:r>
      <w:r>
        <w:rPr>
          <w:rFonts w:ascii="Times New Roman" w:hAnsi="Times New Roman" w:cs="Times New Roman"/>
          <w:sz w:val="28"/>
          <w:szCs w:val="28"/>
        </w:rPr>
        <w:t>одители администрации Анучинского МО и организаций, находящихся на территории Анучинского МО;</w:t>
      </w:r>
    </w:p>
    <w:p w14:paraId="327BA86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работники администрации Анучинского МО и организаций, находящихся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  Анучинского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МО, в полномочия которых входит решение вопросов по защите населен</w:t>
      </w:r>
      <w:r>
        <w:rPr>
          <w:rFonts w:ascii="Times New Roman" w:hAnsi="Times New Roman" w:cs="Times New Roman"/>
          <w:sz w:val="28"/>
          <w:szCs w:val="28"/>
        </w:rPr>
        <w:t>ия и территорий Анучинского МО от чрезвычайных ситуаций (далее - уполномоченные работники);</w:t>
      </w:r>
    </w:p>
    <w:p w14:paraId="4CF7B0C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председатели комиссий по предупреждению и ликвидации чрезвычайных ситуаций и обеспечению пожарной безопасности Анучинского МО и организаций, в полномочия которых</w:t>
      </w:r>
      <w:r>
        <w:rPr>
          <w:rFonts w:ascii="Times New Roman" w:hAnsi="Times New Roman" w:cs="Times New Roman"/>
          <w:sz w:val="28"/>
          <w:szCs w:val="28"/>
        </w:rPr>
        <w:t xml:space="preserve"> входит решение вопросов по защите </w:t>
      </w:r>
      <w:r>
        <w:rPr>
          <w:rFonts w:ascii="Times New Roman" w:hAnsi="Times New Roman" w:cs="Times New Roman"/>
          <w:sz w:val="28"/>
          <w:szCs w:val="28"/>
        </w:rPr>
        <w:lastRenderedPageBreak/>
        <w:t>населения и территорий от чрезвычайных ситуаций (далее - председатели комиссий).</w:t>
      </w:r>
    </w:p>
    <w:p w14:paraId="5544F7AA" w14:textId="77777777" w:rsidR="008C0724" w:rsidRDefault="007B5AD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 Подготовка населения в области гражданской обороны</w:t>
      </w:r>
    </w:p>
    <w:p w14:paraId="51DE11E5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Подготовка населения в области защиты от чрезвычайных ситуаций осуществляется в </w:t>
      </w:r>
      <w:r>
        <w:rPr>
          <w:rFonts w:ascii="Times New Roman" w:hAnsi="Times New Roman" w:cs="Times New Roman"/>
          <w:sz w:val="28"/>
          <w:szCs w:val="28"/>
        </w:rPr>
        <w:t>рамках единой системы подготовки населения в области гражданской обороны и защиты от чрезвычайных ситуаций.</w:t>
      </w:r>
    </w:p>
    <w:p w14:paraId="4F614F9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Подготовка населения в области защиты от чрезвычайных ситуаций предусматривает:</w:t>
      </w:r>
    </w:p>
    <w:p w14:paraId="63362B31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для физических лиц, состоящих в трудовых отношениях с работодателем, - инструктаж по действиям в чрезвычайных ситуациях не реже одного раза в год и при </w:t>
      </w:r>
      <w:r>
        <w:rPr>
          <w:rFonts w:ascii="Times New Roman" w:hAnsi="Times New Roman" w:cs="Times New Roman"/>
          <w:sz w:val="28"/>
          <w:szCs w:val="28"/>
        </w:rPr>
        <w:t>приёме</w:t>
      </w:r>
      <w:r>
        <w:rPr>
          <w:rFonts w:ascii="Times New Roman" w:hAnsi="Times New Roman" w:cs="Times New Roman"/>
          <w:sz w:val="28"/>
          <w:szCs w:val="28"/>
        </w:rPr>
        <w:t xml:space="preserve"> на работу в течение первого месяца работы, самостоятельное изучение порядка действий в чрезвыч</w:t>
      </w:r>
      <w:r>
        <w:rPr>
          <w:rFonts w:ascii="Times New Roman" w:hAnsi="Times New Roman" w:cs="Times New Roman"/>
          <w:sz w:val="28"/>
          <w:szCs w:val="28"/>
        </w:rPr>
        <w:t>айных ситуациях, участие в учениях и тренировках;</w:t>
      </w:r>
    </w:p>
    <w:p w14:paraId="3023D58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физических лиц, не состоящих в трудовых отношениях с работодателем, - проведение бесед, лекций, просмотр учебных фильмов, привлечение к учениям и тренировкам по месту жительства, самостоятельное изуч</w:t>
      </w:r>
      <w:r>
        <w:rPr>
          <w:rFonts w:ascii="Times New Roman" w:hAnsi="Times New Roman" w:cs="Times New Roman"/>
          <w:sz w:val="28"/>
          <w:szCs w:val="28"/>
        </w:rPr>
        <w:t>ение пособий, памяток, листовок и буклетов, прослушивание радиопередач и просмотр телепрограмм о вопросах защиты от чрезвычайных ситуаций;</w:t>
      </w:r>
    </w:p>
    <w:p w14:paraId="69C2CCD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для физических лиц, осваивающих основные общеобразовательные программы, образовательные программы среднего професс</w:t>
      </w:r>
      <w:r>
        <w:rPr>
          <w:rFonts w:ascii="Times New Roman" w:hAnsi="Times New Roman" w:cs="Times New Roman"/>
          <w:sz w:val="28"/>
          <w:szCs w:val="28"/>
        </w:rPr>
        <w:t>ионального образования и образовательные программы высшего образования, - проведение занятий в учебное время по соответствующим программам учебного предмета "Основы безопасности и защиты Родины" и учебной дисциплины "Безопасность жизнедеятельности";</w:t>
      </w:r>
    </w:p>
    <w:p w14:paraId="71395488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для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 администрации Анучинского МО и организаций, находящихся на территории Анучинского МО,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</w:t>
      </w:r>
      <w:r>
        <w:rPr>
          <w:rFonts w:ascii="Times New Roman" w:hAnsi="Times New Roman" w:cs="Times New Roman"/>
          <w:sz w:val="28"/>
          <w:szCs w:val="28"/>
        </w:rPr>
        <w:t xml:space="preserve">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и осуществления </w:t>
      </w:r>
      <w:r>
        <w:rPr>
          <w:rFonts w:ascii="Times New Roman" w:hAnsi="Times New Roman" w:cs="Times New Roman"/>
          <w:sz w:val="28"/>
          <w:szCs w:val="28"/>
        </w:rPr>
        <w:t>мероприятий по защите от чрезвычайных ситуаций, участие в ежегодных тематических сборах, учениях и тренировках.</w:t>
      </w:r>
    </w:p>
    <w:p w14:paraId="3F6CCBFC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Для лиц, впервые назначенных на должность, связанную с выполнением обязанностей в области защиты от чрезвычайных ситуаций, получение дополн</w:t>
      </w:r>
      <w:r>
        <w:rPr>
          <w:rFonts w:ascii="Times New Roman" w:hAnsi="Times New Roman" w:cs="Times New Roman"/>
          <w:sz w:val="28"/>
          <w:szCs w:val="28"/>
        </w:rPr>
        <w:t>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 w14:paraId="4BDA4FA6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Дополнительное профессиональное образование по программам повышения квалификации в области защиты от </w:t>
      </w:r>
      <w:r>
        <w:rPr>
          <w:rFonts w:ascii="Times New Roman" w:hAnsi="Times New Roman" w:cs="Times New Roman"/>
          <w:sz w:val="28"/>
          <w:szCs w:val="28"/>
        </w:rPr>
        <w:t>чрезвычайных ситуаций проходят:</w:t>
      </w:r>
    </w:p>
    <w:p w14:paraId="112E69A0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руководители администрации Анучинского МО и организаций, находящихся на территории  Анучинского МО, в полномочия которых входит решение вопросов по защите населения и территорий от чрезвычайных ситуаций, председатели коми</w:t>
      </w:r>
      <w:r>
        <w:rPr>
          <w:rFonts w:ascii="Times New Roman" w:hAnsi="Times New Roman" w:cs="Times New Roman"/>
          <w:sz w:val="28"/>
          <w:szCs w:val="28"/>
        </w:rPr>
        <w:t xml:space="preserve">ссий по предупреждению и ликвидации чрезвычайных ситуаций и обеспечению пожарной безопасности администрации Анучинского МО и указанных организаций, в учебно-методических центрах по гражданской обороне и чрезвычайным ситуациям Приморского края, в том числе </w:t>
      </w:r>
      <w:r>
        <w:rPr>
          <w:rFonts w:ascii="Times New Roman" w:hAnsi="Times New Roman" w:cs="Times New Roman"/>
          <w:sz w:val="28"/>
          <w:szCs w:val="28"/>
        </w:rPr>
        <w:t>в краевом государственном образовательном казенном учреждении дополнительного профессионального образования "Учебно-методический центр по гражданской обороне, чрезвычайным ситуациям и пожарной безопасности Приморского края" (далее - КГОКУ УМЦ ГОЧС ПБ);</w:t>
      </w:r>
    </w:p>
    <w:p w14:paraId="3C96DC31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</w:t>
      </w:r>
      <w:r>
        <w:rPr>
          <w:rFonts w:ascii="Times New Roman" w:hAnsi="Times New Roman" w:cs="Times New Roman"/>
          <w:sz w:val="28"/>
          <w:szCs w:val="28"/>
        </w:rPr>
        <w:t>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Приморского края, в том числе в КГОКУ УМЦ ГОЧС ПБ, а т</w:t>
      </w:r>
      <w:r>
        <w:rPr>
          <w:rFonts w:ascii="Times New Roman" w:hAnsi="Times New Roman" w:cs="Times New Roman"/>
          <w:sz w:val="28"/>
          <w:szCs w:val="28"/>
        </w:rPr>
        <w:t>акже на курсах гражданской обороны в Отдела ГОЧС  администрации Анучинского МО  (далее – Отдел ГОЧС, курсы гражданской обороны).</w:t>
      </w:r>
    </w:p>
    <w:p w14:paraId="028A1F11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Получение дополнительного профессионального образования по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программам повышения квалификации педагогическими работниками -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преподавателями учебного предмета "Основы безопасности и защиты Родины" и учебной дисциплины "Безопасность жизнедеятельности" по вопросам защиты от чрезвычайных ситуаций осуществляется в организациях, осуществляющих образовательную деятельность по дополни</w:t>
      </w:r>
      <w:r>
        <w:rPr>
          <w:rFonts w:ascii="Times New Roman" w:hAnsi="Times New Roman" w:cs="Times New Roman"/>
          <w:sz w:val="28"/>
          <w:szCs w:val="28"/>
        </w:rPr>
        <w:t>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науки и вы</w:t>
      </w:r>
      <w:r>
        <w:rPr>
          <w:rFonts w:ascii="Times New Roman" w:hAnsi="Times New Roman" w:cs="Times New Roman"/>
          <w:sz w:val="28"/>
          <w:szCs w:val="28"/>
        </w:rPr>
        <w:t>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Приморского края, в том числе в К</w:t>
      </w:r>
      <w:r>
        <w:rPr>
          <w:rFonts w:ascii="Times New Roman" w:hAnsi="Times New Roman" w:cs="Times New Roman"/>
          <w:sz w:val="28"/>
          <w:szCs w:val="28"/>
        </w:rPr>
        <w:t>ГОКУ УМЦ ГОЧС ПБ.</w:t>
      </w:r>
    </w:p>
    <w:p w14:paraId="07D68BCC" w14:textId="77777777" w:rsidR="008C0724" w:rsidRDefault="008C072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DC290" w14:textId="77777777" w:rsidR="008C0724" w:rsidRDefault="007B5AD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Финансирование</w:t>
      </w:r>
    </w:p>
    <w:p w14:paraId="26DDFAA7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Финансирование мероприятий по подготовке населения в области защиты от чрезвычайных ситуаций природного и техногенного характера, проводимых на курсах гражданской обороны Отдела ГОЧС, осуществляется за </w:t>
      </w:r>
      <w:r>
        <w:rPr>
          <w:rFonts w:ascii="Times New Roman" w:hAnsi="Times New Roman" w:cs="Times New Roman"/>
          <w:sz w:val="28"/>
          <w:szCs w:val="28"/>
        </w:rPr>
        <w:t>счёт</w:t>
      </w:r>
      <w:r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, выделяемых на эти цели из бюджета Анучинского МО  в рамках муниципальной программы.</w:t>
      </w:r>
    </w:p>
    <w:p w14:paraId="2CE595E3" w14:textId="77777777" w:rsidR="008C0724" w:rsidRDefault="007B5A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Финансирование мероприятий по подготовке работающего населения в области защиты от чрезвычайных ситуаций, проведение (организациями) учений и тренировок в области за</w:t>
      </w:r>
      <w:r>
        <w:rPr>
          <w:rFonts w:ascii="Times New Roman" w:hAnsi="Times New Roman" w:cs="Times New Roman"/>
          <w:sz w:val="28"/>
          <w:szCs w:val="28"/>
        </w:rPr>
        <w:t xml:space="preserve">щиты от чрезвычайных ситуаций природного и техногенного характера осуществляется за </w:t>
      </w:r>
      <w:r>
        <w:rPr>
          <w:rFonts w:ascii="Times New Roman" w:hAnsi="Times New Roman" w:cs="Times New Roman"/>
          <w:sz w:val="28"/>
          <w:szCs w:val="28"/>
        </w:rPr>
        <w:t>счёт</w:t>
      </w:r>
      <w:r>
        <w:rPr>
          <w:rFonts w:ascii="Times New Roman" w:hAnsi="Times New Roman" w:cs="Times New Roman"/>
          <w:sz w:val="28"/>
          <w:szCs w:val="28"/>
        </w:rPr>
        <w:t xml:space="preserve"> средств организаций (работодателей).</w:t>
      </w:r>
    </w:p>
    <w:p w14:paraId="7EB3E84C" w14:textId="77777777" w:rsidR="008C0724" w:rsidRDefault="008C072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3ACB6" w14:textId="77777777" w:rsidR="008C0724" w:rsidRDefault="008C072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C0724">
      <w:headerReference w:type="even" r:id="rId17"/>
      <w:headerReference w:type="default" r:id="rId18"/>
      <w:headerReference w:type="first" r:id="rId19"/>
      <w:pgSz w:w="11906" w:h="16838"/>
      <w:pgMar w:top="567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4FF71" w14:textId="77777777" w:rsidR="008C0724" w:rsidRDefault="007B5ADF">
      <w:pPr>
        <w:spacing w:line="240" w:lineRule="auto"/>
      </w:pPr>
      <w:r>
        <w:separator/>
      </w:r>
    </w:p>
  </w:endnote>
  <w:endnote w:type="continuationSeparator" w:id="0">
    <w:p w14:paraId="1410B50E" w14:textId="77777777" w:rsidR="008C0724" w:rsidRDefault="007B5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44323" w14:textId="77777777" w:rsidR="008C0724" w:rsidRDefault="007B5ADF">
      <w:pPr>
        <w:spacing w:after="0"/>
      </w:pPr>
      <w:r>
        <w:separator/>
      </w:r>
    </w:p>
  </w:footnote>
  <w:footnote w:type="continuationSeparator" w:id="0">
    <w:p w14:paraId="5FA79298" w14:textId="77777777" w:rsidR="008C0724" w:rsidRDefault="007B5A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8851E" w14:textId="77777777" w:rsidR="008C0724" w:rsidRDefault="007B5AD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14:paraId="38A7BD12" w14:textId="77777777" w:rsidR="008C0724" w:rsidRDefault="008C072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31310" w14:textId="77777777" w:rsidR="008C0724" w:rsidRDefault="008C0724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9FA33" w14:textId="77777777" w:rsidR="008C0724" w:rsidRDefault="008C072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4447D6E"/>
    <w:multiLevelType w:val="singleLevel"/>
    <w:tmpl w:val="B4447D6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747C6A0"/>
    <w:multiLevelType w:val="singleLevel"/>
    <w:tmpl w:val="2747C6A0"/>
    <w:lvl w:ilvl="0">
      <w:start w:val="1"/>
      <w:numFmt w:val="decimal"/>
      <w:suff w:val="space"/>
      <w:lvlText w:val="%1."/>
      <w:lvlJc w:val="left"/>
      <w:pPr>
        <w:ind w:left="21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5B"/>
    <w:rsid w:val="00002CBE"/>
    <w:rsid w:val="00002DAA"/>
    <w:rsid w:val="00007300"/>
    <w:rsid w:val="00013B09"/>
    <w:rsid w:val="00016D0D"/>
    <w:rsid w:val="00017369"/>
    <w:rsid w:val="00020957"/>
    <w:rsid w:val="00030A5E"/>
    <w:rsid w:val="00035C59"/>
    <w:rsid w:val="0003745F"/>
    <w:rsid w:val="0004674B"/>
    <w:rsid w:val="00054511"/>
    <w:rsid w:val="00054A3F"/>
    <w:rsid w:val="00086513"/>
    <w:rsid w:val="00092C16"/>
    <w:rsid w:val="000942CA"/>
    <w:rsid w:val="000B60A1"/>
    <w:rsid w:val="000C1F11"/>
    <w:rsid w:val="000E7CCC"/>
    <w:rsid w:val="000F1E95"/>
    <w:rsid w:val="00114F90"/>
    <w:rsid w:val="001171BB"/>
    <w:rsid w:val="00131106"/>
    <w:rsid w:val="0013674C"/>
    <w:rsid w:val="0014369D"/>
    <w:rsid w:val="00144482"/>
    <w:rsid w:val="00144A80"/>
    <w:rsid w:val="00144C74"/>
    <w:rsid w:val="00161689"/>
    <w:rsid w:val="001747A3"/>
    <w:rsid w:val="001919C6"/>
    <w:rsid w:val="0019309D"/>
    <w:rsid w:val="00196133"/>
    <w:rsid w:val="001A21F6"/>
    <w:rsid w:val="001A3E7F"/>
    <w:rsid w:val="001B0303"/>
    <w:rsid w:val="001B6002"/>
    <w:rsid w:val="001C3925"/>
    <w:rsid w:val="001C39C0"/>
    <w:rsid w:val="001E2527"/>
    <w:rsid w:val="001E4B0D"/>
    <w:rsid w:val="001E55F9"/>
    <w:rsid w:val="001E75A7"/>
    <w:rsid w:val="001F4F23"/>
    <w:rsid w:val="002015FB"/>
    <w:rsid w:val="002050F8"/>
    <w:rsid w:val="00210A32"/>
    <w:rsid w:val="002149CB"/>
    <w:rsid w:val="00217B2B"/>
    <w:rsid w:val="002239DA"/>
    <w:rsid w:val="00227EFF"/>
    <w:rsid w:val="00232382"/>
    <w:rsid w:val="00235F9F"/>
    <w:rsid w:val="002426C1"/>
    <w:rsid w:val="00254BE4"/>
    <w:rsid w:val="00271FC1"/>
    <w:rsid w:val="00275AD6"/>
    <w:rsid w:val="002935D3"/>
    <w:rsid w:val="002A168B"/>
    <w:rsid w:val="002A5908"/>
    <w:rsid w:val="002B534A"/>
    <w:rsid w:val="002E782C"/>
    <w:rsid w:val="0030769D"/>
    <w:rsid w:val="00307E4F"/>
    <w:rsid w:val="003143F7"/>
    <w:rsid w:val="00323625"/>
    <w:rsid w:val="00323ED1"/>
    <w:rsid w:val="00346D7A"/>
    <w:rsid w:val="0035380B"/>
    <w:rsid w:val="00356851"/>
    <w:rsid w:val="00373BD3"/>
    <w:rsid w:val="00374682"/>
    <w:rsid w:val="00374979"/>
    <w:rsid w:val="00376ACB"/>
    <w:rsid w:val="00392032"/>
    <w:rsid w:val="00392B41"/>
    <w:rsid w:val="00393597"/>
    <w:rsid w:val="00394571"/>
    <w:rsid w:val="003A2016"/>
    <w:rsid w:val="003A2B4C"/>
    <w:rsid w:val="003A5071"/>
    <w:rsid w:val="003B6C16"/>
    <w:rsid w:val="003C4ADB"/>
    <w:rsid w:val="003C4FF5"/>
    <w:rsid w:val="003C5CB4"/>
    <w:rsid w:val="003C6F36"/>
    <w:rsid w:val="003D0FF5"/>
    <w:rsid w:val="003E535C"/>
    <w:rsid w:val="003F6B33"/>
    <w:rsid w:val="003F6C46"/>
    <w:rsid w:val="0041285E"/>
    <w:rsid w:val="00421D88"/>
    <w:rsid w:val="00437193"/>
    <w:rsid w:val="00441C5B"/>
    <w:rsid w:val="00473852"/>
    <w:rsid w:val="00477B4F"/>
    <w:rsid w:val="00485ED5"/>
    <w:rsid w:val="00495E4D"/>
    <w:rsid w:val="004A16CD"/>
    <w:rsid w:val="004A3D21"/>
    <w:rsid w:val="004A5E22"/>
    <w:rsid w:val="004A7AF1"/>
    <w:rsid w:val="004C70FB"/>
    <w:rsid w:val="004D37BA"/>
    <w:rsid w:val="004D765B"/>
    <w:rsid w:val="004E150A"/>
    <w:rsid w:val="004E337E"/>
    <w:rsid w:val="004E4238"/>
    <w:rsid w:val="004F52BC"/>
    <w:rsid w:val="004F7AB6"/>
    <w:rsid w:val="00502846"/>
    <w:rsid w:val="00504521"/>
    <w:rsid w:val="005177A5"/>
    <w:rsid w:val="005245E0"/>
    <w:rsid w:val="00525E91"/>
    <w:rsid w:val="005266F7"/>
    <w:rsid w:val="0052724D"/>
    <w:rsid w:val="00540BFF"/>
    <w:rsid w:val="00542852"/>
    <w:rsid w:val="00553BF8"/>
    <w:rsid w:val="00554D85"/>
    <w:rsid w:val="00560FF5"/>
    <w:rsid w:val="00571297"/>
    <w:rsid w:val="00575C68"/>
    <w:rsid w:val="00584DFC"/>
    <w:rsid w:val="00586534"/>
    <w:rsid w:val="005A5CF4"/>
    <w:rsid w:val="005B0497"/>
    <w:rsid w:val="005B419D"/>
    <w:rsid w:val="005C35A5"/>
    <w:rsid w:val="005C447D"/>
    <w:rsid w:val="005D226D"/>
    <w:rsid w:val="005D443E"/>
    <w:rsid w:val="005D4862"/>
    <w:rsid w:val="005D5161"/>
    <w:rsid w:val="005D676F"/>
    <w:rsid w:val="005E0667"/>
    <w:rsid w:val="005E6A51"/>
    <w:rsid w:val="005F3497"/>
    <w:rsid w:val="005F5777"/>
    <w:rsid w:val="00600691"/>
    <w:rsid w:val="00632205"/>
    <w:rsid w:val="00634133"/>
    <w:rsid w:val="00641733"/>
    <w:rsid w:val="00652B1F"/>
    <w:rsid w:val="00654E9D"/>
    <w:rsid w:val="006605F9"/>
    <w:rsid w:val="00661AF5"/>
    <w:rsid w:val="00670737"/>
    <w:rsid w:val="006713FB"/>
    <w:rsid w:val="00671D41"/>
    <w:rsid w:val="00671E54"/>
    <w:rsid w:val="00675EA8"/>
    <w:rsid w:val="006777A1"/>
    <w:rsid w:val="0069568F"/>
    <w:rsid w:val="006B0135"/>
    <w:rsid w:val="006B40A6"/>
    <w:rsid w:val="006C192E"/>
    <w:rsid w:val="006C63D8"/>
    <w:rsid w:val="006C6FCF"/>
    <w:rsid w:val="006D4EDE"/>
    <w:rsid w:val="006E1123"/>
    <w:rsid w:val="006E2D24"/>
    <w:rsid w:val="006E3E61"/>
    <w:rsid w:val="006E50E8"/>
    <w:rsid w:val="006F2C62"/>
    <w:rsid w:val="006F40E3"/>
    <w:rsid w:val="006F45B0"/>
    <w:rsid w:val="007004D8"/>
    <w:rsid w:val="00704545"/>
    <w:rsid w:val="007104E5"/>
    <w:rsid w:val="007154D5"/>
    <w:rsid w:val="007203E5"/>
    <w:rsid w:val="007320EA"/>
    <w:rsid w:val="007351C7"/>
    <w:rsid w:val="00740375"/>
    <w:rsid w:val="0074323C"/>
    <w:rsid w:val="0075374A"/>
    <w:rsid w:val="00753E80"/>
    <w:rsid w:val="007565D6"/>
    <w:rsid w:val="00756FF1"/>
    <w:rsid w:val="00763C8C"/>
    <w:rsid w:val="0076774D"/>
    <w:rsid w:val="00770C7F"/>
    <w:rsid w:val="0077142D"/>
    <w:rsid w:val="00776E10"/>
    <w:rsid w:val="007A0371"/>
    <w:rsid w:val="007A5DFE"/>
    <w:rsid w:val="007B5ADF"/>
    <w:rsid w:val="007C562B"/>
    <w:rsid w:val="007D3F11"/>
    <w:rsid w:val="007E3EE0"/>
    <w:rsid w:val="007F0225"/>
    <w:rsid w:val="007F6BE1"/>
    <w:rsid w:val="00801768"/>
    <w:rsid w:val="00804446"/>
    <w:rsid w:val="00807DB7"/>
    <w:rsid w:val="0081261E"/>
    <w:rsid w:val="00813878"/>
    <w:rsid w:val="0081486E"/>
    <w:rsid w:val="00820856"/>
    <w:rsid w:val="00830AA0"/>
    <w:rsid w:val="00834E93"/>
    <w:rsid w:val="008370CB"/>
    <w:rsid w:val="00842D8A"/>
    <w:rsid w:val="00847C32"/>
    <w:rsid w:val="00860C92"/>
    <w:rsid w:val="00861EC3"/>
    <w:rsid w:val="00867EC6"/>
    <w:rsid w:val="008735D7"/>
    <w:rsid w:val="008776D6"/>
    <w:rsid w:val="00884D5A"/>
    <w:rsid w:val="00894A50"/>
    <w:rsid w:val="008972CD"/>
    <w:rsid w:val="008A6CB6"/>
    <w:rsid w:val="008B550C"/>
    <w:rsid w:val="008C0724"/>
    <w:rsid w:val="008C31E8"/>
    <w:rsid w:val="008D642E"/>
    <w:rsid w:val="008E1CB9"/>
    <w:rsid w:val="008E7B3A"/>
    <w:rsid w:val="00910275"/>
    <w:rsid w:val="00916A22"/>
    <w:rsid w:val="009261D0"/>
    <w:rsid w:val="00935179"/>
    <w:rsid w:val="00940055"/>
    <w:rsid w:val="009431EF"/>
    <w:rsid w:val="00951162"/>
    <w:rsid w:val="0095325A"/>
    <w:rsid w:val="00961658"/>
    <w:rsid w:val="009729B5"/>
    <w:rsid w:val="00984DD6"/>
    <w:rsid w:val="00985D5A"/>
    <w:rsid w:val="00987809"/>
    <w:rsid w:val="00991276"/>
    <w:rsid w:val="009A0AAD"/>
    <w:rsid w:val="009A1DC6"/>
    <w:rsid w:val="009D7FD8"/>
    <w:rsid w:val="009E6B52"/>
    <w:rsid w:val="009F32D6"/>
    <w:rsid w:val="00A04FF1"/>
    <w:rsid w:val="00A237EA"/>
    <w:rsid w:val="00A26002"/>
    <w:rsid w:val="00A33976"/>
    <w:rsid w:val="00A51B76"/>
    <w:rsid w:val="00A56786"/>
    <w:rsid w:val="00A574C1"/>
    <w:rsid w:val="00A661F3"/>
    <w:rsid w:val="00A83DD4"/>
    <w:rsid w:val="00A84471"/>
    <w:rsid w:val="00A90DE2"/>
    <w:rsid w:val="00A919C5"/>
    <w:rsid w:val="00A968EC"/>
    <w:rsid w:val="00A97574"/>
    <w:rsid w:val="00AA0C93"/>
    <w:rsid w:val="00AB516D"/>
    <w:rsid w:val="00AB5CF4"/>
    <w:rsid w:val="00AC1310"/>
    <w:rsid w:val="00AC2EFA"/>
    <w:rsid w:val="00AD53CA"/>
    <w:rsid w:val="00AD70A6"/>
    <w:rsid w:val="00AD7195"/>
    <w:rsid w:val="00AE0A37"/>
    <w:rsid w:val="00B01A79"/>
    <w:rsid w:val="00B0456B"/>
    <w:rsid w:val="00B07108"/>
    <w:rsid w:val="00B26CE1"/>
    <w:rsid w:val="00B42D7F"/>
    <w:rsid w:val="00B61BB2"/>
    <w:rsid w:val="00B6670D"/>
    <w:rsid w:val="00B66DA6"/>
    <w:rsid w:val="00B707BA"/>
    <w:rsid w:val="00B75B7B"/>
    <w:rsid w:val="00B76ECB"/>
    <w:rsid w:val="00B84E0E"/>
    <w:rsid w:val="00B9473A"/>
    <w:rsid w:val="00BB390F"/>
    <w:rsid w:val="00BB4BA1"/>
    <w:rsid w:val="00BC3B8A"/>
    <w:rsid w:val="00BC3E61"/>
    <w:rsid w:val="00BD3EB1"/>
    <w:rsid w:val="00BD4005"/>
    <w:rsid w:val="00BE60F4"/>
    <w:rsid w:val="00BF2828"/>
    <w:rsid w:val="00BF5FE1"/>
    <w:rsid w:val="00BF7506"/>
    <w:rsid w:val="00C01394"/>
    <w:rsid w:val="00C02689"/>
    <w:rsid w:val="00C119DD"/>
    <w:rsid w:val="00C210A9"/>
    <w:rsid w:val="00C239CF"/>
    <w:rsid w:val="00C26324"/>
    <w:rsid w:val="00C36339"/>
    <w:rsid w:val="00C36C14"/>
    <w:rsid w:val="00C45A21"/>
    <w:rsid w:val="00C538D1"/>
    <w:rsid w:val="00C860A3"/>
    <w:rsid w:val="00C867BE"/>
    <w:rsid w:val="00C90698"/>
    <w:rsid w:val="00C961BD"/>
    <w:rsid w:val="00C978C8"/>
    <w:rsid w:val="00CA4793"/>
    <w:rsid w:val="00CA4A24"/>
    <w:rsid w:val="00CA6B68"/>
    <w:rsid w:val="00CC03D7"/>
    <w:rsid w:val="00CC21DD"/>
    <w:rsid w:val="00CC5230"/>
    <w:rsid w:val="00CC5B76"/>
    <w:rsid w:val="00CD32AD"/>
    <w:rsid w:val="00CE57AF"/>
    <w:rsid w:val="00CE74BB"/>
    <w:rsid w:val="00CE79E6"/>
    <w:rsid w:val="00D06CBC"/>
    <w:rsid w:val="00D1740B"/>
    <w:rsid w:val="00D17905"/>
    <w:rsid w:val="00D252D3"/>
    <w:rsid w:val="00D2763A"/>
    <w:rsid w:val="00D313ED"/>
    <w:rsid w:val="00D353B5"/>
    <w:rsid w:val="00D4438C"/>
    <w:rsid w:val="00D44C50"/>
    <w:rsid w:val="00D50A4B"/>
    <w:rsid w:val="00D567A0"/>
    <w:rsid w:val="00D62563"/>
    <w:rsid w:val="00D677BA"/>
    <w:rsid w:val="00D7214E"/>
    <w:rsid w:val="00D75604"/>
    <w:rsid w:val="00D9496F"/>
    <w:rsid w:val="00DA08AC"/>
    <w:rsid w:val="00DB003C"/>
    <w:rsid w:val="00DC46F1"/>
    <w:rsid w:val="00DC55F3"/>
    <w:rsid w:val="00DD6187"/>
    <w:rsid w:val="00DE2E9F"/>
    <w:rsid w:val="00DE6C30"/>
    <w:rsid w:val="00DF42B5"/>
    <w:rsid w:val="00E1552D"/>
    <w:rsid w:val="00E200E3"/>
    <w:rsid w:val="00E2546B"/>
    <w:rsid w:val="00E35CE9"/>
    <w:rsid w:val="00E3663D"/>
    <w:rsid w:val="00E405DA"/>
    <w:rsid w:val="00E45EBD"/>
    <w:rsid w:val="00E5190C"/>
    <w:rsid w:val="00E571C9"/>
    <w:rsid w:val="00E607C8"/>
    <w:rsid w:val="00E811B6"/>
    <w:rsid w:val="00E865EC"/>
    <w:rsid w:val="00E87B35"/>
    <w:rsid w:val="00E9309A"/>
    <w:rsid w:val="00EA5C90"/>
    <w:rsid w:val="00EB123C"/>
    <w:rsid w:val="00EB167A"/>
    <w:rsid w:val="00EC013C"/>
    <w:rsid w:val="00EC0593"/>
    <w:rsid w:val="00ED7847"/>
    <w:rsid w:val="00EE5B51"/>
    <w:rsid w:val="00EF665A"/>
    <w:rsid w:val="00F00C59"/>
    <w:rsid w:val="00F03708"/>
    <w:rsid w:val="00F051E6"/>
    <w:rsid w:val="00F109C9"/>
    <w:rsid w:val="00F114FE"/>
    <w:rsid w:val="00F2245B"/>
    <w:rsid w:val="00F30ACD"/>
    <w:rsid w:val="00F32FB1"/>
    <w:rsid w:val="00F372DA"/>
    <w:rsid w:val="00F43782"/>
    <w:rsid w:val="00F464BF"/>
    <w:rsid w:val="00F515BA"/>
    <w:rsid w:val="00F542C9"/>
    <w:rsid w:val="00F55BF9"/>
    <w:rsid w:val="00F56F3B"/>
    <w:rsid w:val="00F6226C"/>
    <w:rsid w:val="00F63FAF"/>
    <w:rsid w:val="00F752DC"/>
    <w:rsid w:val="00FA07D7"/>
    <w:rsid w:val="00FA7E37"/>
    <w:rsid w:val="00FB703E"/>
    <w:rsid w:val="00FC244D"/>
    <w:rsid w:val="00FE10E0"/>
    <w:rsid w:val="00FE4AF7"/>
    <w:rsid w:val="00FE6033"/>
    <w:rsid w:val="00FE7C5B"/>
    <w:rsid w:val="00FF61A1"/>
    <w:rsid w:val="0B5501DF"/>
    <w:rsid w:val="2D576142"/>
    <w:rsid w:val="37C64260"/>
    <w:rsid w:val="3E254D77"/>
    <w:rsid w:val="49FC1E36"/>
    <w:rsid w:val="590D2EFB"/>
    <w:rsid w:val="61FE3BFE"/>
    <w:rsid w:val="6B20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9420"/>
  <w15:docId w15:val="{B0CDB097-EA46-4841-913F-B2729C8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link w:val="ab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c">
    <w:name w:val="Знак"/>
    <w:basedOn w:val="a"/>
    <w:qFormat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d">
    <w:name w:val="No Spacing"/>
    <w:uiPriority w:val="1"/>
    <w:qFormat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b">
    <w:name w:val="Обычный (Интернет) Знак"/>
    <w:link w:val="aa"/>
    <w:uiPriority w:val="99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10629&amp;date=29.04.2026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77&amp;date=29.04.202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4677&amp;date=29.04.202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A4FB1227CA898559A949F446C40B50F1B598F9FB8079AD6933963F93F72A1E2Q1o0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7377&amp;date=29.04.2026" TargetMode="External"/><Relationship Id="rId10" Type="http://schemas.openxmlformats.org/officeDocument/2006/relationships/hyperlink" Target="consultantplus://offline/ref=4A4FB1227CA898559A9481497A2CEB001A55D992BC0E9288CA6638A4687BABB557EE992250AC8897QAo6G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4FB1227CA898559A9481497A2CEB001952D193B8079288CA6638A4687BABB557EE992250AC8893QAoBG" TargetMode="External"/><Relationship Id="rId14" Type="http://schemas.openxmlformats.org/officeDocument/2006/relationships/hyperlink" Target="https://login.consultant.ru/link/?req=doc&amp;base=LAW&amp;n=524677&amp;date=30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4BC18-66AE-4949-9385-DA0D79BED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15</Pages>
  <Words>4080</Words>
  <Characters>23261</Characters>
  <Application>Microsoft Office Word</Application>
  <DocSecurity>0</DocSecurity>
  <Lines>193</Lines>
  <Paragraphs>54</Paragraphs>
  <ScaleCrop>false</ScaleCrop>
  <Company/>
  <LinksUpToDate>false</LinksUpToDate>
  <CharactersWithSpaces>27287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33</cp:revision>
  <cp:lastPrinted>2026-05-06T04:19:00Z</cp:lastPrinted>
  <dcterms:created xsi:type="dcterms:W3CDTF">2023-07-10T04:45:00Z</dcterms:created>
  <dcterms:modified xsi:type="dcterms:W3CDTF">2026-05-07T06:49:00Z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eyJoZGlkIjoiNmUxYTAxY2NmYzRhYTg2ZmYxZTRiNTNjMmEyYjY3NTEiLCJ1c2VySWQiOiI4MjQ2MzQ5ODYxODgifQ==</vt:lpwstr>
  </property>
  <property fmtid="{D5CDD505-2E9C-101B-9397-08002B2CF9AE}" pid="3" name="KSOProductBuildVer">
    <vt:lpwstr>1049-12.1.0.25862</vt:lpwstr>
  </property>
  <property fmtid="{D5CDD505-2E9C-101B-9397-08002B2CF9AE}" pid="4" name="ICV">
    <vt:lpwstr>C120102065064A528D7FAF72B3603A74_12</vt:lpwstr>
  </property>
</Properties>
</file>