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 Программы профилактики рисков причинения вреда (ущерба) охраняемым законом ценностям на 2023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орган): с. Анучино ул.Лазо д.</w:t>
      </w:r>
      <w:r>
        <w:rPr>
          <w:rFonts w:hint="default"/>
          <w:sz w:val="28"/>
          <w:szCs w:val="28"/>
          <w:lang w:val="ru-RU"/>
        </w:rPr>
        <w:t>6 каб.5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2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 xml:space="preserve">Материалы Проекта размещены на сайте округа: </w:t>
      </w:r>
      <w:r>
        <w:rPr>
          <w:rFonts w:hint="default"/>
          <w:sz w:val="28"/>
          <w:szCs w:val="28"/>
        </w:rPr>
        <w:fldChar w:fldCharType="begin"/>
      </w:r>
      <w:r>
        <w:rPr>
          <w:rFonts w:hint="default"/>
          <w:sz w:val="28"/>
          <w:szCs w:val="28"/>
        </w:rPr>
        <w:instrText xml:space="preserve"> HYPERLINK "https://анучинский.рф/administraciya/munitsipalnyy-kontrol/transportnyy-kontrol/" </w:instrText>
      </w:r>
      <w:r>
        <w:rPr>
          <w:rFonts w:hint="default"/>
          <w:sz w:val="28"/>
          <w:szCs w:val="28"/>
        </w:rPr>
        <w:fldChar w:fldCharType="separate"/>
      </w:r>
      <w:r>
        <w:rPr>
          <w:rStyle w:val="5"/>
          <w:rFonts w:hint="default"/>
          <w:sz w:val="28"/>
          <w:szCs w:val="28"/>
        </w:rPr>
        <w:t>https://анучинский.рф/administraciya/munitsipalnyy-kontrol/transportnyy-kontrol/</w:t>
      </w:r>
      <w:r>
        <w:rPr>
          <w:rFonts w:hint="default"/>
          <w:sz w:val="28"/>
          <w:szCs w:val="28"/>
        </w:rPr>
        <w:fldChar w:fldCharType="end"/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355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2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Предложения и замечания принимаются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 а также на сайте администрации Анучинского муниципального округа, на странице:https://анучинский.рф/obrashcheniya/sozdat-obrashchenie/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  <w:bookmarkStart w:id="0" w:name="_GoBack"/>
      <w:bookmarkEnd w:id="0"/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10C91DB6"/>
    <w:rsid w:val="20A91C84"/>
    <w:rsid w:val="32D00CF7"/>
    <w:rsid w:val="33AE4708"/>
    <w:rsid w:val="48805E2A"/>
    <w:rsid w:val="71C52C8A"/>
    <w:rsid w:val="782B2EAB"/>
    <w:rsid w:val="78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MehovskiyVV</cp:lastModifiedBy>
  <dcterms:modified xsi:type="dcterms:W3CDTF">2022-09-06T23:51:13Z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3A5422B3B871451597FF733E4832993A</vt:lpwstr>
  </property>
</Properties>
</file>