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B8B" w:rsidRDefault="007B4B8B" w:rsidP="007B4B8B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6286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B8B" w:rsidRPr="007B4B8B" w:rsidRDefault="007B4B8B" w:rsidP="007B4B8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>АДМИНИСТРАЦИЯ</w:t>
      </w:r>
    </w:p>
    <w:p w:rsidR="007B4B8B" w:rsidRDefault="007B4B8B" w:rsidP="00F13B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7B4B8B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АНУЧИНСКОГО МУНИЦИПАЛЬНОГО РАЙОНА</w:t>
      </w:r>
      <w:r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</w:t>
      </w:r>
    </w:p>
    <w:p w:rsidR="00F13BC6" w:rsidRPr="007B4B8B" w:rsidRDefault="00F13BC6" w:rsidP="00F13B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</w:p>
    <w:p w:rsidR="007B4B8B" w:rsidRDefault="007B4B8B" w:rsidP="007B4B8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7B4B8B">
        <w:rPr>
          <w:rFonts w:ascii="Times New Roman" w:hAnsi="Times New Roman" w:cs="Times New Roman"/>
          <w:color w:val="000000"/>
          <w:sz w:val="32"/>
          <w:szCs w:val="32"/>
        </w:rPr>
        <w:t>П</w:t>
      </w:r>
      <w:proofErr w:type="gramEnd"/>
      <w:r w:rsidRPr="007B4B8B">
        <w:rPr>
          <w:rFonts w:ascii="Times New Roman" w:hAnsi="Times New Roman" w:cs="Times New Roman"/>
          <w:color w:val="000000"/>
          <w:sz w:val="32"/>
          <w:szCs w:val="32"/>
        </w:rPr>
        <w:t xml:space="preserve"> О С Т А Н О В Л Е Н И Е</w:t>
      </w:r>
    </w:p>
    <w:p w:rsidR="00F13BC6" w:rsidRPr="007B4B8B" w:rsidRDefault="00F13BC6" w:rsidP="007B4B8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7B4B8B" w:rsidRPr="007B4B8B" w:rsidTr="007D1FAC">
        <w:trPr>
          <w:jc w:val="center"/>
        </w:trPr>
        <w:tc>
          <w:tcPr>
            <w:tcW w:w="295" w:type="dxa"/>
          </w:tcPr>
          <w:p w:rsidR="007B4B8B" w:rsidRPr="007B4B8B" w:rsidRDefault="007B4B8B" w:rsidP="007B4B8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B4B8B" w:rsidRPr="007B4B8B" w:rsidRDefault="00DD3F69" w:rsidP="007B4B8B">
            <w:pPr>
              <w:spacing w:after="0" w:line="240" w:lineRule="atLeast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13.06.2018</w:t>
            </w:r>
          </w:p>
        </w:tc>
        <w:tc>
          <w:tcPr>
            <w:tcW w:w="284" w:type="dxa"/>
          </w:tcPr>
          <w:p w:rsidR="007B4B8B" w:rsidRPr="007B4B8B" w:rsidRDefault="007B4B8B" w:rsidP="007B4B8B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7B4B8B" w:rsidRPr="007B4B8B" w:rsidRDefault="007B4B8B" w:rsidP="007B4B8B">
            <w:pPr>
              <w:spacing w:after="0" w:line="240" w:lineRule="atLeast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7B4B8B" w:rsidRPr="007B4B8B" w:rsidRDefault="007B4B8B" w:rsidP="007B4B8B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4B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B4B8B" w:rsidRPr="007B4B8B" w:rsidRDefault="00DD3F69" w:rsidP="007B4B8B">
            <w:pPr>
              <w:spacing w:after="0" w:line="240" w:lineRule="atLeast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306</w:t>
            </w:r>
          </w:p>
        </w:tc>
      </w:tr>
    </w:tbl>
    <w:p w:rsidR="007B4B8B" w:rsidRPr="007B4B8B" w:rsidRDefault="007B4B8B" w:rsidP="007B4B8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13BC6" w:rsidRPr="007B4B8B" w:rsidRDefault="007B4B8B" w:rsidP="007B4B8B">
      <w:pPr>
        <w:pStyle w:val="a3"/>
        <w:jc w:val="center"/>
        <w:rPr>
          <w:b/>
          <w:bCs/>
          <w:color w:val="3B2D36"/>
          <w:sz w:val="28"/>
          <w:szCs w:val="28"/>
        </w:rPr>
      </w:pPr>
      <w:r w:rsidRPr="007B4B8B">
        <w:rPr>
          <w:b/>
          <w:sz w:val="28"/>
          <w:szCs w:val="28"/>
        </w:rPr>
        <w:t xml:space="preserve">Об утверждении </w:t>
      </w:r>
      <w:r w:rsidR="00AF2303">
        <w:rPr>
          <w:b/>
          <w:sz w:val="28"/>
          <w:szCs w:val="28"/>
        </w:rPr>
        <w:t>Общих требований к осуществлению органом муниципального финансового контроля</w:t>
      </w:r>
      <w:r w:rsidRPr="007B4B8B">
        <w:rPr>
          <w:b/>
          <w:sz w:val="28"/>
          <w:szCs w:val="28"/>
        </w:rPr>
        <w:t xml:space="preserve"> </w:t>
      </w:r>
      <w:r w:rsidR="00AF2303">
        <w:rPr>
          <w:b/>
          <w:sz w:val="28"/>
          <w:szCs w:val="28"/>
        </w:rPr>
        <w:t xml:space="preserve">являющегося должностным лицом исполнительной власти </w:t>
      </w:r>
      <w:r w:rsidR="006351BA">
        <w:rPr>
          <w:b/>
          <w:sz w:val="28"/>
          <w:szCs w:val="28"/>
        </w:rPr>
        <w:t>ад</w:t>
      </w:r>
      <w:r w:rsidR="00AF2303">
        <w:rPr>
          <w:b/>
          <w:sz w:val="28"/>
          <w:szCs w:val="28"/>
        </w:rPr>
        <w:t xml:space="preserve">министрации </w:t>
      </w:r>
      <w:proofErr w:type="spellStart"/>
      <w:r w:rsidR="00AF2303">
        <w:rPr>
          <w:b/>
          <w:sz w:val="28"/>
          <w:szCs w:val="28"/>
        </w:rPr>
        <w:t>Анучинского</w:t>
      </w:r>
      <w:proofErr w:type="spellEnd"/>
      <w:r w:rsidR="00AF2303">
        <w:rPr>
          <w:b/>
          <w:sz w:val="28"/>
          <w:szCs w:val="28"/>
        </w:rPr>
        <w:t xml:space="preserve"> муниципального района, контроля</w:t>
      </w:r>
      <w:r w:rsidR="005E31F5">
        <w:rPr>
          <w:b/>
          <w:sz w:val="28"/>
          <w:szCs w:val="28"/>
        </w:rPr>
        <w:t>,</w:t>
      </w:r>
      <w:r w:rsidR="00AF2303">
        <w:rPr>
          <w:b/>
          <w:sz w:val="28"/>
          <w:szCs w:val="28"/>
        </w:rPr>
        <w:t xml:space="preserve"> за соблюдением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Pr="007B4B8B">
        <w:rPr>
          <w:b/>
          <w:sz w:val="28"/>
          <w:szCs w:val="28"/>
        </w:rPr>
        <w:t xml:space="preserve"> </w:t>
      </w:r>
    </w:p>
    <w:p w:rsidR="005E31F5" w:rsidRPr="007B4B8B" w:rsidRDefault="006F2D0F" w:rsidP="005E31F5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6F2D0F">
        <w:rPr>
          <w:sz w:val="28"/>
          <w:szCs w:val="28"/>
        </w:rPr>
        <w:t>а основании приказа Федерального казначейства от 12.03.2018г. №14н</w:t>
      </w:r>
      <w:r>
        <w:rPr>
          <w:sz w:val="28"/>
          <w:szCs w:val="28"/>
        </w:rPr>
        <w:t xml:space="preserve"> разработанного в</w:t>
      </w:r>
      <w:r w:rsidR="007B4B8B" w:rsidRPr="007B4B8B">
        <w:rPr>
          <w:sz w:val="28"/>
          <w:szCs w:val="28"/>
        </w:rPr>
        <w:t xml:space="preserve"> соответствии с </w:t>
      </w:r>
      <w:r w:rsidR="006351BA">
        <w:rPr>
          <w:sz w:val="28"/>
          <w:szCs w:val="28"/>
        </w:rPr>
        <w:t xml:space="preserve">частью 9 </w:t>
      </w:r>
      <w:r w:rsidR="007B4B8B" w:rsidRPr="007B4B8B">
        <w:rPr>
          <w:sz w:val="28"/>
          <w:szCs w:val="28"/>
        </w:rPr>
        <w:t>стать</w:t>
      </w:r>
      <w:r w:rsidR="006351BA">
        <w:rPr>
          <w:sz w:val="28"/>
          <w:szCs w:val="28"/>
        </w:rPr>
        <w:t>и</w:t>
      </w:r>
      <w:r w:rsidR="007B4B8B" w:rsidRPr="007B4B8B">
        <w:rPr>
          <w:sz w:val="28"/>
          <w:szCs w:val="28"/>
        </w:rPr>
        <w:t xml:space="preserve"> </w:t>
      </w:r>
      <w:r w:rsidR="006351BA">
        <w:rPr>
          <w:sz w:val="28"/>
          <w:szCs w:val="28"/>
        </w:rPr>
        <w:t>99</w:t>
      </w:r>
      <w:r w:rsidR="007B4B8B" w:rsidRPr="007B4B8B">
        <w:rPr>
          <w:sz w:val="28"/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 xml:space="preserve"> »</w:t>
      </w:r>
      <w:r w:rsidR="00CE4ACF">
        <w:rPr>
          <w:sz w:val="28"/>
          <w:szCs w:val="28"/>
        </w:rPr>
        <w:t xml:space="preserve"> </w:t>
      </w:r>
    </w:p>
    <w:p w:rsidR="007B4B8B" w:rsidRDefault="007B4B8B" w:rsidP="005E31F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2CC0">
        <w:rPr>
          <w:rFonts w:ascii="Times New Roman" w:hAnsi="Times New Roman" w:cs="Times New Roman"/>
          <w:bCs/>
          <w:sz w:val="28"/>
          <w:szCs w:val="28"/>
        </w:rPr>
        <w:t>ПОСТАНОВЛЯЕТ:</w:t>
      </w:r>
      <w:r w:rsidRPr="00882CC0">
        <w:rPr>
          <w:rFonts w:ascii="Times New Roman" w:hAnsi="Times New Roman" w:cs="Times New Roman"/>
          <w:sz w:val="28"/>
          <w:szCs w:val="28"/>
        </w:rPr>
        <w:br/>
      </w:r>
      <w:r w:rsidRPr="007B4B8B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6351BA" w:rsidRPr="006351BA">
        <w:rPr>
          <w:rFonts w:ascii="Times New Roman" w:hAnsi="Times New Roman" w:cs="Times New Roman"/>
          <w:sz w:val="28"/>
          <w:szCs w:val="28"/>
        </w:rPr>
        <w:t>Общи</w:t>
      </w:r>
      <w:r w:rsidR="006351BA">
        <w:rPr>
          <w:rFonts w:ascii="Times New Roman" w:hAnsi="Times New Roman" w:cs="Times New Roman"/>
          <w:sz w:val="28"/>
          <w:szCs w:val="28"/>
        </w:rPr>
        <w:t>е</w:t>
      </w:r>
      <w:r w:rsidR="006351BA" w:rsidRPr="006351BA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351BA">
        <w:rPr>
          <w:rFonts w:ascii="Times New Roman" w:hAnsi="Times New Roman" w:cs="Times New Roman"/>
          <w:sz w:val="28"/>
          <w:szCs w:val="28"/>
        </w:rPr>
        <w:t>я</w:t>
      </w:r>
      <w:r w:rsidR="006351BA" w:rsidRPr="006351BA">
        <w:rPr>
          <w:rFonts w:ascii="Times New Roman" w:hAnsi="Times New Roman" w:cs="Times New Roman"/>
          <w:sz w:val="28"/>
          <w:szCs w:val="28"/>
        </w:rPr>
        <w:t xml:space="preserve"> к осуществлению органом муниципального финансового контроля являющегося должностным лицом исполнительной власти администрации </w:t>
      </w:r>
      <w:proofErr w:type="spellStart"/>
      <w:r w:rsidR="006351BA" w:rsidRPr="006351B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351BA" w:rsidRPr="006351BA"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</w:t>
      </w:r>
      <w:r w:rsidR="005E31F5">
        <w:rPr>
          <w:rFonts w:ascii="Times New Roman" w:hAnsi="Times New Roman" w:cs="Times New Roman"/>
          <w:sz w:val="28"/>
          <w:szCs w:val="28"/>
        </w:rPr>
        <w:t>,</w:t>
      </w:r>
      <w:r w:rsidR="006351BA" w:rsidRPr="006351BA">
        <w:rPr>
          <w:rFonts w:ascii="Times New Roman" w:hAnsi="Times New Roman" w:cs="Times New Roman"/>
          <w:sz w:val="28"/>
          <w:szCs w:val="28"/>
        </w:rPr>
        <w:t xml:space="preserve"> за соблюдением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Pr="007B4B8B">
        <w:rPr>
          <w:rFonts w:ascii="Times New Roman" w:hAnsi="Times New Roman" w:cs="Times New Roman"/>
          <w:sz w:val="28"/>
          <w:szCs w:val="28"/>
        </w:rPr>
        <w:t>.</w:t>
      </w:r>
      <w:r w:rsidRPr="007B4B8B">
        <w:rPr>
          <w:rFonts w:ascii="Times New Roman" w:hAnsi="Times New Roman" w:cs="Times New Roman"/>
          <w:sz w:val="28"/>
          <w:szCs w:val="28"/>
        </w:rPr>
        <w:br/>
      </w:r>
      <w:r w:rsidR="00F13BC6">
        <w:rPr>
          <w:rFonts w:ascii="Times New Roman" w:hAnsi="Times New Roman" w:cs="Times New Roman"/>
          <w:sz w:val="28"/>
          <w:szCs w:val="28"/>
        </w:rPr>
        <w:t>2</w:t>
      </w:r>
      <w:r w:rsidRPr="007B4B8B">
        <w:rPr>
          <w:rFonts w:ascii="Times New Roman" w:hAnsi="Times New Roman" w:cs="Times New Roman"/>
          <w:sz w:val="28"/>
          <w:szCs w:val="28"/>
        </w:rPr>
        <w:t xml:space="preserve">. </w:t>
      </w:r>
      <w:r w:rsidR="00A400A9">
        <w:rPr>
          <w:rFonts w:ascii="Times New Roman" w:hAnsi="Times New Roman" w:cs="Times New Roman"/>
          <w:sz w:val="28"/>
          <w:szCs w:val="28"/>
        </w:rPr>
        <w:t>Общие т</w:t>
      </w:r>
      <w:r w:rsidR="005E31F5">
        <w:rPr>
          <w:rFonts w:ascii="Times New Roman" w:hAnsi="Times New Roman" w:cs="Times New Roman"/>
          <w:sz w:val="28"/>
          <w:szCs w:val="28"/>
        </w:rPr>
        <w:t>ребования</w:t>
      </w:r>
      <w:r w:rsidR="005E31F5" w:rsidRPr="00013442">
        <w:rPr>
          <w:rFonts w:ascii="Times New Roman" w:hAnsi="Times New Roman" w:cs="Times New Roman"/>
          <w:sz w:val="28"/>
          <w:szCs w:val="28"/>
        </w:rPr>
        <w:t>, утвержденны</w:t>
      </w:r>
      <w:r w:rsidR="005E31F5">
        <w:rPr>
          <w:rFonts w:ascii="Times New Roman" w:hAnsi="Times New Roman" w:cs="Times New Roman"/>
          <w:sz w:val="28"/>
          <w:szCs w:val="28"/>
        </w:rPr>
        <w:t>е</w:t>
      </w:r>
      <w:r w:rsidR="005E31F5" w:rsidRPr="00013442">
        <w:rPr>
          <w:rFonts w:ascii="Times New Roman" w:hAnsi="Times New Roman" w:cs="Times New Roman"/>
          <w:sz w:val="28"/>
          <w:szCs w:val="28"/>
        </w:rPr>
        <w:t xml:space="preserve"> настоящим постановлением</w:t>
      </w:r>
      <w:r w:rsidR="005E31F5" w:rsidRPr="007B4B8B">
        <w:rPr>
          <w:rFonts w:ascii="Times New Roman" w:hAnsi="Times New Roman" w:cs="Times New Roman"/>
          <w:sz w:val="28"/>
          <w:szCs w:val="28"/>
        </w:rPr>
        <w:t xml:space="preserve">, </w:t>
      </w:r>
      <w:r w:rsidR="005E31F5">
        <w:rPr>
          <w:rFonts w:ascii="Times New Roman" w:hAnsi="Times New Roman" w:cs="Times New Roman"/>
          <w:sz w:val="28"/>
          <w:szCs w:val="28"/>
        </w:rPr>
        <w:t>вступают в силу</w:t>
      </w:r>
      <w:r w:rsidR="005E31F5" w:rsidRPr="007B4B8B">
        <w:rPr>
          <w:rFonts w:ascii="Times New Roman" w:hAnsi="Times New Roman" w:cs="Times New Roman"/>
          <w:sz w:val="28"/>
          <w:szCs w:val="28"/>
        </w:rPr>
        <w:t xml:space="preserve"> с </w:t>
      </w:r>
      <w:r w:rsidR="004C7D9A">
        <w:rPr>
          <w:rFonts w:ascii="Times New Roman" w:hAnsi="Times New Roman" w:cs="Times New Roman"/>
          <w:sz w:val="28"/>
          <w:szCs w:val="28"/>
        </w:rPr>
        <w:t>01</w:t>
      </w:r>
      <w:r w:rsidR="005E31F5"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4C7D9A">
        <w:rPr>
          <w:rFonts w:ascii="Times New Roman" w:hAnsi="Times New Roman" w:cs="Times New Roman"/>
          <w:sz w:val="28"/>
          <w:szCs w:val="28"/>
        </w:rPr>
        <w:t>мая</w:t>
      </w:r>
      <w:r w:rsidR="005E31F5" w:rsidRPr="007B4B8B">
        <w:rPr>
          <w:rFonts w:ascii="Times New Roman" w:hAnsi="Times New Roman" w:cs="Times New Roman"/>
          <w:sz w:val="28"/>
          <w:szCs w:val="28"/>
        </w:rPr>
        <w:t xml:space="preserve"> 201</w:t>
      </w:r>
      <w:r w:rsidR="005E31F5">
        <w:rPr>
          <w:rFonts w:ascii="Times New Roman" w:hAnsi="Times New Roman" w:cs="Times New Roman"/>
          <w:sz w:val="28"/>
          <w:szCs w:val="28"/>
        </w:rPr>
        <w:t>8</w:t>
      </w:r>
      <w:r w:rsidR="005E31F5" w:rsidRPr="007B4B8B">
        <w:rPr>
          <w:rFonts w:ascii="Times New Roman" w:hAnsi="Times New Roman" w:cs="Times New Roman"/>
          <w:sz w:val="28"/>
          <w:szCs w:val="28"/>
        </w:rPr>
        <w:t xml:space="preserve"> года.</w:t>
      </w:r>
      <w:r w:rsidR="005E31F5" w:rsidRPr="007B4B8B">
        <w:rPr>
          <w:rFonts w:ascii="Times New Roman" w:hAnsi="Times New Roman" w:cs="Times New Roman"/>
          <w:sz w:val="28"/>
          <w:szCs w:val="28"/>
        </w:rPr>
        <w:br/>
      </w:r>
      <w:r w:rsidR="005E31F5">
        <w:rPr>
          <w:rFonts w:ascii="Times New Roman" w:hAnsi="Times New Roman" w:cs="Times New Roman"/>
          <w:sz w:val="28"/>
          <w:szCs w:val="28"/>
        </w:rPr>
        <w:t xml:space="preserve"> </w:t>
      </w:r>
      <w:r w:rsidR="00F13BC6">
        <w:rPr>
          <w:rFonts w:ascii="Times New Roman" w:hAnsi="Times New Roman" w:cs="Times New Roman"/>
          <w:sz w:val="28"/>
          <w:szCs w:val="28"/>
        </w:rPr>
        <w:t>3</w:t>
      </w:r>
      <w:r w:rsidRPr="007B4B8B">
        <w:rPr>
          <w:rFonts w:ascii="Times New Roman" w:hAnsi="Times New Roman" w:cs="Times New Roman"/>
          <w:sz w:val="28"/>
          <w:szCs w:val="28"/>
        </w:rPr>
        <w:t xml:space="preserve">. Общему отделу администрации </w:t>
      </w:r>
      <w:proofErr w:type="spellStart"/>
      <w:r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обнародовать настоящее постановление на официальном сайте администрации </w:t>
      </w:r>
      <w:proofErr w:type="spellStart"/>
      <w:r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4B8B">
        <w:rPr>
          <w:rFonts w:ascii="Times New Roman" w:hAnsi="Times New Roman" w:cs="Times New Roman"/>
          <w:sz w:val="28"/>
          <w:szCs w:val="28"/>
        </w:rPr>
        <w:t xml:space="preserve"> муниципального района в сети Интернет.</w:t>
      </w:r>
    </w:p>
    <w:p w:rsidR="005E31F5" w:rsidRPr="00F13BC6" w:rsidRDefault="005E31F5" w:rsidP="005E31F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7B4B8B" w:rsidRDefault="009028DF" w:rsidP="005E31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3BC6" w:rsidRPr="00F13BC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13BC6" w:rsidRPr="00F13BC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13BC6" w:rsidRPr="00F13BC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630A4" w:rsidRPr="007B4B8B" w:rsidRDefault="007630A4" w:rsidP="005E31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Pr="005E31F5" w:rsidRDefault="005E31F5" w:rsidP="005E31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>Анучинского</w:t>
      </w:r>
      <w:proofErr w:type="spellEnd"/>
    </w:p>
    <w:p w:rsidR="005E31F5" w:rsidRPr="005E31F5" w:rsidRDefault="005E31F5" w:rsidP="005E31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</w:t>
      </w:r>
      <w:proofErr w:type="gramStart"/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>а-</w:t>
      </w:r>
      <w:proofErr w:type="gramEnd"/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глава администрации </w:t>
      </w:r>
    </w:p>
    <w:p w:rsidR="005E31F5" w:rsidRPr="005E31F5" w:rsidRDefault="005E31F5" w:rsidP="005E31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>Анучинского</w:t>
      </w:r>
      <w:proofErr w:type="spellEnd"/>
    </w:p>
    <w:p w:rsidR="005E31F5" w:rsidRPr="005E31F5" w:rsidRDefault="005E31F5" w:rsidP="005E31F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</w:t>
      </w:r>
      <w:proofErr w:type="spellStart"/>
      <w:r w:rsidRPr="005E31F5">
        <w:rPr>
          <w:rFonts w:ascii="Times New Roman" w:eastAsia="Calibri" w:hAnsi="Times New Roman" w:cs="Times New Roman"/>
          <w:sz w:val="28"/>
          <w:szCs w:val="28"/>
          <w:lang w:eastAsia="ru-RU"/>
        </w:rPr>
        <w:t>С.А.Понуровский</w:t>
      </w:r>
      <w:proofErr w:type="spellEnd"/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31F5" w:rsidRDefault="005E31F5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5E31F5" w:rsidRDefault="00D44824" w:rsidP="005E31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25"/>
      <w:bookmarkEnd w:id="0"/>
      <w:r w:rsidRPr="007B4B8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44824" w:rsidRPr="007B4B8B" w:rsidRDefault="00F762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B4B8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4B8B">
        <w:rPr>
          <w:rFonts w:ascii="Times New Roman" w:hAnsi="Times New Roman" w:cs="Times New Roman"/>
          <w:sz w:val="28"/>
          <w:szCs w:val="28"/>
        </w:rPr>
        <w:t xml:space="preserve">от </w:t>
      </w:r>
      <w:r w:rsidR="00DD3F69">
        <w:rPr>
          <w:rFonts w:ascii="Times New Roman" w:hAnsi="Times New Roman" w:cs="Times New Roman"/>
          <w:sz w:val="28"/>
          <w:szCs w:val="28"/>
        </w:rPr>
        <w:t>_</w:t>
      </w:r>
      <w:r w:rsidR="00DD3F69" w:rsidRPr="00DD3F69">
        <w:rPr>
          <w:rFonts w:ascii="Times New Roman" w:hAnsi="Times New Roman" w:cs="Times New Roman"/>
          <w:sz w:val="28"/>
          <w:szCs w:val="28"/>
          <w:u w:val="single"/>
        </w:rPr>
        <w:t>13.06.2018</w:t>
      </w:r>
      <w:r w:rsidR="005E31F5">
        <w:rPr>
          <w:rFonts w:ascii="Times New Roman" w:hAnsi="Times New Roman" w:cs="Times New Roman"/>
          <w:sz w:val="28"/>
          <w:szCs w:val="28"/>
        </w:rPr>
        <w:t>_</w:t>
      </w:r>
      <w:r w:rsidR="00F7621B" w:rsidRPr="007B4B8B">
        <w:rPr>
          <w:rFonts w:ascii="Times New Roman" w:hAnsi="Times New Roman" w:cs="Times New Roman"/>
          <w:sz w:val="28"/>
          <w:szCs w:val="28"/>
        </w:rPr>
        <w:t xml:space="preserve"> №</w:t>
      </w:r>
      <w:r w:rsidRPr="007B4B8B">
        <w:rPr>
          <w:rFonts w:ascii="Times New Roman" w:hAnsi="Times New Roman" w:cs="Times New Roman"/>
          <w:sz w:val="28"/>
          <w:szCs w:val="28"/>
        </w:rPr>
        <w:t xml:space="preserve"> </w:t>
      </w:r>
      <w:r w:rsidR="005E31F5">
        <w:rPr>
          <w:rFonts w:ascii="Times New Roman" w:hAnsi="Times New Roman" w:cs="Times New Roman"/>
          <w:sz w:val="28"/>
          <w:szCs w:val="28"/>
        </w:rPr>
        <w:t>__</w:t>
      </w:r>
      <w:r w:rsidR="00DD3F69" w:rsidRPr="00DD3F69">
        <w:rPr>
          <w:rFonts w:ascii="Times New Roman" w:hAnsi="Times New Roman" w:cs="Times New Roman"/>
          <w:sz w:val="28"/>
          <w:szCs w:val="28"/>
          <w:u w:val="single"/>
        </w:rPr>
        <w:t>306</w:t>
      </w:r>
      <w:r w:rsidR="005E31F5">
        <w:rPr>
          <w:rFonts w:ascii="Times New Roman" w:hAnsi="Times New Roman" w:cs="Times New Roman"/>
          <w:sz w:val="28"/>
          <w:szCs w:val="28"/>
        </w:rPr>
        <w:t>___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3E5A20" w:rsidRDefault="000D0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32"/>
      <w:bookmarkEnd w:id="2"/>
      <w:r w:rsidRPr="000D0322">
        <w:rPr>
          <w:rFonts w:ascii="Times New Roman" w:hAnsi="Times New Roman" w:cs="Times New Roman"/>
          <w:b/>
          <w:bCs/>
          <w:sz w:val="28"/>
          <w:szCs w:val="28"/>
        </w:rPr>
        <w:t>Общи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D0322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D44824" w:rsidRDefault="000D0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0322">
        <w:rPr>
          <w:rFonts w:ascii="Times New Roman" w:hAnsi="Times New Roman" w:cs="Times New Roman"/>
          <w:b/>
          <w:bCs/>
          <w:sz w:val="28"/>
          <w:szCs w:val="28"/>
        </w:rPr>
        <w:t xml:space="preserve"> к осуществлению органом муниципального финансового контроля являющегося должностным лицом исполнительной власти администрации </w:t>
      </w:r>
      <w:proofErr w:type="spellStart"/>
      <w:r w:rsidRPr="000D0322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Pr="000D032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района, контроля, за соблюдением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 w:rsidR="000D0322" w:rsidRPr="000D0322" w:rsidRDefault="000D0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38"/>
      <w:bookmarkEnd w:id="3"/>
      <w:r w:rsidRPr="007B4B8B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44824" w:rsidRPr="007B4B8B" w:rsidRDefault="00D448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 xml:space="preserve">Настоящие Общие требования к осуществлению органами муниципального финансового </w:t>
      </w:r>
      <w:r>
        <w:rPr>
          <w:rFonts w:ascii="Times New Roman" w:hAnsi="Times New Roman" w:cs="Times New Roman"/>
          <w:sz w:val="28"/>
          <w:szCs w:val="28"/>
        </w:rPr>
        <w:t>контроля, являющимися должностными лицами</w:t>
      </w:r>
      <w:r w:rsidRPr="003E5A20">
        <w:rPr>
          <w:rFonts w:ascii="Times New Roman" w:hAnsi="Times New Roman" w:cs="Times New Roman"/>
          <w:sz w:val="28"/>
          <w:szCs w:val="28"/>
        </w:rPr>
        <w:t xml:space="preserve">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 xml:space="preserve">, контроля за соблюдением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 (далее - Общие требования, Федеральный закон) разработаны в целях установления исполнительными органами администрации </w:t>
      </w:r>
      <w:proofErr w:type="spellStart"/>
      <w:r w:rsidRPr="003E5A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E5A2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порядка осуществления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соблюдением Федерального закона </w:t>
      </w:r>
      <w:r w:rsidR="006F2D0F">
        <w:rPr>
          <w:rFonts w:ascii="Times New Roman" w:hAnsi="Times New Roman" w:cs="Times New Roman"/>
          <w:sz w:val="28"/>
          <w:szCs w:val="28"/>
        </w:rPr>
        <w:t>отделом финансового контроля</w:t>
      </w:r>
      <w:r w:rsidRPr="003E5A20">
        <w:rPr>
          <w:rFonts w:ascii="Times New Roman" w:hAnsi="Times New Roman" w:cs="Times New Roman"/>
          <w:sz w:val="28"/>
          <w:szCs w:val="28"/>
        </w:rPr>
        <w:t xml:space="preserve"> (далее - Порядок).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2. Деятельность </w:t>
      </w:r>
      <w:r w:rsidR="006B08A5" w:rsidRPr="006B08A5">
        <w:rPr>
          <w:rFonts w:ascii="Times New Roman" w:hAnsi="Times New Roman" w:cs="Times New Roman"/>
          <w:sz w:val="28"/>
          <w:szCs w:val="28"/>
        </w:rPr>
        <w:t>должностн</w:t>
      </w:r>
      <w:r w:rsidR="006B08A5">
        <w:rPr>
          <w:rFonts w:ascii="Times New Roman" w:hAnsi="Times New Roman" w:cs="Times New Roman"/>
          <w:sz w:val="28"/>
          <w:szCs w:val="28"/>
        </w:rPr>
        <w:t>ого</w:t>
      </w:r>
      <w:r w:rsidR="006B08A5" w:rsidRPr="006B08A5">
        <w:rPr>
          <w:rFonts w:ascii="Times New Roman" w:hAnsi="Times New Roman" w:cs="Times New Roman"/>
          <w:sz w:val="28"/>
          <w:szCs w:val="28"/>
        </w:rPr>
        <w:t xml:space="preserve"> лиц</w:t>
      </w:r>
      <w:r w:rsidR="006B08A5">
        <w:rPr>
          <w:rFonts w:ascii="Times New Roman" w:hAnsi="Times New Roman" w:cs="Times New Roman"/>
          <w:sz w:val="28"/>
          <w:szCs w:val="28"/>
        </w:rPr>
        <w:t>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по контролю</w:t>
      </w:r>
      <w:r w:rsidR="006B08A5">
        <w:rPr>
          <w:rFonts w:ascii="Times New Roman" w:hAnsi="Times New Roman" w:cs="Times New Roman"/>
          <w:sz w:val="28"/>
          <w:szCs w:val="28"/>
        </w:rPr>
        <w:t>,</w:t>
      </w:r>
      <w:r w:rsidRPr="003E5A20">
        <w:rPr>
          <w:rFonts w:ascii="Times New Roman" w:hAnsi="Times New Roman" w:cs="Times New Roman"/>
          <w:sz w:val="28"/>
          <w:szCs w:val="28"/>
        </w:rPr>
        <w:t xml:space="preserve"> за соблюдением Федерального закона (далее - деятельность по контролю) должна основываться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3. Деятельность по контролю осуществляется посредством проведения плановых и внеплановых проверок (далее - контрольные мероприятия). Проверки подразделяются на выездные и камеральные, а также встречные проверки, проводимые в рамках выездных и (или) камеральных проверок.</w:t>
      </w:r>
    </w:p>
    <w:p w:rsid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4. Должностным лиц</w:t>
      </w:r>
      <w:r w:rsidR="006F2D0F">
        <w:rPr>
          <w:rFonts w:ascii="Times New Roman" w:hAnsi="Times New Roman" w:cs="Times New Roman"/>
          <w:sz w:val="28"/>
          <w:szCs w:val="28"/>
        </w:rPr>
        <w:t>ом</w:t>
      </w:r>
      <w:r w:rsidRPr="003E5A20">
        <w:rPr>
          <w:rFonts w:ascii="Times New Roman" w:hAnsi="Times New Roman" w:cs="Times New Roman"/>
          <w:sz w:val="28"/>
          <w:szCs w:val="28"/>
        </w:rPr>
        <w:t>, осуществляющими деятельность по контролю, явля</w:t>
      </w:r>
      <w:r w:rsidR="006F2D0F">
        <w:rPr>
          <w:rFonts w:ascii="Times New Roman" w:hAnsi="Times New Roman" w:cs="Times New Roman"/>
          <w:sz w:val="28"/>
          <w:szCs w:val="28"/>
        </w:rPr>
        <w:t>ется н</w:t>
      </w:r>
      <w:r w:rsidR="006F2D0F" w:rsidRPr="006F2D0F">
        <w:rPr>
          <w:rFonts w:ascii="Times New Roman" w:hAnsi="Times New Roman" w:cs="Times New Roman"/>
          <w:sz w:val="28"/>
          <w:szCs w:val="28"/>
        </w:rPr>
        <w:t>ачальник отдела финансового  контроля</w:t>
      </w:r>
      <w:r w:rsidR="009B7C8E">
        <w:rPr>
          <w:rFonts w:ascii="Times New Roman" w:hAnsi="Times New Roman" w:cs="Times New Roman"/>
          <w:sz w:val="28"/>
          <w:szCs w:val="28"/>
        </w:rPr>
        <w:t>.</w:t>
      </w:r>
    </w:p>
    <w:p w:rsidR="009B7C8E" w:rsidRPr="003E5A20" w:rsidRDefault="009B7C8E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7C8E">
        <w:rPr>
          <w:rFonts w:ascii="Times New Roman" w:hAnsi="Times New Roman" w:cs="Times New Roman"/>
          <w:sz w:val="28"/>
          <w:szCs w:val="28"/>
        </w:rPr>
        <w:t xml:space="preserve">Для проведения контрольного мероприятия отдел финансового контроля может привлекать специалистов администрации </w:t>
      </w:r>
      <w:proofErr w:type="spellStart"/>
      <w:r w:rsidRPr="009B7C8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B7C8E">
        <w:rPr>
          <w:rFonts w:ascii="Times New Roman" w:hAnsi="Times New Roman" w:cs="Times New Roman"/>
          <w:sz w:val="28"/>
          <w:szCs w:val="28"/>
        </w:rPr>
        <w:t xml:space="preserve"> муниципального, тем самым создавать контрольную группу.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5. Должностн</w:t>
      </w:r>
      <w:r w:rsidR="009B7C8E">
        <w:rPr>
          <w:rFonts w:ascii="Times New Roman" w:hAnsi="Times New Roman" w:cs="Times New Roman"/>
          <w:sz w:val="28"/>
          <w:szCs w:val="28"/>
        </w:rPr>
        <w:t>ые</w:t>
      </w:r>
      <w:r w:rsidRPr="003E5A20">
        <w:rPr>
          <w:rFonts w:ascii="Times New Roman" w:hAnsi="Times New Roman" w:cs="Times New Roman"/>
          <w:sz w:val="28"/>
          <w:szCs w:val="28"/>
        </w:rPr>
        <w:t xml:space="preserve"> лиц</w:t>
      </w:r>
      <w:r w:rsidR="009B7C8E">
        <w:rPr>
          <w:rFonts w:ascii="Times New Roman" w:hAnsi="Times New Roman" w:cs="Times New Roman"/>
          <w:sz w:val="28"/>
          <w:szCs w:val="28"/>
        </w:rPr>
        <w:t>а</w:t>
      </w:r>
      <w:r w:rsidRPr="003E5A20">
        <w:rPr>
          <w:rFonts w:ascii="Times New Roman" w:hAnsi="Times New Roman" w:cs="Times New Roman"/>
          <w:sz w:val="28"/>
          <w:szCs w:val="28"/>
        </w:rPr>
        <w:t>, указанные в пункте 4 Общих требований, обязан</w:t>
      </w:r>
      <w:r w:rsidR="009B7C8E">
        <w:rPr>
          <w:rFonts w:ascii="Times New Roman" w:hAnsi="Times New Roman" w:cs="Times New Roman"/>
          <w:sz w:val="28"/>
          <w:szCs w:val="28"/>
        </w:rPr>
        <w:t>ы</w:t>
      </w:r>
      <w:r w:rsidRPr="003E5A20">
        <w:rPr>
          <w:rFonts w:ascii="Times New Roman" w:hAnsi="Times New Roman" w:cs="Times New Roman"/>
          <w:sz w:val="28"/>
          <w:szCs w:val="28"/>
        </w:rPr>
        <w:t>: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а) соблюдать требования нормативных правовых актов в установленной сфере деятельности </w:t>
      </w:r>
      <w:r w:rsidR="006F2D0F">
        <w:rPr>
          <w:rFonts w:ascii="Times New Roman" w:hAnsi="Times New Roman" w:cs="Times New Roman"/>
          <w:sz w:val="28"/>
          <w:szCs w:val="28"/>
        </w:rPr>
        <w:t>отдела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lastRenderedPageBreak/>
        <w:t xml:space="preserve">б) проводить контрольные мероприятия в соответствии с распорядительным документом </w:t>
      </w:r>
      <w:r w:rsidR="00292AAA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292A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92AA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>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5A20">
        <w:rPr>
          <w:rFonts w:ascii="Times New Roman" w:hAnsi="Times New Roman" w:cs="Times New Roman"/>
          <w:sz w:val="28"/>
          <w:szCs w:val="28"/>
        </w:rPr>
        <w:t xml:space="preserve">в) знакомить руководителя или уполномоченное должностное лицо субъекта контроля - заказчиков, контрактных служб, контрактных управляющих, уполномоченных органов, уполномоченных учреждений, осуществляющих действия, направленные на осуществление закупок товаров, работ, услуг для обеспечения муниципальных нужд, - с копией распорядительного документа </w:t>
      </w:r>
      <w:r w:rsidR="00292AAA" w:rsidRPr="00292AAA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292AAA" w:rsidRPr="00292A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92AAA" w:rsidRPr="00292AA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о назначении контрольного мероприятия, о приостановлении, возобновлении, продлении срока проведения выездной и камеральной проверок, об изменении состава проверочной группы </w:t>
      </w:r>
      <w:r w:rsidR="00292AAA">
        <w:rPr>
          <w:rFonts w:ascii="Times New Roman" w:hAnsi="Times New Roman" w:cs="Times New Roman"/>
          <w:sz w:val="28"/>
          <w:szCs w:val="28"/>
        </w:rPr>
        <w:t>отдела</w:t>
      </w:r>
      <w:proofErr w:type="gramEnd"/>
      <w:r w:rsidR="00292AAA">
        <w:rPr>
          <w:rFonts w:ascii="Times New Roman" w:hAnsi="Times New Roman" w:cs="Times New Roman"/>
          <w:sz w:val="28"/>
          <w:szCs w:val="28"/>
        </w:rPr>
        <w:t xml:space="preserve"> финансового 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контроля, а также с результатами выездной и камеральной проверки;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г)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рабочих дней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с даты выявления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такого факта по решению </w:t>
      </w:r>
      <w:r w:rsidR="00292AAA" w:rsidRPr="00292AAA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292AAA" w:rsidRPr="00292A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92AAA" w:rsidRPr="00292AA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д) 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информацию о таких обстоятельствах и фактах в соответствующий орган (должностному лицу) в течение 10 рабочих дней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с даты выявления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таких обстоятельств и фактов по решению </w:t>
      </w:r>
      <w:r w:rsidR="00292AAA" w:rsidRPr="00292AAA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292AAA" w:rsidRPr="00292A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92AAA" w:rsidRPr="00292AA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>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6. Должностн</w:t>
      </w:r>
      <w:r w:rsidR="009B7C8E">
        <w:rPr>
          <w:rFonts w:ascii="Times New Roman" w:hAnsi="Times New Roman" w:cs="Times New Roman"/>
          <w:sz w:val="28"/>
          <w:szCs w:val="28"/>
        </w:rPr>
        <w:t>ые</w:t>
      </w:r>
      <w:r w:rsidRPr="003E5A20">
        <w:rPr>
          <w:rFonts w:ascii="Times New Roman" w:hAnsi="Times New Roman" w:cs="Times New Roman"/>
          <w:sz w:val="28"/>
          <w:szCs w:val="28"/>
        </w:rPr>
        <w:t xml:space="preserve"> лиц</w:t>
      </w:r>
      <w:r w:rsidR="009B7C8E">
        <w:rPr>
          <w:rFonts w:ascii="Times New Roman" w:hAnsi="Times New Roman" w:cs="Times New Roman"/>
          <w:sz w:val="28"/>
          <w:szCs w:val="28"/>
        </w:rPr>
        <w:t>а</w:t>
      </w:r>
      <w:r w:rsidRPr="003E5A20">
        <w:rPr>
          <w:rFonts w:ascii="Times New Roman" w:hAnsi="Times New Roman" w:cs="Times New Roman"/>
          <w:sz w:val="28"/>
          <w:szCs w:val="28"/>
        </w:rPr>
        <w:t>, указанн</w:t>
      </w:r>
      <w:r w:rsidR="00292AAA">
        <w:rPr>
          <w:rFonts w:ascii="Times New Roman" w:hAnsi="Times New Roman" w:cs="Times New Roman"/>
          <w:sz w:val="28"/>
          <w:szCs w:val="28"/>
        </w:rPr>
        <w:t>о</w:t>
      </w:r>
      <w:r w:rsidRPr="003E5A20">
        <w:rPr>
          <w:rFonts w:ascii="Times New Roman" w:hAnsi="Times New Roman" w:cs="Times New Roman"/>
          <w:sz w:val="28"/>
          <w:szCs w:val="28"/>
        </w:rPr>
        <w:t>е в пункте 4 Общих требований, в соответствии с частью 27 статьи 99 Федерального закона име</w:t>
      </w:r>
      <w:r w:rsidR="009B7C8E">
        <w:rPr>
          <w:rFonts w:ascii="Times New Roman" w:hAnsi="Times New Roman" w:cs="Times New Roman"/>
          <w:sz w:val="28"/>
          <w:szCs w:val="28"/>
        </w:rPr>
        <w:t>ю</w:t>
      </w:r>
      <w:r w:rsidRPr="003E5A20">
        <w:rPr>
          <w:rFonts w:ascii="Times New Roman" w:hAnsi="Times New Roman" w:cs="Times New Roman"/>
          <w:sz w:val="28"/>
          <w:szCs w:val="28"/>
        </w:rPr>
        <w:t>т право: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а) 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б) при осуществлении контрольных мероприятий беспрепятственно по предъявлении служебных удостоверений и копии распорядительного документа </w:t>
      </w:r>
      <w:r w:rsidR="00292AAA" w:rsidRPr="00292AAA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292AAA" w:rsidRPr="00292A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92AAA" w:rsidRPr="00292AA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о назначении контрольного мероприятия посещать помещения и территории, которые занимают субъекты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в)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жд в сл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>учаях, предусмотренных законодательством Российской Федерации;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г) составлять протоколы об административных правонарушениях, </w:t>
      </w:r>
      <w:r w:rsidRPr="003E5A20">
        <w:rPr>
          <w:rFonts w:ascii="Times New Roman" w:hAnsi="Times New Roman" w:cs="Times New Roman"/>
          <w:sz w:val="28"/>
          <w:szCs w:val="28"/>
        </w:rPr>
        <w:lastRenderedPageBreak/>
        <w:t>связанных с нарушениями законодательства Российской Федерации и иных нормативных правовых актов о контрактной системе в сфере закупок, рассматривать дела о таких административных правонарушениях в порядке, установленном законодательством Российской Федерации, и принимать меры по их предотвращению;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д) обращаться в суд, арбитражный суд с исками о признании осуществленных закупок недействительными в соответствии с Гражданским кодексом Российской Федерации (Собрание законодательства Российской Федерации, 1994, N 32, ст. 3301; 2018, N 1, ст. 43).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7. Все документы, составляемые должностным лиц</w:t>
      </w:r>
      <w:r w:rsidR="00292AAA">
        <w:rPr>
          <w:rFonts w:ascii="Times New Roman" w:hAnsi="Times New Roman" w:cs="Times New Roman"/>
          <w:sz w:val="28"/>
          <w:szCs w:val="28"/>
        </w:rPr>
        <w:t>о</w:t>
      </w:r>
      <w:r w:rsidRPr="003E5A20">
        <w:rPr>
          <w:rFonts w:ascii="Times New Roman" w:hAnsi="Times New Roman" w:cs="Times New Roman"/>
          <w:sz w:val="28"/>
          <w:szCs w:val="28"/>
        </w:rPr>
        <w:t xml:space="preserve">м </w:t>
      </w:r>
      <w:r w:rsidR="00292AAA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8. Запросы о представлении документов и информации, акты проверок, предписания вручаются руководителям или уполномоченным должностным лицам субъектов контроля (далее - представитель субъекта контроля)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9. Срок представления субъектом контроля документов и информации устанавливается в запросе и отсчитывается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запроса субъектом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пунктом 5 части 11 статьи 99 Федерального закона, должен соответствовать требованиям Правил ведения реестра жалоб, плановых и внеплановых проверок, принятых по ним решений и выданных предписаний, утвержденных постановлением Правительства Российской Федерации от 27 октября 2015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года N 1148 (Собрание законодательства Российской Федерации, 2015, N 45, ст. 6246).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проверки, который оформляется в соответствии с пунктом 42 Общих требований, предписание, выданное субъекту контроля в соответствии с подпунктом "а" пункта 42 Общих требований.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11. Должностн</w:t>
      </w:r>
      <w:r w:rsidR="009B7C8E">
        <w:rPr>
          <w:rFonts w:ascii="Times New Roman" w:hAnsi="Times New Roman" w:cs="Times New Roman"/>
          <w:sz w:val="28"/>
          <w:szCs w:val="28"/>
        </w:rPr>
        <w:t>ы</w:t>
      </w:r>
      <w:r w:rsidRPr="003E5A20">
        <w:rPr>
          <w:rFonts w:ascii="Times New Roman" w:hAnsi="Times New Roman" w:cs="Times New Roman"/>
          <w:sz w:val="28"/>
          <w:szCs w:val="28"/>
        </w:rPr>
        <w:t>е лиц</w:t>
      </w:r>
      <w:r w:rsidR="009B7C8E">
        <w:rPr>
          <w:rFonts w:ascii="Times New Roman" w:hAnsi="Times New Roman" w:cs="Times New Roman"/>
          <w:sz w:val="28"/>
          <w:szCs w:val="28"/>
        </w:rPr>
        <w:t>а</w:t>
      </w:r>
      <w:r w:rsidRPr="003E5A20">
        <w:rPr>
          <w:rFonts w:ascii="Times New Roman" w:hAnsi="Times New Roman" w:cs="Times New Roman"/>
          <w:sz w:val="28"/>
          <w:szCs w:val="28"/>
        </w:rPr>
        <w:t>, указанные в пункте 4 Общих требований, нес</w:t>
      </w:r>
      <w:r w:rsidR="009B7C8E">
        <w:rPr>
          <w:rFonts w:ascii="Times New Roman" w:hAnsi="Times New Roman" w:cs="Times New Roman"/>
          <w:sz w:val="28"/>
          <w:szCs w:val="28"/>
        </w:rPr>
        <w:t>у</w:t>
      </w:r>
      <w:r w:rsidRPr="003E5A20">
        <w:rPr>
          <w:rFonts w:ascii="Times New Roman" w:hAnsi="Times New Roman" w:cs="Times New Roman"/>
          <w:sz w:val="28"/>
          <w:szCs w:val="28"/>
        </w:rPr>
        <w:t>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  <w:r w:rsidRPr="003E5A20">
        <w:rPr>
          <w:rFonts w:ascii="Times New Roman" w:hAnsi="Times New Roman" w:cs="Times New Roman"/>
          <w:sz w:val="28"/>
          <w:szCs w:val="28"/>
        </w:rPr>
        <w:cr/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12.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II. Назначение контрольных мероприятий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13. Контрольное мероприятие проводится должностным лицом (должностными лицами) </w:t>
      </w:r>
      <w:r w:rsidR="00B53AEF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на основании распорядительного документа </w:t>
      </w:r>
      <w:r w:rsidR="00B53AEF" w:rsidRPr="00B53AEF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B53AEF" w:rsidRPr="00B53A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3AEF" w:rsidRPr="00B53AE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о назначении контрольного мероприятия.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14. Распорядительный документ </w:t>
      </w:r>
      <w:r w:rsidR="00B53AEF" w:rsidRPr="00B53AEF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B53AEF" w:rsidRPr="00B53A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3AEF" w:rsidRPr="00B53AE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о назначении контрольного мероприятия должен содержать следующие сведения: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а) наименование субъекта контроля;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б) место нахождения субъекта контроля;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в) место фактического осуществления деятельности субъекта контроля;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г) проверяемый период;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д) основание проведения контрольного мероприятия;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е) тему контрольного мероприятия;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ж) фамилии, имена, отчества (последнее - при наличии) должностного лица </w:t>
      </w:r>
      <w:r w:rsidR="00B53AEF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лицом), членов проверочной группы, руководителя проверочной группы (при проведении контрольного мероприятия проверочной группой), уполномоченных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з) срок проведения контрольного мероприятия;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и) перечень основных вопросов, подлежащих изучению в ходе проведения контрольного мероприятия.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15. Изменение состава должностных лиц проверочной группы, а также замена должностного лица </w:t>
      </w:r>
      <w:r w:rsidR="00B53AEF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лицом), уполномоченных на проведение контрольного мероприятия, оформляется распорядительным документом </w:t>
      </w:r>
      <w:r w:rsidR="00B53AEF" w:rsidRPr="00B53AEF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B53AEF" w:rsidRPr="00B53A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3AEF" w:rsidRPr="00B53AE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>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16. Плановые проверки осуществляются в соответствии с утвержденным планом контрольных мероприятий </w:t>
      </w:r>
      <w:r w:rsidR="00B53AEF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17. Периодичность проведения плановых проверок в отношении одного субъекта контроля должна составлять не более 1 раза в год.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18. Внеплановые проверки проводятся в соответствии с решением </w:t>
      </w:r>
      <w:r w:rsidR="009B23B8" w:rsidRPr="009B23B8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9B23B8" w:rsidRPr="009B23B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B23B8" w:rsidRPr="009B23B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>, принятого: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а)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б) в случае истечения срока исполнения ранее выданного предписания;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в) в случае, предусмотренном подпунктом "в" пункта 42 Общих требований.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III. Проведение контрольных мероприятий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19. Камеральная проверка может проводиться одним должностным </w:t>
      </w:r>
      <w:r w:rsidRPr="003E5A20">
        <w:rPr>
          <w:rFonts w:ascii="Times New Roman" w:hAnsi="Times New Roman" w:cs="Times New Roman"/>
          <w:sz w:val="28"/>
          <w:szCs w:val="28"/>
        </w:rPr>
        <w:lastRenderedPageBreak/>
        <w:t>лицом или проверочной группой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20. Выездная проверка проводится проверочной группой контроля в составе не менее двух должностных лиц.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21. Руководителем проверочной группы контроля назначается должностное лицо, уполномоченное составлять протоколы об административных правонарушениях.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В случае если камеральная проверка проводится одним должностным лицом </w:t>
      </w:r>
      <w:r w:rsidR="009B7C8E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контроля, данное должностное лицо должно быть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уполномочено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составлять протоколы об административных правонарушениях.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22. Камеральная проверка проводится по месту нахождения </w:t>
      </w:r>
      <w:r w:rsidR="009B7C8E">
        <w:rPr>
          <w:rFonts w:ascii="Times New Roman" w:hAnsi="Times New Roman" w:cs="Times New Roman"/>
          <w:sz w:val="28"/>
          <w:szCs w:val="28"/>
        </w:rPr>
        <w:t>отдела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на основании документов и информации, представленных субъектом контроля по запросу </w:t>
      </w:r>
      <w:r w:rsidR="009B7C8E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контроля, а также документов и информации, полученных в результате анализа данных единой информационной системы в сфере закупок.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23. Срок проведения камеральной проверки не может превышать 20 рабочих дней со дня получения от субъекта контроля документов и информации по запросу </w:t>
      </w:r>
      <w:r w:rsidR="009B7C8E">
        <w:rPr>
          <w:rFonts w:ascii="Times New Roman" w:hAnsi="Times New Roman" w:cs="Times New Roman"/>
          <w:sz w:val="28"/>
          <w:szCs w:val="28"/>
        </w:rPr>
        <w:t xml:space="preserve">отдела финансового 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24. При проведении камеральной проверки должностным лицом </w:t>
      </w:r>
      <w:r w:rsidR="009B7C8E">
        <w:rPr>
          <w:rFonts w:ascii="Times New Roman" w:hAnsi="Times New Roman" w:cs="Times New Roman"/>
          <w:sz w:val="28"/>
          <w:szCs w:val="28"/>
        </w:rPr>
        <w:t>отдела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проверочной группой контроля проводится проверка полноты представленных субъектом контроля документов и информации по запросу </w:t>
      </w:r>
      <w:r w:rsidR="009B7C8E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в течение 3 рабочих дней со дня получении от субъекта контроля таких документов и информации.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25.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В случае если по результатам проверки полноты представленных субъектом контроля документов и информации в соответствии с пунктом 24 Общих требований 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подпунктом "г" пункта 32 Общих требований со дня окончания проверки полноты представленных субъектом контроля документов и информации.</w:t>
      </w:r>
      <w:proofErr w:type="gramEnd"/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Одновременно с направлением копии решения о приостановлении камеральной проверки в соответствии с пунктом 34 Общих требований 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В случае непредставления субъектом контроля документов и информации по повторному запросу </w:t>
      </w:r>
      <w:r w:rsidR="009B7C8E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по истечении срока приостановления проверки в соответствии с пунктом "г" пункта 32 Общих требований проверка возобновляется.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Факт непредставления субъектом контроля документов и информации фиксируется в акте, который оформляется по результатам проверки.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26. Выездная проверка проводится по месту нахождения и месту фактического осуществления деятельности субъекта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27. Срок проведения выездной проверки не может превышать 30 рабочих дней.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28. В ходе выездной проверки проводятся контрольные действия по </w:t>
      </w:r>
      <w:r w:rsidRPr="003E5A20">
        <w:rPr>
          <w:rFonts w:ascii="Times New Roman" w:hAnsi="Times New Roman" w:cs="Times New Roman"/>
          <w:sz w:val="28"/>
          <w:szCs w:val="28"/>
        </w:rPr>
        <w:lastRenderedPageBreak/>
        <w:t>документальному и фактическому изучению деятельности субъекта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 субъекта контроля с учетом устных и письменных объяснений должностных, материально ответственных лиц субъекта контроля и осуществления других действий по контролю.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29. Срок проведения выездной или камеральной проверки может быть продлен не более чем на 10 рабочих дней по решению </w:t>
      </w:r>
      <w:r w:rsidR="00C144D5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C144D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144D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>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Решение о продлении срока контрольного мероприятия принимается на основании мотивированного обращения должностного лиц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а</w:t>
      </w:r>
      <w:r w:rsidR="00C144D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</w:t>
      </w:r>
      <w:r w:rsidR="00C144D5">
        <w:rPr>
          <w:rFonts w:ascii="Times New Roman" w:hAnsi="Times New Roman" w:cs="Times New Roman"/>
          <w:sz w:val="28"/>
          <w:szCs w:val="28"/>
        </w:rPr>
        <w:t>начальника отдела финансового контроля</w:t>
      </w:r>
      <w:r w:rsidRPr="003E5A20">
        <w:rPr>
          <w:rFonts w:ascii="Times New Roman" w:hAnsi="Times New Roman" w:cs="Times New Roman"/>
          <w:sz w:val="28"/>
          <w:szCs w:val="28"/>
        </w:rPr>
        <w:t xml:space="preserve"> (при проведении камеральной проверки одним должностным лицом) либо руководителя проверочной группы 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Основанием продления срока контрольного мероприятия является получение в ходе проведения проверки информации о наличии в деятельности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субъекта контроля нарушений законодательства Российской Федерации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30. В рамках выездной или камеральной проверки проводится встречная проверка по решению </w:t>
      </w:r>
      <w:r w:rsidR="00C82F41">
        <w:rPr>
          <w:rFonts w:ascii="Times New Roman" w:hAnsi="Times New Roman" w:cs="Times New Roman"/>
          <w:sz w:val="28"/>
          <w:szCs w:val="28"/>
        </w:rPr>
        <w:t>начальника отдела финансового контроля</w:t>
      </w:r>
      <w:r w:rsidRPr="003E5A20">
        <w:rPr>
          <w:rFonts w:ascii="Times New Roman" w:hAnsi="Times New Roman" w:cs="Times New Roman"/>
          <w:sz w:val="28"/>
          <w:szCs w:val="28"/>
        </w:rPr>
        <w:t>, принятого на основании мотивированного обращения руководителя проверочной группы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31. Встречная проверка проводится в порядке, установленном Общими требованиями для выездных и камеральных проверок в соответствии с пунктами 19 - 22, 26, 28 Общих требований.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Срок проведения встречной проверки не может превышать 20 рабочих дней.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32. Проведение выездной или камеральной проверки по решению </w:t>
      </w:r>
      <w:r w:rsidR="00C82F41">
        <w:rPr>
          <w:rFonts w:ascii="Times New Roman" w:hAnsi="Times New Roman" w:cs="Times New Roman"/>
          <w:sz w:val="28"/>
          <w:szCs w:val="28"/>
        </w:rPr>
        <w:t xml:space="preserve">начальника отдела финансового 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контроля, принятого на основании мотивированного обращения должностного лица </w:t>
      </w:r>
      <w:r w:rsidR="00F573F7">
        <w:rPr>
          <w:rFonts w:ascii="Times New Roman" w:hAnsi="Times New Roman" w:cs="Times New Roman"/>
          <w:sz w:val="28"/>
          <w:szCs w:val="28"/>
        </w:rPr>
        <w:t>отдела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руководителя проверочной группы контроля, приостанавливается на общий срок не более 30 рабочих дней в следующих случаях: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а) на период проведения встречной проверки, но не более чем на 20 </w:t>
      </w:r>
      <w:r w:rsidRPr="003E5A20">
        <w:rPr>
          <w:rFonts w:ascii="Times New Roman" w:hAnsi="Times New Roman" w:cs="Times New Roman"/>
          <w:sz w:val="28"/>
          <w:szCs w:val="28"/>
        </w:rPr>
        <w:lastRenderedPageBreak/>
        <w:t>рабочих дней;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б) на период организации и проведения экспертиз, но не более чем на 20 рабочих дней;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в)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г) на период, необходимый для представления субъектом контроля документов и информации по повторному запросу Органа контроля в соответствии с пунктом 25 Общих требований, но не более чем на 10 рабочих дней;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д)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 </w:t>
      </w:r>
      <w:r w:rsidR="00F573F7">
        <w:rPr>
          <w:rFonts w:ascii="Times New Roman" w:hAnsi="Times New Roman" w:cs="Times New Roman"/>
          <w:sz w:val="28"/>
          <w:szCs w:val="28"/>
        </w:rPr>
        <w:t>отдела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проверочной группы контроля, включая наступление обстоятельств непреодолимой силы.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33. Решение о возобновлении проведения выездной или камеральной проверки принимается в срок не более 2 рабочих дней: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а) после завершения проведения встречной проверки и (или) экспертизы согласно подпунктам "а", "б" пункта 32 Общих требований;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б) после устранения причин приостановления проведения проверки, указанных в подпунктах "в" - "д" пункта 32 Общих требований;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в) после истечения срока приостановления проверки в соответствии с подпунктами "в" - "д" пункта 32 Общих требований.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34. Решение о продлении срока проведения выездной или камеральной проверки, приостановлении, возобновлении проведения выездной или камеральной проверки оформляется распорядительным документом </w:t>
      </w:r>
      <w:r w:rsidR="00F573F7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F573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573F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>, в котором указываются основания продления срока проведения проверки, приостановления, возобновления проведения проверки.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Копия распорядительного документа </w:t>
      </w:r>
      <w:r w:rsidR="00E65F30" w:rsidRPr="00E65F30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E65F30" w:rsidRPr="00E65F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65F30" w:rsidRPr="00E65F3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о продлении срока проведения выездной или камеральной проверки, приостановлении, возобновлении проведения выездной или камеральной проверки направляется (вручается) субъекту контроля в срок не более 3 рабочих дней со дня издания соответствующего распорядительного документа.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35. В случае непредставления или несвоевременного представления документов и информации по запросу </w:t>
      </w:r>
      <w:r w:rsidR="00E65F30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Pr="003E5A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контроля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в соответствии с подпунктом "а" пункта 6 Общих требований либо представления заведомо недостоверных документов и информации </w:t>
      </w:r>
      <w:r w:rsidR="00E65F30">
        <w:rPr>
          <w:rFonts w:ascii="Times New Roman" w:hAnsi="Times New Roman" w:cs="Times New Roman"/>
          <w:sz w:val="28"/>
          <w:szCs w:val="28"/>
        </w:rPr>
        <w:t>отделом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IV. Оформление результатов контрольных мероприятий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36. Результаты встречной проверки оформляются актом, который </w:t>
      </w:r>
      <w:r w:rsidRPr="003E5A20">
        <w:rPr>
          <w:rFonts w:ascii="Times New Roman" w:hAnsi="Times New Roman" w:cs="Times New Roman"/>
          <w:sz w:val="28"/>
          <w:szCs w:val="28"/>
        </w:rPr>
        <w:lastRenderedPageBreak/>
        <w:t xml:space="preserve">подписывается должностным лицом </w:t>
      </w:r>
      <w:r w:rsidR="00E65F30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Pr="003E5A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контроля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(при проведении камеральной проверки одним должностным лицом) либо всеми членами проверочной группы контроля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По результатам встречной проверки предписания субъекту контроля не выдаются.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37.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 xml:space="preserve">По результатам выездной или камеральной проверки в срок не более 3 рабочих дней, исчисляемых со дня, следующего за днем окончания срока проведения контрольного мероприятия, оформляется акт, который подписывается должностным лицом </w:t>
      </w:r>
      <w:r w:rsidR="00E65F30">
        <w:rPr>
          <w:rFonts w:ascii="Times New Roman" w:hAnsi="Times New Roman" w:cs="Times New Roman"/>
          <w:sz w:val="28"/>
          <w:szCs w:val="28"/>
        </w:rPr>
        <w:t>отдела финансового контроля</w:t>
      </w:r>
      <w:r w:rsidRPr="003E5A20">
        <w:rPr>
          <w:rFonts w:ascii="Times New Roman" w:hAnsi="Times New Roman" w:cs="Times New Roman"/>
          <w:sz w:val="28"/>
          <w:szCs w:val="28"/>
        </w:rPr>
        <w:t xml:space="preserve"> (при проведении камеральной проверки одним должностным лицом) либо всеми членами проверочной группы контроля (при проведении проверки проверочной группой).</w:t>
      </w:r>
      <w:proofErr w:type="gramEnd"/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38. К акту, оформленному по результатам выездной или камеральной проверки, прилагаются результаты экспертиз, фото-, видео- и аудиоматериалы, а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кт встр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>ечной проверки (в случае ее проведения), а также иные материалы, полученные в ходе проведения контрольных мероприятий.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39. Акт, оформленный по результатам выездной или камеральной проверки, в срок не более 3 рабочих дней со дня его подписания должен быть вручен (направлен) представителю субъекта контроля.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40. Субъект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Письменные возражения субъекта контроля приобщаются к материалам проверки.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41. Акт, оформленный по результатам выездной или камеральной проверки, возражения субъекта контроля (при их наличии) и иные материалы выездной или камеральной проверки подлежат рассмотрению </w:t>
      </w:r>
      <w:r w:rsidR="00E65F30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E65F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65F3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E5A20">
        <w:rPr>
          <w:rFonts w:ascii="Times New Roman" w:hAnsi="Times New Roman" w:cs="Times New Roman"/>
          <w:sz w:val="28"/>
          <w:szCs w:val="28"/>
        </w:rPr>
        <w:t>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42. По результатам рассмотрения акта, оформленного по результатам выездной или камеральной проверки, с учетом возражений субъекта контроля (при их наличии) и иных материалов выездной или камеральной проверки </w:t>
      </w:r>
      <w:r w:rsidR="00D203F0">
        <w:rPr>
          <w:rFonts w:ascii="Times New Roman" w:hAnsi="Times New Roman" w:cs="Times New Roman"/>
          <w:sz w:val="28"/>
          <w:szCs w:val="28"/>
        </w:rPr>
        <w:t>начальник отдела финансового контроля</w:t>
      </w:r>
      <w:r w:rsidRPr="003E5A20">
        <w:rPr>
          <w:rFonts w:ascii="Times New Roman" w:hAnsi="Times New Roman" w:cs="Times New Roman"/>
          <w:sz w:val="28"/>
          <w:szCs w:val="28"/>
        </w:rPr>
        <w:t xml:space="preserve"> принимает решение, которое оформляется распорядительным документом </w:t>
      </w:r>
      <w:r w:rsidR="00D203F0">
        <w:rPr>
          <w:rFonts w:ascii="Times New Roman" w:hAnsi="Times New Roman" w:cs="Times New Roman"/>
          <w:sz w:val="28"/>
          <w:szCs w:val="28"/>
        </w:rPr>
        <w:t>отдела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в срок не более 30 рабочих дней со дня подписания акта: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а) о выдаче обязательного для исполнения предписания в случаях, установленных Федеральным законом;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б) об отсутствии оснований для выдачи предписания;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в) о проведении внеплановой выездной проверки.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Одновременно с подписанием вышеуказанного распорядительного документа </w:t>
      </w:r>
      <w:r w:rsidR="00D203F0">
        <w:rPr>
          <w:rFonts w:ascii="Times New Roman" w:hAnsi="Times New Roman" w:cs="Times New Roman"/>
          <w:sz w:val="28"/>
          <w:szCs w:val="28"/>
        </w:rPr>
        <w:t>отделом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D203F0">
        <w:rPr>
          <w:rFonts w:ascii="Times New Roman" w:hAnsi="Times New Roman" w:cs="Times New Roman"/>
          <w:sz w:val="28"/>
          <w:szCs w:val="28"/>
        </w:rPr>
        <w:t>начальником 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субъекта контроля (при их наличии).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Отчет о результатах выездной или камеральной проверки подписывается </w:t>
      </w:r>
      <w:r w:rsidRPr="003E5A20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 </w:t>
      </w:r>
      <w:r w:rsidR="00D203F0">
        <w:rPr>
          <w:rFonts w:ascii="Times New Roman" w:hAnsi="Times New Roman" w:cs="Times New Roman"/>
          <w:sz w:val="28"/>
          <w:szCs w:val="28"/>
        </w:rPr>
        <w:t>отдела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руководителем проверочной группы контроля,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проводившими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проверку.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Отчет о результатах выездной или камеральной проверки приобщается к материалам проверки.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V. Реализация результатов контрольных мероприятий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43. Предписание направляется (вручается)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подпунктом "а" пункта 42 Общих требований.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>44. Предписание должно содержать сроки его исполнения.</w:t>
      </w:r>
    </w:p>
    <w:p w:rsidR="003E5A20" w:rsidRPr="003E5A20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45. Должностное лицо </w:t>
      </w:r>
      <w:r w:rsidR="00D203F0">
        <w:rPr>
          <w:rFonts w:ascii="Times New Roman" w:hAnsi="Times New Roman" w:cs="Times New Roman"/>
          <w:sz w:val="28"/>
          <w:szCs w:val="28"/>
        </w:rPr>
        <w:t>отдела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(при проведении камеральной проверки одним должностным лицом) либо руководитель проверочной группы контроля обязаны осуществлять </w:t>
      </w:r>
      <w:proofErr w:type="gramStart"/>
      <w:r w:rsidRPr="003E5A2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5A20">
        <w:rPr>
          <w:rFonts w:ascii="Times New Roman" w:hAnsi="Times New Roman" w:cs="Times New Roman"/>
          <w:sz w:val="28"/>
          <w:szCs w:val="28"/>
        </w:rPr>
        <w:t xml:space="preserve"> выполнением субъектом контроля предписания.</w:t>
      </w:r>
    </w:p>
    <w:p w:rsidR="00585B9D" w:rsidRPr="007B4B8B" w:rsidRDefault="003E5A20" w:rsidP="003E5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A20">
        <w:rPr>
          <w:rFonts w:ascii="Times New Roman" w:hAnsi="Times New Roman" w:cs="Times New Roman"/>
          <w:sz w:val="28"/>
          <w:szCs w:val="28"/>
        </w:rPr>
        <w:t xml:space="preserve">В случае неисполнения в установленный срок предписания </w:t>
      </w:r>
      <w:r w:rsidR="00D203F0">
        <w:rPr>
          <w:rFonts w:ascii="Times New Roman" w:hAnsi="Times New Roman" w:cs="Times New Roman"/>
          <w:sz w:val="28"/>
          <w:szCs w:val="28"/>
        </w:rPr>
        <w:t>отдела финансового</w:t>
      </w:r>
      <w:r w:rsidRPr="003E5A20">
        <w:rPr>
          <w:rFonts w:ascii="Times New Roman" w:hAnsi="Times New Roman" w:cs="Times New Roman"/>
          <w:sz w:val="28"/>
          <w:szCs w:val="28"/>
        </w:rPr>
        <w:t xml:space="preserve"> контроля к лицу, не исполнившему такое предписание, применяются меры ответственности в соответствии с законодательством Российской Федерации.</w:t>
      </w:r>
    </w:p>
    <w:sectPr w:rsidR="00585B9D" w:rsidRPr="007B4B8B" w:rsidSect="00D4608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4824"/>
    <w:rsid w:val="00050780"/>
    <w:rsid w:val="000D0322"/>
    <w:rsid w:val="000D1845"/>
    <w:rsid w:val="00115E33"/>
    <w:rsid w:val="00190A21"/>
    <w:rsid w:val="00292AAA"/>
    <w:rsid w:val="003E5A20"/>
    <w:rsid w:val="00406C12"/>
    <w:rsid w:val="004C7D9A"/>
    <w:rsid w:val="00585B9D"/>
    <w:rsid w:val="005E31F5"/>
    <w:rsid w:val="00625ADB"/>
    <w:rsid w:val="006351BA"/>
    <w:rsid w:val="006B08A5"/>
    <w:rsid w:val="006D78DE"/>
    <w:rsid w:val="006F2D0F"/>
    <w:rsid w:val="007630A4"/>
    <w:rsid w:val="007B4B8B"/>
    <w:rsid w:val="007C3AB3"/>
    <w:rsid w:val="007C7A97"/>
    <w:rsid w:val="008167E0"/>
    <w:rsid w:val="00882CC0"/>
    <w:rsid w:val="009028DF"/>
    <w:rsid w:val="00931251"/>
    <w:rsid w:val="009B23B8"/>
    <w:rsid w:val="009B7C8E"/>
    <w:rsid w:val="00A400A9"/>
    <w:rsid w:val="00A579D4"/>
    <w:rsid w:val="00A97034"/>
    <w:rsid w:val="00AF2303"/>
    <w:rsid w:val="00B53AEF"/>
    <w:rsid w:val="00C144D5"/>
    <w:rsid w:val="00C52EDB"/>
    <w:rsid w:val="00C75EC8"/>
    <w:rsid w:val="00C82F41"/>
    <w:rsid w:val="00CE4ACF"/>
    <w:rsid w:val="00D203F0"/>
    <w:rsid w:val="00D44824"/>
    <w:rsid w:val="00D46088"/>
    <w:rsid w:val="00D5583F"/>
    <w:rsid w:val="00DD3F69"/>
    <w:rsid w:val="00E565B2"/>
    <w:rsid w:val="00E65F30"/>
    <w:rsid w:val="00F13BC6"/>
    <w:rsid w:val="00F573F7"/>
    <w:rsid w:val="00F62630"/>
    <w:rsid w:val="00F7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7B4B8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B4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B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11</Pages>
  <Words>3539</Words>
  <Characters>20178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13</cp:revision>
  <cp:lastPrinted>2018-06-18T02:50:00Z</cp:lastPrinted>
  <dcterms:created xsi:type="dcterms:W3CDTF">2018-05-11T05:57:00Z</dcterms:created>
  <dcterms:modified xsi:type="dcterms:W3CDTF">2018-06-18T02:54:00Z</dcterms:modified>
</cp:coreProperties>
</file>