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9E1D5" w14:textId="77777777"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14:paraId="68197B3F" w14:textId="13AD83A1" w:rsidR="008150B5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0466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DA0466">
        <w:rPr>
          <w:rFonts w:ascii="Times New Roman" w:hAnsi="Times New Roman" w:cs="Times New Roman"/>
          <w:sz w:val="24"/>
          <w:szCs w:val="24"/>
        </w:rPr>
        <w:t xml:space="preserve"> муниципального округа за </w:t>
      </w:r>
      <w:r w:rsidR="00437F58">
        <w:rPr>
          <w:rFonts w:ascii="Times New Roman" w:hAnsi="Times New Roman" w:cs="Times New Roman"/>
          <w:sz w:val="24"/>
          <w:szCs w:val="24"/>
        </w:rPr>
        <w:t>9 месяцев</w:t>
      </w:r>
      <w:r w:rsidR="00437F58">
        <w:rPr>
          <w:rFonts w:ascii="Times New Roman" w:hAnsi="Times New Roman" w:cs="Times New Roman"/>
          <w:sz w:val="24"/>
          <w:szCs w:val="24"/>
        </w:rPr>
        <w:tab/>
      </w:r>
      <w:r w:rsidR="00437F58">
        <w:rPr>
          <w:rFonts w:ascii="Times New Roman" w:hAnsi="Times New Roman" w:cs="Times New Roman"/>
          <w:sz w:val="24"/>
          <w:szCs w:val="24"/>
        </w:rPr>
        <w:tab/>
      </w:r>
      <w:r w:rsidRPr="00DA0466">
        <w:rPr>
          <w:rFonts w:ascii="Times New Roman" w:hAnsi="Times New Roman" w:cs="Times New Roman"/>
          <w:sz w:val="24"/>
          <w:szCs w:val="24"/>
        </w:rPr>
        <w:t xml:space="preserve"> 202</w:t>
      </w:r>
      <w:r w:rsidR="00762BD0">
        <w:rPr>
          <w:rFonts w:ascii="Times New Roman" w:hAnsi="Times New Roman" w:cs="Times New Roman"/>
          <w:sz w:val="24"/>
          <w:szCs w:val="24"/>
        </w:rPr>
        <w:t>6</w:t>
      </w:r>
      <w:r w:rsidRPr="00DA046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49A1C0B" w14:textId="77777777"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37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4308"/>
        <w:gridCol w:w="3685"/>
      </w:tblGrid>
      <w:tr w:rsidR="007529E0" w:rsidRPr="00456374" w14:paraId="6584548C" w14:textId="77777777" w:rsidTr="00031F03"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2AB04" w14:textId="77777777"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4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763D7" w14:textId="77777777"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B1DE91A" w14:textId="77777777"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7529E0" w:rsidRPr="00456374" w14:paraId="5B72E1CE" w14:textId="77777777" w:rsidTr="00031F03"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C715A" w14:textId="77777777"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5227" w14:textId="77777777"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FAD6E73" w14:textId="77777777" w:rsidR="007529E0" w:rsidRDefault="007529E0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7B27FF" w:rsidRPr="00456374" w14:paraId="3317ECF1" w14:textId="77777777" w:rsidTr="00031F03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D863B" w14:textId="77777777" w:rsidR="007B27FF" w:rsidRPr="007529E0" w:rsidRDefault="007B27FF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382EF" w14:textId="77777777" w:rsidR="007B27FF" w:rsidRPr="007B27FF" w:rsidRDefault="007B27FF" w:rsidP="007B27FF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2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3148B" w14:textId="77777777" w:rsidR="007B27FF" w:rsidRDefault="007B27FF" w:rsidP="007529E0">
            <w:pPr>
              <w:spacing w:after="0" w:line="240" w:lineRule="auto"/>
            </w:pPr>
          </w:p>
        </w:tc>
      </w:tr>
      <w:tr w:rsidR="007529E0" w:rsidRPr="00456374" w14:paraId="6B50AC43" w14:textId="77777777" w:rsidTr="00762BD0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E9A83A" w14:textId="77777777" w:rsidR="007529E0" w:rsidRDefault="00762BD0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Нефтеперекачивающая станция № 41</w:t>
            </w:r>
            <w:r w:rsidR="00AF2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РНУ «Дальнереченск», ООО «Транснефть -Дальний Восток»</w:t>
            </w:r>
          </w:p>
          <w:p w14:paraId="19E78846" w14:textId="77777777" w:rsidR="00AF2DBE" w:rsidRPr="00456374" w:rsidRDefault="00AF2DBE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6398AE" w14:textId="77777777"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Безопасное передвижение персонала по территории подразделения. </w:t>
            </w:r>
          </w:p>
          <w:p w14:paraId="21E52E58" w14:textId="77777777"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Нанесена 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отдельн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пешеходн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разметк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перемещения персонала по территории предприятия. Установ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лены 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предупреждающи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предписывающи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безопасности.</w:t>
            </w:r>
          </w:p>
          <w:p w14:paraId="702FA55B" w14:textId="77777777"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EE78785" w14:textId="77777777" w:rsidR="00951862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Выделение отдельной пешеходной разметки для перемещения персонала по территории предприятия предназначено для обеспечения безопасности работников и предотвращения производственных травм. Это мера позволяет разграничить потоки пешеходов и транспорта, снизить риск столкновений и создать организованную систему передвижения по производственной территории.   </w:t>
            </w:r>
          </w:p>
          <w:p w14:paraId="4346F612" w14:textId="77777777" w:rsidR="00951862" w:rsidRPr="00951862" w:rsidRDefault="00951862" w:rsidP="00951862">
            <w:pPr>
              <w:spacing w:after="0" w:line="315" w:lineRule="atLeast"/>
              <w:ind w:left="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Разделение зон движения</w:t>
            </w:r>
            <w:r w:rsidRPr="009518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Пешеходная разметка чётко отделяет пути для работников от проезжих частей, по которым перемещается транспорт. Это особенно важно на крупных предприятиях с интенсивным движением техники.</w:t>
            </w:r>
          </w:p>
          <w:p w14:paraId="145AFB04" w14:textId="77777777" w:rsidR="00951862" w:rsidRPr="00951862" w:rsidRDefault="00951862" w:rsidP="0095186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Снижение аварийности</w:t>
            </w:r>
            <w:r w:rsidRPr="009518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Чёткое обозначение маршрутов помогает избежать ситуаций, когда пешеходы оказываются в зоне движения транспортных средств, что может привести к несчастным случаям.</w:t>
            </w:r>
          </w:p>
          <w:p w14:paraId="015C8034" w14:textId="77777777" w:rsidR="00951862" w:rsidRPr="00951862" w:rsidRDefault="00951862" w:rsidP="0095186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движения</w:t>
            </w:r>
            <w:r w:rsidRPr="009518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Разметка в сочетании со схемами передвижения и знаками направляет персонал по безопасным маршрутам, минимизируя хаотичное перемещение по территории.</w:t>
            </w:r>
          </w:p>
          <w:p w14:paraId="54AF03C3" w14:textId="77777777" w:rsidR="00951862" w:rsidRDefault="00951862" w:rsidP="0095186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6D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Соответствие нормативным требованиям</w:t>
            </w:r>
            <w:r w:rsidRPr="001A6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Разработка схем движения пешеходов и транспорта обязательна согласно Приказу Минтруда России от 23.06.2016 №310н. Такие схемы должны включать маршруты </w:t>
            </w:r>
            <w:r w:rsidRPr="001A6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передвижения, дорожные знаки, разметку и места пересечения потоков. </w:t>
            </w:r>
          </w:p>
          <w:p w14:paraId="59302482" w14:textId="77777777"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  <w:p w14:paraId="26F57E46" w14:textId="77777777"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B98F7BD" wp14:editId="1664FDFB">
                  <wp:extent cx="2122170" cy="1443990"/>
                  <wp:effectExtent l="171450" t="171450" r="373380" b="384810"/>
                  <wp:docPr id="7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6828AB-E570-4217-8A8E-CBB57FC64B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4B6828AB-E570-4217-8A8E-CBB57FC64B2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/>
                          <a:srcRect l="6266" b="11243"/>
                          <a:stretch/>
                        </pic:blipFill>
                        <pic:spPr>
                          <a:xfrm>
                            <a:off x="0" y="0"/>
                            <a:ext cx="2122170" cy="144399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  <a:effectLst>
                            <a:outerShdw blurRad="291960" dist="139498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32F9FE40" w14:textId="77777777" w:rsidR="007529E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B704460" wp14:editId="5CFBE792">
                  <wp:extent cx="1668780" cy="2186940"/>
                  <wp:effectExtent l="179070" t="163830" r="377190" b="377190"/>
                  <wp:docPr id="12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FBB316-6B8E-43A8-AEBD-E0185A18D27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2DFBB316-6B8E-43A8-AEBD-E0185A18D27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/>
                          <a:srcRect l="13835" t="14582" r="29085"/>
                          <a:stretch/>
                        </pic:blipFill>
                        <pic:spPr>
                          <a:xfrm rot="5400000">
                            <a:off x="0" y="0"/>
                            <a:ext cx="1668780" cy="218694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  <a:effectLst>
                            <a:outerShdw blurRad="291960" dist="139498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3B9BA748" w14:textId="77777777" w:rsidR="00734A30" w:rsidRPr="007529E0" w:rsidRDefault="00734A3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D3A50" w14:textId="77777777" w:rsidR="00AF6045" w:rsidRDefault="004E33F3" w:rsidP="007B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7" w:history="1">
              <w:r w:rsidR="0050687C" w:rsidRPr="000D6F8A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https://анучинский.рф/okrug/okhrana-truda/peredovoy-opyt/?bitrix_include_areas=Y&amp;clear_cache=Y</w:t>
              </w:r>
            </w:hyperlink>
          </w:p>
          <w:p w14:paraId="42630201" w14:textId="77777777" w:rsidR="0050687C" w:rsidRPr="00456374" w:rsidRDefault="0050687C" w:rsidP="007B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F12BB" w:rsidRPr="00456374" w14:paraId="19F590AF" w14:textId="77777777" w:rsidTr="004F12BB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D869F" w14:textId="77777777" w:rsidR="004F12BB" w:rsidRDefault="004F12BB" w:rsidP="004F12BB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Нефтеперекачивающая станция № 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РНУ «Дальнереченск», ООО «Транснефть -Дальний Восток»</w:t>
            </w:r>
          </w:p>
          <w:p w14:paraId="0352340B" w14:textId="77777777" w:rsidR="004F12BB" w:rsidRPr="00456374" w:rsidRDefault="004F12BB" w:rsidP="004F12BB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338E8" w14:textId="77777777"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средств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малой механизации для уборки снега. Установ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лены 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объектах контейнер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оперативной обработки территории песком и реагентов.</w:t>
            </w:r>
          </w:p>
          <w:p w14:paraId="27CAC486" w14:textId="77777777"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Малая механизация — специальное оборудование (средства), которое используется с целью и оптимизации трудоемких операций механизации ручного труда и отдельных процессов, требующих значительных усилий. </w:t>
            </w:r>
            <w:proofErr w:type="spellStart"/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Предназначенна</w:t>
            </w:r>
            <w:proofErr w:type="spellEnd"/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сокращения затрат ручного труда и механизации трудоёмких операций и отдельных процессов. </w:t>
            </w:r>
          </w:p>
          <w:p w14:paraId="28E2018B" w14:textId="77777777"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6EFBDEE" wp14:editId="765630E5">
                  <wp:extent cx="2175510" cy="1581150"/>
                  <wp:effectExtent l="19050" t="19050" r="15240" b="19050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94A863-9BC8-41EC-85C5-D079E2FA95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2694A863-9BC8-41EC-85C5-D079E2FA95BA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2175510" cy="158115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61F6EC" w14:textId="77777777" w:rsidR="004F12BB" w:rsidRP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64A6728" w14:textId="77777777"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639EAE6F" wp14:editId="5996D23B">
                  <wp:extent cx="2221230" cy="1626870"/>
                  <wp:effectExtent l="19050" t="19050" r="26670" b="11430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B0F50C-46AE-42D9-B72A-35B146A245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D3B0F50C-46AE-42D9-B72A-35B146A2453F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/>
                          <a:srcRect t="19913" b="35503"/>
                          <a:stretch/>
                        </pic:blipFill>
                        <pic:spPr>
                          <a:xfrm>
                            <a:off x="0" y="0"/>
                            <a:ext cx="2221461" cy="1627039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</w:p>
          <w:p w14:paraId="0F643A32" w14:textId="77777777"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>
              <w:rPr>
                <w:noProof/>
              </w:rPr>
              <w:drawing>
                <wp:inline distT="0" distB="0" distL="0" distR="0" wp14:anchorId="0A0C0F95" wp14:editId="0BBE7B0F">
                  <wp:extent cx="2221230" cy="1771650"/>
                  <wp:effectExtent l="19050" t="19050" r="26670" b="19050"/>
                  <wp:docPr id="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760AEB-5329-4FA5-9404-6742BE339D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8C760AEB-5329-4FA5-9404-6742BE339DD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2221364" cy="1771757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195088" w14:textId="77777777"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D332601" w14:textId="77777777"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noProof/>
              </w:rPr>
              <w:drawing>
                <wp:inline distT="0" distB="0" distL="0" distR="0" wp14:anchorId="25839D35" wp14:editId="4532BAEB">
                  <wp:extent cx="2236470" cy="2030730"/>
                  <wp:effectExtent l="19050" t="19050" r="11430" b="26670"/>
                  <wp:docPr id="13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1A2B52-9BA8-4671-B08B-7AE44477D8C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B61A2B52-9BA8-4671-B08B-7AE44477D8C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0" y="0"/>
                            <a:ext cx="2236470" cy="203073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5E1D5" w14:textId="77777777" w:rsidR="004F12BB" w:rsidRPr="00456374" w:rsidRDefault="004F12BB" w:rsidP="004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37F58" w:rsidRPr="00456374" w14:paraId="58DF544A" w14:textId="77777777" w:rsidTr="004F12BB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34A52" w14:textId="77777777" w:rsidR="00437F58" w:rsidRDefault="00437F58" w:rsidP="00437F58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Нефтеперекачивающая станция № 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РНУ «Дальнереченск», ООО «Транснефть -Дальний Восток»</w:t>
            </w:r>
          </w:p>
          <w:p w14:paraId="50179BC0" w14:textId="77777777" w:rsidR="00437F58" w:rsidRPr="00762BD0" w:rsidRDefault="00437F58" w:rsidP="004F12BB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CEDB2" w14:textId="77777777" w:rsidR="00437F58" w:rsidRPr="003E7314" w:rsidRDefault="00437F58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31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7AFDD1A" wp14:editId="0B50226A">
                  <wp:extent cx="2984500" cy="2238375"/>
                  <wp:effectExtent l="0" t="7938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8450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452167" w14:textId="52BBB890" w:rsidR="00437F58" w:rsidRPr="003E7314" w:rsidRDefault="00437F58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7314">
              <w:rPr>
                <w:rFonts w:ascii="Times New Roman" w:hAnsi="Times New Roman" w:cs="Times New Roman"/>
                <w:color w:val="2C2D2E"/>
                <w:sz w:val="23"/>
                <w:szCs w:val="23"/>
                <w:shd w:val="clear" w:color="auto" w:fill="FFFFFF"/>
              </w:rPr>
              <w:t>Для безопасного проведения работ на высоте (обслуживание дефлекторов вытяжной вентиляции, уборка снега с крыши в зимнее время года) был разработан план мероприятий по дооснащению зданий ограждениями вдоль мостика, который установлен на крыше, данные мероприятия пока в работе в дальнейшем планируется установка ограждений на все здания.</w:t>
            </w:r>
          </w:p>
          <w:p w14:paraId="34BEED51" w14:textId="56277F22" w:rsidR="00437F58" w:rsidRPr="003E7314" w:rsidRDefault="00437F58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72C6" w14:textId="39F3C4A4" w:rsidR="00437F58" w:rsidRDefault="004E33F3" w:rsidP="004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Pr="009D49F4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https://анучинский.рф/okrug/okhrana-truda/peredovoy-opyt/?bitrix_include_areas=Y&amp;clear_cache=Y</w:t>
              </w:r>
            </w:hyperlink>
          </w:p>
          <w:p w14:paraId="1BA30ABA" w14:textId="4CBFE664" w:rsidR="004E33F3" w:rsidRPr="00456374" w:rsidRDefault="004E33F3" w:rsidP="004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</w:tbl>
    <w:p w14:paraId="7CBC370D" w14:textId="77777777" w:rsidR="008150B5" w:rsidRPr="00255DD8" w:rsidRDefault="008150B5">
      <w:pPr>
        <w:rPr>
          <w:sz w:val="20"/>
          <w:szCs w:val="20"/>
        </w:rPr>
      </w:pPr>
    </w:p>
    <w:sectPr w:rsidR="008150B5" w:rsidRPr="00255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832B42"/>
    <w:multiLevelType w:val="multilevel"/>
    <w:tmpl w:val="5B4E1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031F03"/>
    <w:rsid w:val="000455CE"/>
    <w:rsid w:val="00062EB6"/>
    <w:rsid w:val="000B6394"/>
    <w:rsid w:val="000D419F"/>
    <w:rsid w:val="000D6DEE"/>
    <w:rsid w:val="000E2644"/>
    <w:rsid w:val="000E5C86"/>
    <w:rsid w:val="002400BC"/>
    <w:rsid w:val="00255DD8"/>
    <w:rsid w:val="003E7314"/>
    <w:rsid w:val="003F7471"/>
    <w:rsid w:val="00437F58"/>
    <w:rsid w:val="004E33F3"/>
    <w:rsid w:val="004F12BB"/>
    <w:rsid w:val="0050687C"/>
    <w:rsid w:val="00590660"/>
    <w:rsid w:val="00714443"/>
    <w:rsid w:val="00734A30"/>
    <w:rsid w:val="007529E0"/>
    <w:rsid w:val="00762BD0"/>
    <w:rsid w:val="007B27FF"/>
    <w:rsid w:val="008150B5"/>
    <w:rsid w:val="00816165"/>
    <w:rsid w:val="00855B9E"/>
    <w:rsid w:val="00863FCE"/>
    <w:rsid w:val="00905787"/>
    <w:rsid w:val="0092383F"/>
    <w:rsid w:val="00951862"/>
    <w:rsid w:val="00954156"/>
    <w:rsid w:val="0098488F"/>
    <w:rsid w:val="009E2D6A"/>
    <w:rsid w:val="00A711CD"/>
    <w:rsid w:val="00AB0232"/>
    <w:rsid w:val="00AB316E"/>
    <w:rsid w:val="00AF2DBE"/>
    <w:rsid w:val="00AF6045"/>
    <w:rsid w:val="00BC43B5"/>
    <w:rsid w:val="00BC589F"/>
    <w:rsid w:val="00BE2538"/>
    <w:rsid w:val="00DA0466"/>
    <w:rsid w:val="00DD61A6"/>
    <w:rsid w:val="00E93138"/>
    <w:rsid w:val="00EA55E9"/>
    <w:rsid w:val="00EE170A"/>
    <w:rsid w:val="00F7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D075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F604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F60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56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8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4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65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8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388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994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094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428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213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926489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8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7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6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2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807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9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273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77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087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3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20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050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25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45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&#1072;&#1085;&#1091;&#1095;&#1080;&#1085;&#1089;&#1082;&#1080;&#1081;.&#1088;&#1092;/okrug/okhrana-truda/peredovoy-opyt/?bitrix_include_areas=Y&amp;clear_cache=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72;&#1085;&#1091;&#1095;&#1080;&#1085;&#1089;&#1082;&#1080;&#1081;.&#1088;&#1092;/okrug/okhrana-truda/peredovoy-opyt/?bitrix_include_areas=Y&amp;clear_cache=Y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6</cp:revision>
  <dcterms:created xsi:type="dcterms:W3CDTF">2026-09-30T06:09:00Z</dcterms:created>
  <dcterms:modified xsi:type="dcterms:W3CDTF">2026-09-30T06:31:00Z</dcterms:modified>
</cp:coreProperties>
</file>