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3D2501" w14:textId="77777777" w:rsidR="006A6DF0" w:rsidRPr="006A6DF0" w:rsidRDefault="006A6DF0" w:rsidP="006A6DF0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6A6DF0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Владивостокская межрайонная природоохранная прокуратура разъясняет</w:t>
      </w:r>
    </w:p>
    <w:p w14:paraId="08C15EEC" w14:textId="77777777" w:rsidR="006A6DF0" w:rsidRPr="006A6DF0" w:rsidRDefault="006A6DF0" w:rsidP="006A6DF0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A6DF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 1 января 2018 года Федеральным </w:t>
      </w:r>
      <w:hyperlink r:id="rId4" w:history="1">
        <w:r w:rsidRPr="006A6DF0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законом</w:t>
        </w:r>
      </w:hyperlink>
      <w:r w:rsidRPr="006A6DF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от 01.07.2017 № 132-ФЗ внесены изменения в Федеральный закон «О противодействии коррупции», вступившие в силу с 01 января 2018 года.</w:t>
      </w:r>
    </w:p>
    <w:p w14:paraId="7D63491D" w14:textId="77777777" w:rsidR="006A6DF0" w:rsidRPr="006A6DF0" w:rsidRDefault="006A6DF0" w:rsidP="006A6DF0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A6DF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Так, в соответствии с внесенными изменениями, сведения о применении к лицу, замещающему, в том числе муниципальную должность, к лицу, замещающему должность в организации, созданной Российской Федерацией на основании федерального закона, отдельную должность на основании трудового договора в организации, созданной для выполнения задач, поставленных перед федеральным государственным органом, взыскания в виде увольнения (освобождения от должности) в связи с утратой доверия за совершение коррупционного правонарушения включаются соответствующим органом и организацией в реестр лиц, уволенных в связи с утратой доверия.</w:t>
      </w:r>
    </w:p>
    <w:p w14:paraId="64F8E561" w14:textId="77777777" w:rsidR="006A6DF0" w:rsidRPr="006A6DF0" w:rsidRDefault="006A6DF0" w:rsidP="006A6DF0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A6DF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Досрочное прекращение полномочий, освобождение от замещаемой (занимаемой) должности или увольнение в связи с утратой доверия, согласно положениям Федерального закона «О противодействии коррупции» наступает:</w:t>
      </w:r>
    </w:p>
    <w:p w14:paraId="3B84A037" w14:textId="77777777" w:rsidR="006A6DF0" w:rsidRPr="006A6DF0" w:rsidRDefault="006A6DF0" w:rsidP="006A6DF0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A6DF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— при несоблюдении запрета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инструментами.</w:t>
      </w:r>
    </w:p>
    <w:p w14:paraId="6A033FFC" w14:textId="77777777" w:rsidR="006A6DF0" w:rsidRPr="006A6DF0" w:rsidRDefault="006A6DF0" w:rsidP="006A6DF0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A6DF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Кроме того, лицо, замещающее государственную должность Российской Федерации, государственную должность субъекта Российской Федерации, муниципальную должность, в порядке, предусмотренном федеральными конституционными законами, федеральными законами, законами субъектов Российской Федерации, муниципальными нормативными правовыми актами, подлежит увольнению (освобождению от должности) в связи с утратой доверия в случае:</w:t>
      </w:r>
    </w:p>
    <w:p w14:paraId="19BA96DE" w14:textId="77777777" w:rsidR="006A6DF0" w:rsidRPr="006A6DF0" w:rsidRDefault="006A6DF0" w:rsidP="006A6DF0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A6DF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— непринятия лицом мер по предотвращению и (или) урегулированию конфликта интересов, стороной которого оно является;</w:t>
      </w:r>
    </w:p>
    <w:p w14:paraId="263A80D7" w14:textId="77777777" w:rsidR="006A6DF0" w:rsidRPr="006A6DF0" w:rsidRDefault="006A6DF0" w:rsidP="006A6DF0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A6DF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— непредставления лицом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либо представления заведомо недостоверных или неполных сведений;</w:t>
      </w:r>
    </w:p>
    <w:p w14:paraId="2D6D88CE" w14:textId="77777777" w:rsidR="006A6DF0" w:rsidRPr="006A6DF0" w:rsidRDefault="006A6DF0" w:rsidP="006A6DF0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A6DF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— участия лица на платной основе в деятельности органа управления коммерческой организации, за исключением случаев, установленных федеральным законом;</w:t>
      </w:r>
    </w:p>
    <w:p w14:paraId="5E26125D" w14:textId="77777777" w:rsidR="006A6DF0" w:rsidRPr="006A6DF0" w:rsidRDefault="006A6DF0" w:rsidP="006A6DF0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A6DF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— осуществления лицом предпринимательской деятельности;</w:t>
      </w:r>
    </w:p>
    <w:p w14:paraId="759B5738" w14:textId="77777777" w:rsidR="006A6DF0" w:rsidRPr="006A6DF0" w:rsidRDefault="006A6DF0" w:rsidP="006A6DF0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A6DF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— вхождения лица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</w:t>
      </w:r>
      <w:r w:rsidRPr="006A6DF0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</w:p>
    <w:p w14:paraId="636DEC96" w14:textId="77777777" w:rsidR="006A6DF0" w:rsidRPr="006A6DF0" w:rsidRDefault="006A6DF0" w:rsidP="006A6DF0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A6DF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Лицо, замещающее государственную должность Российской Федерации, государственную должность субъекта Российской Федерации, муниципальную должность, которому стало известно о возникновении у подчиненного ему лица личной заинтересованности, которая приводит или может привести к конфликту интересов, подлежит увольнению (освобождению от должности) в связи с утратой доверия также в случае непринятия мер по предотвращению и (или) урегулированию конфликта интересов, стороной которого является подчиненное ему лицо.</w:t>
      </w:r>
    </w:p>
    <w:p w14:paraId="0B1A3067" w14:textId="77777777" w:rsidR="006A6DF0" w:rsidRPr="006A6DF0" w:rsidRDefault="006A6DF0" w:rsidP="006A6DF0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A6DF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Сведения о применении к лицу взыскания в виде увольнения (освобождения от должности) в связи с утратой доверия за совершение коррупционного правонарушения, за исключением сведений, составляющих государственную тайну, подлежат включению в реестр лиц, уволенных в связи с утратой доверия (далее — реестр), сроком на пять лет с момента принятия акта, явившегося основанием для включения в реестр.</w:t>
      </w:r>
    </w:p>
    <w:p w14:paraId="06BFA734" w14:textId="77777777" w:rsidR="006A6DF0" w:rsidRPr="006A6DF0" w:rsidRDefault="006A6DF0" w:rsidP="006A6DF0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A6DF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Реестр подлежит размещению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«Интернет».</w:t>
      </w:r>
    </w:p>
    <w:p w14:paraId="017E29D2" w14:textId="77777777" w:rsidR="006A6DF0" w:rsidRPr="006A6DF0" w:rsidRDefault="006A6DF0" w:rsidP="006A6DF0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A6DF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Также, названным  Федеральным законом предусмотрены случаи, при которых сведения о лице,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правонарушения, исключаются из реестра.</w:t>
      </w:r>
    </w:p>
    <w:p w14:paraId="60170C0B" w14:textId="77777777" w:rsidR="006A6DF0" w:rsidRPr="006A6DF0" w:rsidRDefault="006A6DF0" w:rsidP="006A6DF0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A6DF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Так, из реестра исключаются указанные сведения в случае:</w:t>
      </w:r>
    </w:p>
    <w:p w14:paraId="6F35E905" w14:textId="77777777" w:rsidR="006A6DF0" w:rsidRPr="006A6DF0" w:rsidRDefault="006A6DF0" w:rsidP="006A6DF0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A6DF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— отмены акта, явившегося основанием для включения в реестр сведений о лице, уволенном в связи с утратой доверия за совершение коррупционного правонарушения;</w:t>
      </w:r>
    </w:p>
    <w:p w14:paraId="0239671F" w14:textId="77777777" w:rsidR="006A6DF0" w:rsidRPr="006A6DF0" w:rsidRDefault="006A6DF0" w:rsidP="006A6DF0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A6DF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—  вступления в установленном порядке в законную силу решения суда об отмене акта, явившегося основанием для включения в реестр сведений о лице, уволенном в связи с утратой доверия за совершение коррупционного правонарушения;</w:t>
      </w:r>
    </w:p>
    <w:p w14:paraId="6F35BEF1" w14:textId="77777777" w:rsidR="006A6DF0" w:rsidRPr="006A6DF0" w:rsidRDefault="006A6DF0" w:rsidP="006A6DF0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A6DF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— истечения пяти лет с момента принятия акта, явившегося основанием для включения в реестр сведений о лице, уволенном в связи с утратой доверия за совершение коррупционного правонарушения;</w:t>
      </w:r>
    </w:p>
    <w:p w14:paraId="7BEB039C" w14:textId="77777777" w:rsidR="006A6DF0" w:rsidRPr="006A6DF0" w:rsidRDefault="006A6DF0" w:rsidP="006A6DF0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A6DF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— смерти лица,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правонарушения.</w:t>
      </w:r>
    </w:p>
    <w:p w14:paraId="4846CD1C" w14:textId="77777777" w:rsidR="003671C7" w:rsidRDefault="003671C7">
      <w:bookmarkStart w:id="0" w:name="_GoBack"/>
      <w:bookmarkEnd w:id="0"/>
    </w:p>
    <w:sectPr w:rsidR="003671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1C7"/>
    <w:rsid w:val="003671C7"/>
    <w:rsid w:val="006A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84B185-A616-4822-999F-20CB7A735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A6DF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6DF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A6D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A6D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972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49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offline/ref=FCC5A24D15EF8D16B7F2E0755B978C41673FA5A45497823F3FAF3A33E7FD6E91977FE82BD323C183HB76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749</Words>
  <Characters>4275</Characters>
  <Application>Microsoft Office Word</Application>
  <DocSecurity>0</DocSecurity>
  <Lines>35</Lines>
  <Paragraphs>10</Paragraphs>
  <ScaleCrop>false</ScaleCrop>
  <Company/>
  <LinksUpToDate>false</LinksUpToDate>
  <CharactersWithSpaces>5014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2020-04-06T17:51:00Z</dcterms:created>
  <dcterms:modified xsi:type="dcterms:W3CDTF">2020-04-06T17:51:00Z</dcterms:modified>
</cp:coreProperties>
</file>