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5FBFD0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5C5E4582" wp14:editId="279D8277">
            <wp:extent cx="638175" cy="904875"/>
            <wp:effectExtent l="19050" t="0" r="9525" b="0"/>
            <wp:docPr id="1053921121" name="Рисунок 105392112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4E3262" w14:textId="77777777" w:rsidR="00252157" w:rsidRDefault="00252157" w:rsidP="00252157">
      <w:pPr>
        <w:shd w:val="clear" w:color="auto" w:fill="FFFFFF"/>
        <w:jc w:val="center"/>
        <w:rPr>
          <w:color w:val="000000"/>
          <w:sz w:val="10"/>
        </w:rPr>
      </w:pPr>
    </w:p>
    <w:p w14:paraId="50EF8655" w14:textId="77777777" w:rsidR="00252157" w:rsidRDefault="00252157" w:rsidP="00252157">
      <w:pPr>
        <w:pStyle w:val="2"/>
      </w:pPr>
      <w:r>
        <w:t>АДМИНИСТРАЦИЯ</w:t>
      </w:r>
    </w:p>
    <w:p w14:paraId="10015594" w14:textId="77777777" w:rsidR="00252157" w:rsidRPr="00D4166A" w:rsidRDefault="00252157" w:rsidP="00252157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1E3CDB6B" w14:textId="77777777" w:rsidR="00252157" w:rsidRDefault="00252157" w:rsidP="00252157">
      <w:pPr>
        <w:shd w:val="clear" w:color="auto" w:fill="FFFFFF"/>
        <w:jc w:val="right"/>
        <w:rPr>
          <w:color w:val="000000"/>
          <w:sz w:val="22"/>
        </w:rPr>
      </w:pPr>
    </w:p>
    <w:p w14:paraId="1FBA6ABE" w14:textId="77777777" w:rsidR="00252157" w:rsidRDefault="00252157" w:rsidP="00252157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4D9DD0D1" w14:textId="77777777" w:rsidR="00252157" w:rsidRPr="00F636E4" w:rsidRDefault="00252157" w:rsidP="00252157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3A60BAF1" w14:textId="0AD8BE56" w:rsidR="00252157" w:rsidRPr="00BB1D1F" w:rsidRDefault="00252157" w:rsidP="00252157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036830">
        <w:rPr>
          <w:color w:val="000000"/>
          <w:sz w:val="28"/>
          <w:szCs w:val="28"/>
          <w:u w:val="single"/>
        </w:rPr>
        <w:t xml:space="preserve">     </w:t>
      </w:r>
      <w:r w:rsidR="00A73879">
        <w:rPr>
          <w:color w:val="000000"/>
          <w:sz w:val="28"/>
          <w:szCs w:val="28"/>
          <w:u w:val="single"/>
        </w:rPr>
        <w:t>26</w:t>
      </w:r>
      <w:r w:rsidR="00036830">
        <w:rPr>
          <w:color w:val="000000"/>
          <w:sz w:val="28"/>
          <w:szCs w:val="28"/>
          <w:u w:val="single"/>
        </w:rPr>
        <w:t>.</w:t>
      </w:r>
      <w:r w:rsidR="00036830" w:rsidRPr="00A73879">
        <w:rPr>
          <w:color w:val="000000"/>
          <w:sz w:val="28"/>
          <w:szCs w:val="28"/>
          <w:u w:val="single"/>
        </w:rPr>
        <w:t>11</w:t>
      </w:r>
      <w:r w:rsidR="00036830">
        <w:rPr>
          <w:color w:val="000000"/>
          <w:sz w:val="28"/>
          <w:szCs w:val="28"/>
          <w:u w:val="single"/>
        </w:rPr>
        <w:t>.</w:t>
      </w:r>
      <w:r w:rsidR="00036830" w:rsidRPr="00A73879">
        <w:rPr>
          <w:color w:val="000000"/>
          <w:sz w:val="28"/>
          <w:szCs w:val="28"/>
          <w:u w:val="single"/>
        </w:rPr>
        <w:t>2025</w:t>
      </w:r>
      <w:r>
        <w:rPr>
          <w:color w:val="000000"/>
          <w:sz w:val="28"/>
          <w:szCs w:val="28"/>
          <w:u w:val="single"/>
        </w:rPr>
        <w:t xml:space="preserve">  </w:t>
      </w:r>
      <w:r w:rsidR="00036830"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8"/>
          <w:szCs w:val="28"/>
        </w:rPr>
        <w:t xml:space="preserve">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 </w:t>
      </w:r>
      <w:r w:rsidR="00A73879">
        <w:rPr>
          <w:color w:val="000000"/>
          <w:sz w:val="28"/>
          <w:szCs w:val="28"/>
          <w:u w:val="single"/>
        </w:rPr>
        <w:t>1029</w:t>
      </w:r>
      <w:r>
        <w:rPr>
          <w:color w:val="000000"/>
          <w:sz w:val="28"/>
          <w:szCs w:val="28"/>
          <w:u w:val="single"/>
        </w:rPr>
        <w:t xml:space="preserve"> 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2BF0814D" w14:textId="77777777" w:rsidR="00252157" w:rsidRPr="00D4166A" w:rsidRDefault="00252157" w:rsidP="00252157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449D20F8" w14:textId="7DF9F02A" w:rsidR="00252157" w:rsidRDefault="00A73879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документации по планировке (проект межевания) территории в с. Анучино Анучинского муниципального округа Приморского края</w:t>
      </w:r>
    </w:p>
    <w:p w14:paraId="5B069432" w14:textId="77777777" w:rsidR="00252157" w:rsidRDefault="00252157" w:rsidP="00252157">
      <w:pPr>
        <w:tabs>
          <w:tab w:val="left" w:pos="6150"/>
        </w:tabs>
        <w:jc w:val="center"/>
        <w:rPr>
          <w:b/>
          <w:bCs/>
          <w:sz w:val="28"/>
          <w:szCs w:val="28"/>
        </w:rPr>
      </w:pPr>
    </w:p>
    <w:p w14:paraId="267034A8" w14:textId="4B40ADDA" w:rsidR="00252157" w:rsidRDefault="00252157" w:rsidP="0025215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Федеральным законом от 21.07.2014 г. № 121-ФЗ «Об основах общественного контроля в Российской Федерации», постановлением администрации Анучинского муниципального округа Приморского края от 17.02.2022 г. </w:t>
      </w:r>
      <w:r>
        <w:rPr>
          <w:sz w:val="28"/>
          <w:szCs w:val="28"/>
        </w:rPr>
        <w:br/>
        <w:t xml:space="preserve">№ 167 «О создании комиссии по подготовке и проведению публичных слушаний, общественных обсуждений по проектам в сфере градостроительной деятельности и проектам правил благоустройства на территории Анучинского муниципального округа Приморского края», </w:t>
      </w:r>
      <w:r w:rsidR="00A73879">
        <w:rPr>
          <w:sz w:val="28"/>
          <w:szCs w:val="28"/>
        </w:rPr>
        <w:t xml:space="preserve">постановлением администрации Анучинского муниципального округа Приморского края от 03.04.2025 г. </w:t>
      </w:r>
      <w:r w:rsidR="00A73879">
        <w:rPr>
          <w:sz w:val="28"/>
          <w:szCs w:val="28"/>
        </w:rPr>
        <w:br/>
        <w:t>№ 268-НПА «</w:t>
      </w:r>
      <w:r w:rsidR="00A73879" w:rsidRPr="006F551D">
        <w:rPr>
          <w:rStyle w:val="11"/>
          <w:bCs/>
          <w:sz w:val="28"/>
          <w:szCs w:val="28"/>
        </w:rPr>
        <w:t>Об утверждении административного регламента предоставления администрацией Анучинского муниципального округа Приморского края муниципальной услуги «</w:t>
      </w:r>
      <w:r w:rsidR="00A73879" w:rsidRPr="00385B0E">
        <w:rPr>
          <w:sz w:val="28"/>
          <w:szCs w:val="28"/>
        </w:rPr>
        <w:t>Подготовка и утверждение документации</w:t>
      </w:r>
      <w:r w:rsidR="00A73879" w:rsidRPr="00385B0E">
        <w:rPr>
          <w:sz w:val="28"/>
          <w:szCs w:val="28"/>
        </w:rPr>
        <w:br/>
        <w:t>по планировке территории</w:t>
      </w:r>
      <w:r w:rsidR="00A73879">
        <w:rPr>
          <w:rStyle w:val="11"/>
          <w:bCs/>
          <w:sz w:val="28"/>
          <w:szCs w:val="28"/>
        </w:rPr>
        <w:t xml:space="preserve">», рассмотрев заявление Иванович Татьяны </w:t>
      </w:r>
      <w:r w:rsidR="00135A9B">
        <w:rPr>
          <w:rStyle w:val="11"/>
          <w:bCs/>
          <w:sz w:val="28"/>
          <w:szCs w:val="28"/>
        </w:rPr>
        <w:t>Николаевны</w:t>
      </w:r>
      <w:bookmarkStart w:id="0" w:name="_GoBack"/>
      <w:bookmarkEnd w:id="0"/>
      <w:r w:rsidR="00A73879">
        <w:rPr>
          <w:rStyle w:val="11"/>
          <w:bCs/>
          <w:sz w:val="28"/>
          <w:szCs w:val="28"/>
        </w:rPr>
        <w:t xml:space="preserve"> от 22.10.2025 г. </w:t>
      </w:r>
      <w:proofErr w:type="spellStart"/>
      <w:r w:rsidR="00A73879">
        <w:rPr>
          <w:rStyle w:val="11"/>
          <w:bCs/>
          <w:sz w:val="28"/>
          <w:szCs w:val="28"/>
        </w:rPr>
        <w:t>вх</w:t>
      </w:r>
      <w:proofErr w:type="spellEnd"/>
      <w:r w:rsidR="00A73879">
        <w:rPr>
          <w:rStyle w:val="11"/>
          <w:bCs/>
          <w:sz w:val="28"/>
          <w:szCs w:val="28"/>
        </w:rPr>
        <w:t>. № 8854</w:t>
      </w:r>
      <w:r>
        <w:rPr>
          <w:rStyle w:val="11"/>
          <w:bCs/>
          <w:sz w:val="28"/>
          <w:szCs w:val="28"/>
        </w:rPr>
        <w:t xml:space="preserve">, </w:t>
      </w:r>
      <w:r>
        <w:rPr>
          <w:sz w:val="28"/>
          <w:szCs w:val="28"/>
        </w:rPr>
        <w:t>руководствуясь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0981543B" w14:textId="77777777" w:rsidR="00A73879" w:rsidRDefault="00A73879" w:rsidP="00252157">
      <w:pPr>
        <w:spacing w:line="360" w:lineRule="auto"/>
        <w:ind w:firstLine="709"/>
        <w:jc w:val="both"/>
        <w:rPr>
          <w:sz w:val="28"/>
          <w:szCs w:val="28"/>
        </w:rPr>
      </w:pPr>
    </w:p>
    <w:p w14:paraId="6AC45CAF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14:paraId="0A24A255" w14:textId="77777777" w:rsidR="00252157" w:rsidRDefault="00252157" w:rsidP="00252157">
      <w:pPr>
        <w:spacing w:line="360" w:lineRule="auto"/>
        <w:jc w:val="both"/>
        <w:rPr>
          <w:sz w:val="28"/>
          <w:szCs w:val="28"/>
        </w:rPr>
      </w:pPr>
    </w:p>
    <w:p w14:paraId="3A745AFD" w14:textId="54DB4558" w:rsidR="00252157" w:rsidRPr="00E27D1A" w:rsidRDefault="00A73879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документацию по планировке (проект межевания) территории в с. Анучино Анучинского муниципального округа в границах ул. Лазо, д. 9б.</w:t>
      </w:r>
    </w:p>
    <w:p w14:paraId="1CD37A06" w14:textId="77777777" w:rsidR="00252157" w:rsidRPr="00E27D1A" w:rsidRDefault="00252157" w:rsidP="0025215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Pr="00E27D1A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 опубликова</w:t>
      </w:r>
      <w:r>
        <w:rPr>
          <w:sz w:val="28"/>
          <w:szCs w:val="28"/>
        </w:rPr>
        <w:t xml:space="preserve">ть настоящее постановление </w:t>
      </w:r>
      <w:r w:rsidRPr="00E27D1A">
        <w:rPr>
          <w:sz w:val="28"/>
          <w:szCs w:val="28"/>
        </w:rPr>
        <w:t>в средствах массовой информации и разме</w:t>
      </w:r>
      <w:r>
        <w:rPr>
          <w:sz w:val="28"/>
          <w:szCs w:val="28"/>
        </w:rPr>
        <w:t>стить</w:t>
      </w:r>
      <w:r w:rsidRPr="00E27D1A">
        <w:rPr>
          <w:sz w:val="28"/>
          <w:szCs w:val="28"/>
        </w:rPr>
        <w:t xml:space="preserve"> на официальном сайте администрации </w:t>
      </w:r>
      <w:r>
        <w:rPr>
          <w:sz w:val="28"/>
          <w:szCs w:val="28"/>
        </w:rPr>
        <w:t>Анучинского муниципального</w:t>
      </w:r>
      <w:r w:rsidRPr="00E27D1A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в сети Интернет</w:t>
      </w:r>
      <w:r w:rsidRPr="00E27D1A">
        <w:rPr>
          <w:sz w:val="28"/>
          <w:szCs w:val="28"/>
        </w:rPr>
        <w:t>.</w:t>
      </w:r>
    </w:p>
    <w:p w14:paraId="77FCF10C" w14:textId="73C0A3A9" w:rsidR="00252157" w:rsidRPr="006D3AA0" w:rsidRDefault="00252157" w:rsidP="00252157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D3AA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Pr="006D3AA0">
        <w:rPr>
          <w:sz w:val="28"/>
          <w:szCs w:val="28"/>
        </w:rPr>
        <w:br/>
        <w:t xml:space="preserve">на Дубовцева И.В. </w:t>
      </w:r>
      <w:r w:rsidR="00903E33">
        <w:rPr>
          <w:sz w:val="28"/>
          <w:szCs w:val="28"/>
        </w:rPr>
        <w:t xml:space="preserve">первого </w:t>
      </w:r>
      <w:r w:rsidRPr="006D3AA0">
        <w:rPr>
          <w:sz w:val="28"/>
          <w:szCs w:val="28"/>
        </w:rPr>
        <w:t>заместителя главы администрации Анучинского муниципального округа.</w:t>
      </w:r>
    </w:p>
    <w:p w14:paraId="3DB85464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638A640E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4F2D6439" w14:textId="77777777" w:rsidR="00252157" w:rsidRDefault="00252157" w:rsidP="00252157">
      <w:pPr>
        <w:ind w:firstLine="709"/>
        <w:jc w:val="both"/>
        <w:rPr>
          <w:sz w:val="28"/>
          <w:szCs w:val="28"/>
        </w:rPr>
      </w:pPr>
    </w:p>
    <w:p w14:paraId="4C86DD93" w14:textId="77777777" w:rsidR="00903E33" w:rsidRDefault="00903E33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5215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252157">
        <w:rPr>
          <w:sz w:val="28"/>
          <w:szCs w:val="28"/>
        </w:rPr>
        <w:t xml:space="preserve"> Анучинского </w:t>
      </w:r>
    </w:p>
    <w:p w14:paraId="356D29D6" w14:textId="1C7A0F94" w:rsidR="00252157" w:rsidRPr="00252157" w:rsidRDefault="00252157" w:rsidP="0025215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</w:t>
      </w:r>
      <w:r w:rsidR="00903E33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   А.Я. Янчук</w:t>
      </w:r>
    </w:p>
    <w:sectPr w:rsidR="00252157" w:rsidRPr="00252157" w:rsidSect="00252157">
      <w:pgSz w:w="11906" w:h="16838"/>
      <w:pgMar w:top="993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876D89"/>
    <w:multiLevelType w:val="multilevel"/>
    <w:tmpl w:val="18DC101A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57"/>
    <w:rsid w:val="00036830"/>
    <w:rsid w:val="00135A9B"/>
    <w:rsid w:val="00252157"/>
    <w:rsid w:val="003316B2"/>
    <w:rsid w:val="005F0DD1"/>
    <w:rsid w:val="00636B2B"/>
    <w:rsid w:val="00903E33"/>
    <w:rsid w:val="0099028C"/>
    <w:rsid w:val="00A7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EB371"/>
  <w15:chartTrackingRefBased/>
  <w15:docId w15:val="{927F1520-D4AE-48A2-9CDE-3E7E9C28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15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252157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2157"/>
    <w:rPr>
      <w:rFonts w:ascii="Times New Roman" w:eastAsia="Times New Roman" w:hAnsi="Times New Roman" w:cs="Times New Roman"/>
      <w:b/>
      <w:bCs/>
      <w:kern w:val="0"/>
      <w:sz w:val="26"/>
      <w:szCs w:val="26"/>
      <w:lang w:eastAsia="ru-RU"/>
      <w14:ligatures w14:val="none"/>
    </w:rPr>
  </w:style>
  <w:style w:type="paragraph" w:styleId="2">
    <w:name w:val="Body Text 2"/>
    <w:basedOn w:val="a"/>
    <w:link w:val="20"/>
    <w:semiHidden/>
    <w:unhideWhenUsed/>
    <w:rsid w:val="00252157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252157"/>
    <w:rPr>
      <w:rFonts w:ascii="Times New Roman" w:eastAsia="Times New Roman" w:hAnsi="Times New Roman" w:cs="Times New Roman"/>
      <w:b/>
      <w:color w:val="000000"/>
      <w:kern w:val="0"/>
      <w:sz w:val="32"/>
      <w:szCs w:val="20"/>
      <w:shd w:val="clear" w:color="auto" w:fill="FFFFFF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252157"/>
    <w:pPr>
      <w:ind w:left="720"/>
      <w:contextualSpacing/>
    </w:pPr>
  </w:style>
  <w:style w:type="character" w:customStyle="1" w:styleId="11">
    <w:name w:val="Основной шрифт абзаца1"/>
    <w:rsid w:val="00252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И. Хоменко</dc:creator>
  <cp:keywords/>
  <dc:description/>
  <cp:lastModifiedBy>Татьяна Н. Малявка</cp:lastModifiedBy>
  <cp:revision>5</cp:revision>
  <cp:lastPrinted>2025-11-28T04:13:00Z</cp:lastPrinted>
  <dcterms:created xsi:type="dcterms:W3CDTF">2024-12-23T04:28:00Z</dcterms:created>
  <dcterms:modified xsi:type="dcterms:W3CDTF">2025-11-28T04:13:00Z</dcterms:modified>
</cp:coreProperties>
</file>