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529F" w:rsidRDefault="000B3018">
      <w:r>
        <w:rPr>
          <w:noProof/>
        </w:rPr>
        <w:drawing>
          <wp:inline distT="0" distB="0" distL="0" distR="0" wp14:anchorId="622C317B">
            <wp:extent cx="4264374" cy="2661285"/>
            <wp:effectExtent l="0" t="0" r="3175" b="5715"/>
            <wp:docPr id="5953732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228" cy="2666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3018" w:rsidRDefault="000B3018" w:rsidP="000B30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</w:pPr>
      <w:r w:rsidRPr="000B301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>Стартовал V этап Всероссийской просветительской Эстафеты</w:t>
      </w:r>
    </w:p>
    <w:p w:rsidR="000B3018" w:rsidRPr="000B3018" w:rsidRDefault="000B3018" w:rsidP="000B30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6"/>
          <w:szCs w:val="26"/>
          <w:lang w:eastAsia="ru-RU"/>
          <w14:ligatures w14:val="none"/>
        </w:rPr>
      </w:pPr>
      <w:r w:rsidRPr="000B301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 «Мои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>ф</w:t>
      </w:r>
      <w:r w:rsidRPr="000B301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>инансы»</w:t>
      </w:r>
    </w:p>
    <w:p w:rsidR="000B3018" w:rsidRPr="000B3018" w:rsidRDefault="000B3018" w:rsidP="000B301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     </w:t>
      </w:r>
      <w:r w:rsidRPr="000B301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>С 24 мая по 18 сентября 2025 года в рамках реализации Стратегии повышения финансовой грамотности и формирования финансовой культуры в Российской Федерации до 2030 года проходит пятый этап Всероссийской просветительской эстафеты</w:t>
      </w:r>
      <w:r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 </w:t>
      </w:r>
      <w:r w:rsidRPr="000B301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>«Мои финансы» в 2025 году.</w:t>
      </w:r>
      <w:r w:rsidRPr="000B301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    </w:t>
      </w:r>
      <w:r w:rsidRPr="000B301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>Тема данного этапа: «Финансовая безопасность для всей семьи: защити свои деньги».</w:t>
      </w:r>
    </w:p>
    <w:p w:rsidR="000B3018" w:rsidRPr="000B3018" w:rsidRDefault="000B3018" w:rsidP="000B301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    </w:t>
      </w:r>
      <w:r w:rsidRPr="000B301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>Этап посвящен ответственному управлению личным и семейным бюджетом и способам его защиты от мошенников и киберугроз.</w:t>
      </w:r>
    </w:p>
    <w:p w:rsidR="000B3018" w:rsidRPr="000B3018" w:rsidRDefault="000B3018" w:rsidP="000B301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0B301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Участники узнают, как защитить свои персональные данные, не попасться на удочку </w:t>
      </w:r>
      <w:proofErr w:type="spellStart"/>
      <w:r w:rsidRPr="000B301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>лжеброкеров</w:t>
      </w:r>
      <w:proofErr w:type="spellEnd"/>
      <w:r w:rsidRPr="000B301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>, как безопасно совершить покупки в интернете, чтобы не стать жертвой злоумышленников, и о многом другом.</w:t>
      </w:r>
    </w:p>
    <w:p w:rsidR="000B3018" w:rsidRPr="000B3018" w:rsidRDefault="000B3018" w:rsidP="000B301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   </w:t>
      </w:r>
      <w:r w:rsidRPr="000B301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Эксперты </w:t>
      </w:r>
      <w:hyperlink r:id="rId5" w:tgtFrame="_blank" w:history="1">
        <w:proofErr w:type="spellStart"/>
        <w:r w:rsidRPr="000B3018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bdr w:val="none" w:sz="0" w:space="0" w:color="auto" w:frame="1"/>
            <w:shd w:val="clear" w:color="auto" w:fill="FFFFFF"/>
            <w:lang w:eastAsia="ru-RU"/>
            <w14:ligatures w14:val="none"/>
          </w:rPr>
          <w:t>моифинансы.рф</w:t>
        </w:r>
        <w:proofErr w:type="spellEnd"/>
      </w:hyperlink>
      <w:r w:rsidRPr="000B301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 совместно с партнерами из банковской сферы и специалистами из федеральных методических центров по финансовой грамотности подготовили различные обучающие материалы по теме «Финансовая безопасность» для взрослых и школьников, тематические видеоролики, раскраски, ребусы и другие образовательно-развлекательные материалы для детей.</w:t>
      </w:r>
    </w:p>
    <w:p w:rsidR="000B3018" w:rsidRPr="000B3018" w:rsidRDefault="000B3018" w:rsidP="000B301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      </w:t>
      </w:r>
      <w:r w:rsidRPr="000B3018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/>
          <w14:ligatures w14:val="none"/>
        </w:rPr>
        <w:drawing>
          <wp:inline distT="0" distB="0" distL="0" distR="0" wp14:anchorId="0F6FFC29" wp14:editId="2A9DC893">
            <wp:extent cx="152400" cy="152400"/>
            <wp:effectExtent l="0" t="0" r="0" b="0"/>
            <wp:docPr id="2" name="Рисунок 1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301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Материалы для проведения мероприятий в очном и онлайн-форматах расположены на портале </w:t>
      </w:r>
      <w:hyperlink r:id="rId7" w:tgtFrame="_blank" w:history="1">
        <w:proofErr w:type="spellStart"/>
        <w:r w:rsidRPr="000B3018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bdr w:val="none" w:sz="0" w:space="0" w:color="auto" w:frame="1"/>
            <w:shd w:val="clear" w:color="auto" w:fill="FFFFFF"/>
            <w:lang w:eastAsia="ru-RU"/>
            <w14:ligatures w14:val="none"/>
          </w:rPr>
          <w:t>моифинансы.рф</w:t>
        </w:r>
        <w:proofErr w:type="spellEnd"/>
      </w:hyperlink>
      <w:r w:rsidRPr="000B301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 в разделе Эстафета </w:t>
      </w:r>
      <w:hyperlink r:id="rId8" w:tgtFrame="_blank" w:history="1">
        <w:r w:rsidRPr="000B3018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bdr w:val="none" w:sz="0" w:space="0" w:color="auto" w:frame="1"/>
            <w:shd w:val="clear" w:color="auto" w:fill="FFFFFF"/>
            <w:lang w:eastAsia="ru-RU"/>
            <w14:ligatures w14:val="none"/>
          </w:rPr>
          <w:t>clck.ru/3MGAwo</w:t>
        </w:r>
      </w:hyperlink>
    </w:p>
    <w:sectPr w:rsidR="000B3018" w:rsidRPr="000B30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018"/>
    <w:rsid w:val="000B3018"/>
    <w:rsid w:val="000F529F"/>
    <w:rsid w:val="008119C6"/>
    <w:rsid w:val="00CC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F0AC5"/>
  <w15:chartTrackingRefBased/>
  <w15:docId w15:val="{8AFD62B3-D52C-4983-A8AD-8BD23B315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30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3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30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30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30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30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30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30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30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30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30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30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30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30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30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30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30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30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30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3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30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30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30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30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30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30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30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30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30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1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clck.ru%2F3MGAwo&amp;utf=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away.php?to=http%3A%2F%2F%D0%BC%D0%BE%D0%B8%D1%84%D0%B8%D0%BD%D0%B0%D0%BD%D1%81%D1%8B.%D1%80%D1%84&amp;utf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vk.com/away.php?to=http%3A%2F%2F%D0%BC%D0%BE%D0%B8%D1%84%D0%B8%D0%BD%D0%B0%D0%BD%D1%81%D1%8B.%D1%80%D1%84&amp;utf=1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2025-06-06T01:35:00Z</dcterms:created>
  <dcterms:modified xsi:type="dcterms:W3CDTF">2025-06-06T01:38:00Z</dcterms:modified>
</cp:coreProperties>
</file>