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F7ECF" w14:textId="77777777" w:rsidR="006D4EBF" w:rsidRDefault="00AD4ADB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21B12BC" wp14:editId="13AAA92A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5287545" wp14:editId="4C2796B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405A4C" w14:textId="77777777" w:rsidR="006D4EBF" w:rsidRDefault="006D4E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287545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75.5pt;margin-top:-13.5pt;width:108pt;height:28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" o:allowincell="f" stroked="f">
                <v:textbox>
                  <w:txbxContent>
                    <w:p w14:paraId="63405A4C" w14:textId="77777777" w:rsidR="006D4EBF" w:rsidRDefault="006D4EBF"/>
                  </w:txbxContent>
                </v:textbox>
              </v:shape>
            </w:pict>
          </mc:Fallback>
        </mc:AlternateContent>
      </w:r>
    </w:p>
    <w:p w14:paraId="7FD09839" w14:textId="77777777" w:rsidR="006D4EBF" w:rsidRDefault="00AD4ADB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006CB86C" w14:textId="77777777" w:rsidR="006D4EBF" w:rsidRDefault="00AD4ADB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65EBC87F" w14:textId="77777777" w:rsidR="006D4EBF" w:rsidRDefault="00AD4ADB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17791FF" w14:textId="77777777" w:rsidR="006D4EBF" w:rsidRDefault="006D4EBF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0328AB1F" w14:textId="77777777" w:rsidR="006D4EBF" w:rsidRDefault="006D4EBF">
      <w:pPr>
        <w:shd w:val="clear" w:color="auto" w:fill="FFFFFF"/>
        <w:jc w:val="center"/>
        <w:rPr>
          <w:color w:val="000000"/>
          <w:sz w:val="18"/>
        </w:rPr>
      </w:pPr>
    </w:p>
    <w:p w14:paraId="4A3982AD" w14:textId="77777777" w:rsidR="006D4EBF" w:rsidRDefault="006D4EBF">
      <w:pPr>
        <w:shd w:val="clear" w:color="auto" w:fill="FFFFFF"/>
        <w:jc w:val="center"/>
        <w:rPr>
          <w:color w:val="000000"/>
          <w:sz w:val="18"/>
        </w:rPr>
      </w:pPr>
    </w:p>
    <w:p w14:paraId="1B570C75" w14:textId="77777777" w:rsidR="006D4EBF" w:rsidRDefault="00AD4ADB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5CD71E6" wp14:editId="55975DB8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0C6844" w14:textId="77777777" w:rsidR="006D4EBF" w:rsidRDefault="006D4E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D71E6" id="Надпись 2" o:spid="_x0000_s1027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+GxIAIAAPwDAAAOAAAAZHJzL2Uyb0RvYy54bWysU82O0zAQviPxDpbvNG2324Wo6Wrpqghp&#10;+ZEWHsBxnMQi8Zix26TcuPMKvAMHDtx4he4bMXa63W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" o:allowincell="f" stroked="f">
                <v:textbox>
                  <w:txbxContent>
                    <w:p w14:paraId="240C6844" w14:textId="77777777" w:rsidR="006D4EBF" w:rsidRDefault="006D4EBF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7585944E" w14:textId="77777777" w:rsidR="006D4EBF" w:rsidRDefault="006D4EBF">
      <w:pPr>
        <w:shd w:val="clear" w:color="auto" w:fill="FFFFFF"/>
        <w:jc w:val="center"/>
        <w:rPr>
          <w:color w:val="000000"/>
          <w:sz w:val="16"/>
        </w:rPr>
      </w:pPr>
    </w:p>
    <w:p w14:paraId="20977032" w14:textId="77777777" w:rsidR="006D4EBF" w:rsidRDefault="006D4EBF">
      <w:pPr>
        <w:shd w:val="clear" w:color="auto" w:fill="FFFFFF"/>
        <w:jc w:val="center"/>
        <w:rPr>
          <w:color w:val="000000"/>
          <w:sz w:val="16"/>
        </w:rPr>
      </w:pPr>
    </w:p>
    <w:p w14:paraId="6CB7EB61" w14:textId="77777777" w:rsidR="006D4EBF" w:rsidRDefault="006D4EBF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6D4EBF" w:rsidRPr="00013D91" w14:paraId="7C3F38E9" w14:textId="77777777">
        <w:trPr>
          <w:jc w:val="center"/>
        </w:trPr>
        <w:tc>
          <w:tcPr>
            <w:tcW w:w="295" w:type="dxa"/>
            <w:shd w:val="clear" w:color="auto" w:fill="auto"/>
          </w:tcPr>
          <w:p w14:paraId="66CDD170" w14:textId="77777777" w:rsidR="006D4EBF" w:rsidRPr="00013D91" w:rsidRDefault="006D4EBF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E8906E" w14:textId="77777777" w:rsidR="006D4EBF" w:rsidRPr="00013D91" w:rsidRDefault="00AD4ADB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 w:rsidRPr="00013D91">
              <w:rPr>
                <w:color w:val="000000"/>
                <w:sz w:val="28"/>
                <w:szCs w:val="28"/>
              </w:rPr>
              <w:t>30.07.2026</w:t>
            </w:r>
          </w:p>
        </w:tc>
        <w:tc>
          <w:tcPr>
            <w:tcW w:w="284" w:type="dxa"/>
            <w:shd w:val="clear" w:color="auto" w:fill="auto"/>
          </w:tcPr>
          <w:p w14:paraId="74F97E29" w14:textId="77777777" w:rsidR="006D4EBF" w:rsidRPr="00013D91" w:rsidRDefault="006D4EBF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2269DF90" w14:textId="77777777" w:rsidR="006D4EBF" w:rsidRPr="00013D91" w:rsidRDefault="00AD4ADB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13D91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52B24F48" w14:textId="77777777" w:rsidR="006D4EBF" w:rsidRPr="00013D91" w:rsidRDefault="00AD4ADB">
            <w:pPr>
              <w:jc w:val="center"/>
              <w:rPr>
                <w:color w:val="000000"/>
                <w:sz w:val="28"/>
                <w:szCs w:val="28"/>
              </w:rPr>
            </w:pPr>
            <w:r w:rsidRPr="00013D91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98714C" w14:textId="77777777" w:rsidR="006D4EBF" w:rsidRPr="00013D91" w:rsidRDefault="00AD4ADB">
            <w:pPr>
              <w:ind w:right="-89"/>
              <w:jc w:val="center"/>
              <w:rPr>
                <w:color w:val="000000"/>
                <w:sz w:val="28"/>
                <w:szCs w:val="28"/>
              </w:rPr>
            </w:pPr>
            <w:r w:rsidRPr="00013D91">
              <w:rPr>
                <w:color w:val="000000"/>
                <w:sz w:val="28"/>
                <w:szCs w:val="28"/>
              </w:rPr>
              <w:t>651</w:t>
            </w:r>
          </w:p>
        </w:tc>
      </w:tr>
    </w:tbl>
    <w:p w14:paraId="20774DB7" w14:textId="77777777" w:rsidR="006D4EBF" w:rsidRDefault="006D4EBF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14:paraId="1BED1DC1" w14:textId="77777777" w:rsidR="006D4EBF" w:rsidRDefault="006D4EBF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729B3865" w14:textId="77777777" w:rsidR="006D4EBF" w:rsidRDefault="006D4EBF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14:paraId="03169090" w14:textId="77777777" w:rsidR="00013D91" w:rsidRDefault="00AD4ADB">
      <w:pPr>
        <w:widowControl w:val="0"/>
        <w:suppressAutoHyphens w:val="0"/>
        <w:autoSpaceDE w:val="0"/>
        <w:autoSpaceDN w:val="0"/>
        <w:jc w:val="center"/>
        <w:rPr>
          <w:b/>
          <w:kern w:val="0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  <w:r>
        <w:rPr>
          <w:b/>
          <w:kern w:val="0"/>
          <w:sz w:val="28"/>
          <w:szCs w:val="28"/>
          <w:lang w:eastAsia="ru-RU"/>
        </w:rPr>
        <w:t xml:space="preserve">«Обеспечение защиты </w:t>
      </w:r>
    </w:p>
    <w:p w14:paraId="237B0FEB" w14:textId="431E790C" w:rsidR="00013D91" w:rsidRDefault="00AD4ADB">
      <w:pPr>
        <w:widowControl w:val="0"/>
        <w:suppressAutoHyphens w:val="0"/>
        <w:autoSpaceDE w:val="0"/>
        <w:autoSpaceDN w:val="0"/>
        <w:jc w:val="center"/>
        <w:rPr>
          <w:b/>
          <w:kern w:val="0"/>
          <w:sz w:val="28"/>
          <w:szCs w:val="28"/>
          <w:lang w:eastAsia="ru-RU"/>
        </w:rPr>
      </w:pPr>
      <w:r>
        <w:rPr>
          <w:b/>
          <w:kern w:val="0"/>
          <w:sz w:val="28"/>
          <w:szCs w:val="28"/>
          <w:lang w:eastAsia="ru-RU"/>
        </w:rPr>
        <w:t xml:space="preserve">прав потребителей в </w:t>
      </w:r>
      <w:proofErr w:type="spellStart"/>
      <w:r>
        <w:rPr>
          <w:b/>
          <w:kern w:val="0"/>
          <w:sz w:val="28"/>
          <w:szCs w:val="28"/>
          <w:lang w:eastAsia="ru-RU"/>
        </w:rPr>
        <w:t>Анучинском</w:t>
      </w:r>
      <w:proofErr w:type="spellEnd"/>
      <w:r>
        <w:rPr>
          <w:b/>
          <w:kern w:val="0"/>
          <w:sz w:val="28"/>
          <w:szCs w:val="28"/>
          <w:lang w:eastAsia="ru-RU"/>
        </w:rPr>
        <w:t xml:space="preserve"> </w:t>
      </w:r>
      <w:r>
        <w:rPr>
          <w:b/>
          <w:kern w:val="0"/>
          <w:sz w:val="28"/>
          <w:szCs w:val="28"/>
          <w:lang w:eastAsia="ru-RU"/>
        </w:rPr>
        <w:t>м</w:t>
      </w:r>
      <w:r>
        <w:rPr>
          <w:b/>
          <w:kern w:val="0"/>
          <w:sz w:val="28"/>
          <w:szCs w:val="28"/>
          <w:lang w:eastAsia="ru-RU"/>
        </w:rPr>
        <w:t xml:space="preserve">униципальном округе </w:t>
      </w:r>
    </w:p>
    <w:p w14:paraId="7E512D6F" w14:textId="3B2F5FCD" w:rsidR="006D4EBF" w:rsidRDefault="00AD4ADB">
      <w:pPr>
        <w:widowControl w:val="0"/>
        <w:suppressAutoHyphens w:val="0"/>
        <w:autoSpaceDE w:val="0"/>
        <w:autoSpaceDN w:val="0"/>
        <w:jc w:val="center"/>
        <w:rPr>
          <w:kern w:val="0"/>
          <w:sz w:val="28"/>
          <w:szCs w:val="28"/>
          <w:lang w:eastAsia="ru-RU"/>
        </w:rPr>
      </w:pPr>
      <w:r>
        <w:rPr>
          <w:b/>
          <w:kern w:val="0"/>
          <w:sz w:val="28"/>
          <w:szCs w:val="28"/>
          <w:lang w:eastAsia="ru-RU"/>
        </w:rPr>
        <w:t>на 2027 - 2031 годы»</w:t>
      </w:r>
      <w:r>
        <w:rPr>
          <w:kern w:val="0"/>
          <w:sz w:val="28"/>
          <w:szCs w:val="28"/>
          <w:lang w:eastAsia="ru-RU"/>
        </w:rPr>
        <w:t xml:space="preserve"> </w:t>
      </w:r>
    </w:p>
    <w:tbl>
      <w:tblPr>
        <w:tblW w:w="14321" w:type="dxa"/>
        <w:tblInd w:w="1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21"/>
      </w:tblGrid>
      <w:tr w:rsidR="006D4EBF" w14:paraId="0606E243" w14:textId="77777777" w:rsidTr="00013D91">
        <w:trPr>
          <w:cantSplit/>
          <w:trHeight w:hRule="exact" w:val="710"/>
        </w:trPr>
        <w:tc>
          <w:tcPr>
            <w:tcW w:w="14321" w:type="dxa"/>
          </w:tcPr>
          <w:p w14:paraId="098D1FBA" w14:textId="77777777" w:rsidR="006D4EBF" w:rsidRDefault="006D4EBF">
            <w:pPr>
              <w:tabs>
                <w:tab w:val="left" w:pos="993"/>
                <w:tab w:val="left" w:pos="1815"/>
                <w:tab w:val="left" w:pos="1957"/>
                <w:tab w:val="left" w:pos="2524"/>
                <w:tab w:val="left" w:pos="3658"/>
              </w:tabs>
              <w:spacing w:after="24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122E6F3" w14:textId="77777777" w:rsidR="006D4EBF" w:rsidRDefault="006D4EBF">
      <w:pPr>
        <w:pStyle w:val="ConsTitle"/>
        <w:widowControl/>
        <w:ind w:right="0"/>
        <w:jc w:val="both"/>
        <w:rPr>
          <w:rFonts w:ascii="Times New Roman" w:hAnsi="Times New Roman"/>
          <w:sz w:val="26"/>
          <w:szCs w:val="26"/>
        </w:rPr>
      </w:pPr>
    </w:p>
    <w:p w14:paraId="4302E479" w14:textId="77777777" w:rsidR="006D4EBF" w:rsidRDefault="00AD4ADB">
      <w:pPr>
        <w:spacing w:line="360" w:lineRule="auto"/>
        <w:ind w:left="-5" w:right="-1" w:firstLine="714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07.02.1992 года № 2300-1 «О защите прав потребителей», Федеральным законом от 06.10.2003г. №131-ФЗ «Об общих принципа</w:t>
      </w:r>
      <w:r>
        <w:rPr>
          <w:sz w:val="28"/>
          <w:szCs w:val="28"/>
        </w:rPr>
        <w:t>х организации местного самоуправления в Российской Федерации», Уставом</w:t>
      </w:r>
      <w:r>
        <w:rPr>
          <w:sz w:val="28"/>
          <w:szCs w:val="28"/>
        </w:rPr>
        <w:t xml:space="preserve"> Анучинского</w:t>
      </w:r>
      <w:r>
        <w:rPr>
          <w:sz w:val="28"/>
          <w:szCs w:val="28"/>
        </w:rPr>
        <w:t xml:space="preserve"> муниципального округа Приморского края, администрация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</w:p>
    <w:p w14:paraId="6103DAE2" w14:textId="77777777" w:rsidR="006D4EBF" w:rsidRDefault="00AD4ADB">
      <w:pPr>
        <w:ind w:right="-1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F103A3" w14:textId="77777777" w:rsidR="006D4EBF" w:rsidRDefault="006D4EBF">
      <w:pPr>
        <w:jc w:val="both"/>
        <w:rPr>
          <w:sz w:val="28"/>
          <w:szCs w:val="28"/>
        </w:rPr>
      </w:pPr>
    </w:p>
    <w:p w14:paraId="182587DE" w14:textId="77777777" w:rsidR="006D4EBF" w:rsidRDefault="00AD4ADB">
      <w:pPr>
        <w:widowControl w:val="0"/>
        <w:suppressAutoHyphens w:val="0"/>
        <w:autoSpaceDE w:val="0"/>
        <w:autoSpaceDN w:val="0"/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муниципальную программу «</w:t>
      </w:r>
      <w:r>
        <w:rPr>
          <w:kern w:val="0"/>
          <w:sz w:val="28"/>
          <w:szCs w:val="28"/>
          <w:lang w:eastAsia="ru-RU"/>
        </w:rPr>
        <w:t>Обеспечение защиты прав потребите</w:t>
      </w:r>
      <w:r>
        <w:rPr>
          <w:kern w:val="0"/>
          <w:sz w:val="28"/>
          <w:szCs w:val="28"/>
          <w:lang w:eastAsia="ru-RU"/>
        </w:rPr>
        <w:t xml:space="preserve">лей в </w:t>
      </w:r>
      <w:proofErr w:type="spellStart"/>
      <w:r>
        <w:rPr>
          <w:kern w:val="0"/>
          <w:sz w:val="28"/>
          <w:szCs w:val="28"/>
          <w:lang w:eastAsia="ru-RU"/>
        </w:rPr>
        <w:t>Анучинском</w:t>
      </w:r>
      <w:proofErr w:type="spellEnd"/>
      <w:r>
        <w:rPr>
          <w:kern w:val="0"/>
          <w:sz w:val="28"/>
          <w:szCs w:val="28"/>
          <w:lang w:eastAsia="ru-RU"/>
        </w:rPr>
        <w:t xml:space="preserve"> муниципальном округе на 2027 - 2031 </w:t>
      </w:r>
      <w:proofErr w:type="gramStart"/>
      <w:r>
        <w:rPr>
          <w:kern w:val="0"/>
          <w:sz w:val="28"/>
          <w:szCs w:val="28"/>
          <w:lang w:eastAsia="ru-RU"/>
        </w:rPr>
        <w:t>годы»</w:t>
      </w:r>
      <w:r>
        <w:rPr>
          <w:sz w:val="28"/>
          <w:szCs w:val="28"/>
        </w:rPr>
        <w:t xml:space="preserve">  (</w:t>
      </w:r>
      <w:proofErr w:type="gramEnd"/>
      <w:r>
        <w:rPr>
          <w:sz w:val="28"/>
          <w:szCs w:val="28"/>
        </w:rPr>
        <w:t>прилагается)</w:t>
      </w:r>
      <w:r>
        <w:rPr>
          <w:sz w:val="28"/>
          <w:szCs w:val="28"/>
        </w:rPr>
        <w:t>.</w:t>
      </w:r>
    </w:p>
    <w:p w14:paraId="72DA08AB" w14:textId="77777777" w:rsidR="006D4EBF" w:rsidRDefault="00AD4ADB">
      <w:pPr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2. Аппарату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) разместить данное постановление на официальном сайте администрации Анучинского муниципального округа </w:t>
      </w:r>
      <w:r>
        <w:rPr>
          <w:sz w:val="28"/>
          <w:szCs w:val="28"/>
        </w:rPr>
        <w:t>Приморского края в информационно-телекоммуникационной сети «Интернет».</w:t>
      </w:r>
    </w:p>
    <w:p w14:paraId="318B6ABA" w14:textId="77777777" w:rsidR="006D4EBF" w:rsidRDefault="00AD4ADB">
      <w:pPr>
        <w:widowControl w:val="0"/>
        <w:autoSpaceDE w:val="0"/>
        <w:autoSpaceDN w:val="0"/>
        <w:adjustRightInd w:val="0"/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.Контрол</w:t>
      </w:r>
      <w:r>
        <w:rPr>
          <w:sz w:val="28"/>
          <w:szCs w:val="28"/>
        </w:rPr>
        <w:t xml:space="preserve">ь за исполнением настоящего постановления возложить на заместителя главы администрации - начальника финансово-экономического </w:t>
      </w:r>
      <w:r>
        <w:rPr>
          <w:sz w:val="28"/>
          <w:szCs w:val="28"/>
        </w:rPr>
        <w:lastRenderedPageBreak/>
        <w:t>управления администрации Анучинского муниципального</w:t>
      </w:r>
      <w:r>
        <w:rPr>
          <w:sz w:val="28"/>
          <w:szCs w:val="28"/>
        </w:rPr>
        <w:t xml:space="preserve"> округа </w:t>
      </w:r>
      <w:proofErr w:type="gramStart"/>
      <w:r>
        <w:rPr>
          <w:sz w:val="28"/>
          <w:szCs w:val="28"/>
        </w:rPr>
        <w:t>Приморского  края</w:t>
      </w:r>
      <w:proofErr w:type="gramEnd"/>
      <w:r>
        <w:rPr>
          <w:sz w:val="28"/>
          <w:szCs w:val="28"/>
        </w:rPr>
        <w:t xml:space="preserve">  (Бондарь).</w:t>
      </w:r>
    </w:p>
    <w:p w14:paraId="5EED95D1" w14:textId="77777777" w:rsidR="00013D91" w:rsidRDefault="00013D91">
      <w:pPr>
        <w:rPr>
          <w:sz w:val="28"/>
          <w:szCs w:val="28"/>
        </w:rPr>
      </w:pPr>
    </w:p>
    <w:p w14:paraId="27C8D756" w14:textId="77777777" w:rsidR="00013D91" w:rsidRDefault="00013D91">
      <w:pPr>
        <w:rPr>
          <w:sz w:val="28"/>
          <w:szCs w:val="28"/>
        </w:rPr>
      </w:pPr>
    </w:p>
    <w:p w14:paraId="6E4F7A3A" w14:textId="5B996BC9" w:rsidR="006D4EBF" w:rsidRDefault="00AD4ADB">
      <w:pPr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7A10FD20" w14:textId="77777777" w:rsidR="006D4EBF" w:rsidRDefault="00AD4ADB">
      <w:r>
        <w:rPr>
          <w:sz w:val="28"/>
          <w:szCs w:val="28"/>
        </w:rPr>
        <w:t xml:space="preserve">муниципального округа                                                    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.Я. Янчук</w:t>
      </w:r>
      <w:r>
        <w:rPr>
          <w:sz w:val="28"/>
          <w:szCs w:val="28"/>
        </w:rPr>
        <w:t xml:space="preserve"> </w:t>
      </w:r>
    </w:p>
    <w:p w14:paraId="78CBB0C7" w14:textId="77777777" w:rsidR="006D4EBF" w:rsidRDefault="00AD4ADB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                                                                   </w:t>
      </w:r>
    </w:p>
    <w:p w14:paraId="3949C1BF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D9A952D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E59C28E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248987F2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4B3117E5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356E82E2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B9FF802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72FA51BF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81EF152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261C7DAE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2E0E3A1A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72D7D2A1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CB86CDD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2A353639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66DFDAD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4A9AEF0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CA905E8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4B544B28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7BD40802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104423B3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211A3DF4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6C78EC3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30BC8F81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4CDA1856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5E4783A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8E532DF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BDD5AC5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5F01587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7676AD56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41E4BF84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7F940DC8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DE1A1E5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040CD24B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7AEC43B6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4EE8D5C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5EB1E028" w14:textId="77777777" w:rsidR="006D4EBF" w:rsidRDefault="006D4EBF">
      <w:pPr>
        <w:widowControl w:val="0"/>
        <w:suppressAutoHyphens w:val="0"/>
        <w:autoSpaceDE w:val="0"/>
        <w:autoSpaceDN w:val="0"/>
        <w:rPr>
          <w:kern w:val="0"/>
          <w:sz w:val="28"/>
          <w:szCs w:val="28"/>
          <w:lang w:eastAsia="ru-RU"/>
        </w:rPr>
      </w:pPr>
    </w:p>
    <w:p w14:paraId="68F14149" w14:textId="77777777" w:rsidR="006D4EBF" w:rsidRDefault="00AD4ADB">
      <w:pPr>
        <w:tabs>
          <w:tab w:val="left" w:pos="840"/>
          <w:tab w:val="left" w:pos="1440"/>
        </w:tabs>
        <w:ind w:right="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Форма 1</w:t>
      </w:r>
    </w:p>
    <w:p w14:paraId="0A6276CC" w14:textId="77777777" w:rsidR="006D4EBF" w:rsidRDefault="006D4EBF">
      <w:pPr>
        <w:tabs>
          <w:tab w:val="left" w:pos="840"/>
          <w:tab w:val="left" w:pos="1440"/>
        </w:tabs>
        <w:ind w:right="5"/>
        <w:jc w:val="center"/>
        <w:rPr>
          <w:sz w:val="28"/>
          <w:szCs w:val="28"/>
        </w:rPr>
      </w:pPr>
    </w:p>
    <w:p w14:paraId="7E742B73" w14:textId="77777777" w:rsidR="006D4EBF" w:rsidRDefault="006D4EBF">
      <w:pPr>
        <w:tabs>
          <w:tab w:val="left" w:pos="840"/>
          <w:tab w:val="left" w:pos="1440"/>
        </w:tabs>
        <w:ind w:right="5"/>
        <w:jc w:val="center"/>
        <w:rPr>
          <w:sz w:val="28"/>
          <w:szCs w:val="28"/>
        </w:rPr>
      </w:pPr>
    </w:p>
    <w:p w14:paraId="49B3D596" w14:textId="77777777" w:rsidR="006D4EBF" w:rsidRDefault="00AD4A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7"/>
      <w:bookmarkEnd w:id="0"/>
      <w:r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</w:p>
    <w:p w14:paraId="1315AA3F" w14:textId="77777777" w:rsidR="006D4EBF" w:rsidRDefault="00AD4ADB">
      <w:pPr>
        <w:tabs>
          <w:tab w:val="left" w:pos="840"/>
          <w:tab w:val="left" w:pos="1440"/>
        </w:tabs>
        <w:ind w:righ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«Обеспечение защиты прав потребителей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округе на 2027 - 20</w:t>
      </w:r>
      <w:r>
        <w:rPr>
          <w:sz w:val="28"/>
          <w:szCs w:val="28"/>
        </w:rPr>
        <w:t>31 годы»</w:t>
      </w:r>
    </w:p>
    <w:tbl>
      <w:tblPr>
        <w:tblW w:w="9388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36"/>
        <w:gridCol w:w="5852"/>
      </w:tblGrid>
      <w:tr w:rsidR="006D4EBF" w14:paraId="3434D040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4130E2B1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0B7575CC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Финансово-экономическое управление администрации Анучинского муниципального округа </w:t>
            </w:r>
          </w:p>
        </w:tc>
      </w:tr>
      <w:tr w:rsidR="006D4EBF" w14:paraId="7F8C8CBF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6926097B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7346928A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570B6AF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«Муниципальный орган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Анучинского муниципального округа ПК»;</w:t>
            </w:r>
          </w:p>
          <w:p w14:paraId="001D4FD7" w14:textId="77777777" w:rsidR="006D4EBF" w:rsidRPr="00013D91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детская библиотек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«Информационно досуговый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r w:rsidRPr="00013D9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 муниципального округа</w:t>
            </w:r>
            <w:r w:rsidRPr="00013D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D4EBF" w14:paraId="51D5136C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4E006A95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0105AD46" w14:textId="77777777" w:rsidR="006D4EBF" w:rsidRDefault="006D4E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EBF" w14:paraId="0DDF432D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7656EA87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7F702F9B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 отсутствуют</w:t>
            </w:r>
          </w:p>
        </w:tc>
      </w:tr>
      <w:tr w:rsidR="006D4EBF" w14:paraId="733AF208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4920BE2F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тдельные мероприятия муниципальной программы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082CEAB1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Размещение информационных материалов по вопросам защиты прав</w:t>
            </w:r>
            <w:r>
              <w:rPr>
                <w:sz w:val="28"/>
                <w:szCs w:val="28"/>
              </w:rPr>
              <w:t xml:space="preserve"> на стенде, на сайте администрации Анучинского муниципального округа, в районной газете;</w:t>
            </w:r>
          </w:p>
          <w:p w14:paraId="3E344511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рганизация и проведение обучающих мероприятий по основам защиты прав потребителей</w:t>
            </w:r>
            <w:r>
              <w:rPr>
                <w:sz w:val="28"/>
                <w:szCs w:val="28"/>
              </w:rPr>
              <w:t>;</w:t>
            </w:r>
          </w:p>
          <w:p w14:paraId="764A82ED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>
              <w:rPr>
                <w:sz w:val="28"/>
                <w:szCs w:val="28"/>
              </w:rPr>
              <w:t>онсультирование хозяйствующих субъектов, осуществляющих деятельность в различных сферах потребительского рынка, по вопросам соблюдения законодательства в вопросах защи</w:t>
            </w:r>
            <w:r>
              <w:rPr>
                <w:sz w:val="28"/>
                <w:szCs w:val="28"/>
              </w:rPr>
              <w:t>ты прав потребителей</w:t>
            </w:r>
            <w:r>
              <w:rPr>
                <w:sz w:val="28"/>
                <w:szCs w:val="28"/>
              </w:rPr>
              <w:t>;</w:t>
            </w:r>
          </w:p>
          <w:p w14:paraId="238DB190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проведение «круглых столов», семинаров с хозяйствующими субъектами потребительского рынка по вопросам защиты прав потребителе</w:t>
            </w:r>
            <w:r>
              <w:rPr>
                <w:sz w:val="28"/>
                <w:szCs w:val="28"/>
              </w:rPr>
              <w:t>;</w:t>
            </w:r>
          </w:p>
          <w:p w14:paraId="0DE1B7B5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>
              <w:rPr>
                <w:sz w:val="28"/>
                <w:szCs w:val="28"/>
              </w:rPr>
              <w:t>казани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консультационной помощи по обращениям граждан   по вопросам защиты прав потребителей</w:t>
            </w:r>
            <w:r>
              <w:rPr>
                <w:sz w:val="28"/>
                <w:szCs w:val="28"/>
              </w:rPr>
              <w:t>;</w:t>
            </w:r>
          </w:p>
          <w:p w14:paraId="27515ECA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казан</w:t>
            </w:r>
            <w:r>
              <w:rPr>
                <w:sz w:val="28"/>
                <w:szCs w:val="28"/>
              </w:rPr>
              <w:t xml:space="preserve">ие методологической помощи потребителям по составлению претензий, </w:t>
            </w:r>
            <w:r>
              <w:rPr>
                <w:sz w:val="28"/>
                <w:szCs w:val="28"/>
              </w:rPr>
              <w:lastRenderedPageBreak/>
              <w:t>исковых заявлений</w:t>
            </w:r>
            <w:r>
              <w:rPr>
                <w:sz w:val="28"/>
                <w:szCs w:val="28"/>
              </w:rPr>
              <w:t>;</w:t>
            </w:r>
          </w:p>
          <w:p w14:paraId="77AE4285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>
              <w:rPr>
                <w:sz w:val="28"/>
                <w:szCs w:val="28"/>
              </w:rPr>
              <w:t>рганизация работы телефона «горячая линия» по вопросам защиты прав потребителей</w:t>
            </w:r>
          </w:p>
        </w:tc>
      </w:tr>
      <w:tr w:rsidR="006D4EBF" w14:paraId="24610C7D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376417B7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Реквизиты нормативных правовых актов, которыми утверждены государственные программы 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сийской Федерации, Приморского края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15EE963C" w14:textId="77777777" w:rsidR="006D4EBF" w:rsidRDefault="00AD4ADB">
            <w:pPr>
              <w:jc w:val="both"/>
              <w:rPr>
                <w:rStyle w:val="af"/>
                <w:rFonts w:eastAsia="SimSun"/>
                <w:b w:val="0"/>
                <w:sz w:val="28"/>
                <w:szCs w:val="28"/>
              </w:rPr>
            </w:pPr>
            <w:r>
              <w:t xml:space="preserve">  </w:t>
            </w:r>
            <w:r>
              <w:rPr>
                <w:rStyle w:val="af"/>
                <w:rFonts w:eastAsia="SimSun"/>
                <w:b w:val="0"/>
                <w:sz w:val="28"/>
                <w:szCs w:val="28"/>
              </w:rPr>
              <w:t xml:space="preserve">Закон Российской Федерации от 07.02.1992 № 2300-1 </w:t>
            </w:r>
            <w:r>
              <w:rPr>
                <w:rStyle w:val="af"/>
                <w:rFonts w:eastAsia="SimSun"/>
                <w:b w:val="0"/>
                <w:sz w:val="28"/>
                <w:szCs w:val="28"/>
              </w:rPr>
              <w:br/>
              <w:t>«О защите прав потребителей»;</w:t>
            </w:r>
          </w:p>
          <w:p w14:paraId="7D062B99" w14:textId="77777777" w:rsidR="006D4EBF" w:rsidRDefault="00AD4ADB">
            <w:pPr>
              <w:jc w:val="both"/>
              <w:rPr>
                <w:rStyle w:val="af"/>
                <w:rFonts w:eastAsia="SimSun"/>
                <w:b w:val="0"/>
                <w:sz w:val="28"/>
                <w:szCs w:val="28"/>
              </w:rPr>
            </w:pPr>
            <w:r>
              <w:rPr>
                <w:rStyle w:val="af"/>
                <w:rFonts w:eastAsia="SimSun"/>
                <w:b w:val="0"/>
                <w:sz w:val="28"/>
                <w:szCs w:val="28"/>
              </w:rPr>
              <w:t xml:space="preserve">Федеральный закон от 06.10.2003 № 131-ФЗ «Об общих принципах организации местного самоуправления </w:t>
            </w:r>
            <w:r>
              <w:rPr>
                <w:rStyle w:val="af"/>
                <w:rFonts w:eastAsia="SimSun"/>
                <w:b w:val="0"/>
                <w:sz w:val="28"/>
                <w:szCs w:val="28"/>
              </w:rPr>
              <w:br/>
              <w:t>в Российской Федерации»;</w:t>
            </w:r>
          </w:p>
          <w:p w14:paraId="70C38870" w14:textId="77777777" w:rsidR="006D4EBF" w:rsidRDefault="00AD4AD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Постановление Правительства Приморского края от 29.12.2025 года № 1003-пп «Об утверждении региональной программы</w:t>
            </w:r>
          </w:p>
          <w:p w14:paraId="18561445" w14:textId="77777777" w:rsidR="006D4EBF" w:rsidRDefault="00AD4ADB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Обеспечение защиты</w:t>
            </w:r>
            <w:r>
              <w:rPr>
                <w:sz w:val="28"/>
                <w:szCs w:val="28"/>
              </w:rPr>
              <w:t xml:space="preserve"> прав потребителей</w:t>
            </w:r>
          </w:p>
          <w:p w14:paraId="39545DFA" w14:textId="77777777" w:rsidR="006D4EBF" w:rsidRDefault="00AD4A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Приморского края на </w:t>
            </w:r>
            <w:r>
              <w:rPr>
                <w:rFonts w:eastAsia="Calibri"/>
                <w:color w:val="000000"/>
                <w:sz w:val="28"/>
                <w:szCs w:val="28"/>
              </w:rPr>
              <w:t>2025-2030 годы»;</w:t>
            </w:r>
          </w:p>
          <w:p w14:paraId="74A62186" w14:textId="77777777" w:rsidR="006D4EBF" w:rsidRDefault="00AD4ADB">
            <w:pPr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администрации Анучинского муниципального района № 552 от 23.11.2018г. «Об утверждении порядка принятия решений о разработке муниципальных программ, их формировании, реализации и оценки эффективности реализации муниципальных программ в </w:t>
            </w:r>
            <w:proofErr w:type="spellStart"/>
            <w:r>
              <w:rPr>
                <w:sz w:val="28"/>
                <w:szCs w:val="28"/>
              </w:rPr>
              <w:t>Анучинс</w:t>
            </w:r>
            <w:r>
              <w:rPr>
                <w:sz w:val="28"/>
                <w:szCs w:val="28"/>
              </w:rPr>
              <w:t>ком</w:t>
            </w:r>
            <w:proofErr w:type="spellEnd"/>
            <w:r>
              <w:rPr>
                <w:sz w:val="28"/>
                <w:szCs w:val="28"/>
              </w:rPr>
              <w:t xml:space="preserve"> муниципальном районе» </w:t>
            </w:r>
          </w:p>
        </w:tc>
      </w:tr>
      <w:tr w:rsidR="006D4EBF" w14:paraId="07D58157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3A28E629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  <w:p w14:paraId="4E128910" w14:textId="77777777" w:rsidR="006D4EBF" w:rsidRDefault="006D4E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21004E" w14:textId="77777777" w:rsidR="006D4EBF" w:rsidRDefault="006D4E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651593D7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обеспечения прав потребителей в </w:t>
            </w:r>
            <w:proofErr w:type="spellStart"/>
            <w:r>
              <w:rPr>
                <w:sz w:val="28"/>
                <w:szCs w:val="28"/>
              </w:rPr>
              <w:t>Анучинском</w:t>
            </w:r>
            <w:proofErr w:type="spellEnd"/>
            <w:r>
              <w:rPr>
                <w:sz w:val="28"/>
                <w:szCs w:val="28"/>
              </w:rPr>
              <w:t xml:space="preserve"> муниципальном округе, направленное на минимизацию рисков нарушения законных прав и интересов потребителей и обеспечение необходимых услов</w:t>
            </w:r>
            <w:r>
              <w:rPr>
                <w:sz w:val="28"/>
                <w:szCs w:val="28"/>
              </w:rPr>
              <w:t>ий для их эффективной защиты.</w:t>
            </w:r>
          </w:p>
        </w:tc>
      </w:tr>
      <w:tr w:rsidR="006D4EBF" w14:paraId="68BE892D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24CF9F1A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4C1780A3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и совершенствование условий для эффективной защиты прав потребителей в </w:t>
            </w:r>
            <w:proofErr w:type="spellStart"/>
            <w:r>
              <w:rPr>
                <w:sz w:val="28"/>
                <w:szCs w:val="28"/>
              </w:rPr>
              <w:t>Анучинском</w:t>
            </w:r>
            <w:proofErr w:type="spellEnd"/>
            <w:r>
              <w:rPr>
                <w:sz w:val="28"/>
                <w:szCs w:val="28"/>
              </w:rPr>
              <w:t xml:space="preserve"> муниципальном округе в соответствии с действующим законодательством о защите прав потребителей;</w:t>
            </w:r>
          </w:p>
          <w:p w14:paraId="3CAEBF09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</w:t>
            </w:r>
            <w:r>
              <w:rPr>
                <w:sz w:val="28"/>
                <w:szCs w:val="28"/>
              </w:rPr>
              <w:t>ышение уровня правовой грамотности и формирование у населения навыков рационального потребительского поведения;</w:t>
            </w:r>
          </w:p>
          <w:p w14:paraId="16E3A399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доступности правовой помощи для потребителей;</w:t>
            </w:r>
          </w:p>
          <w:p w14:paraId="3607EA91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повышение уровня социальной ответственности и правовой грамотности </w:t>
            </w:r>
            <w:r>
              <w:rPr>
                <w:sz w:val="28"/>
                <w:szCs w:val="28"/>
              </w:rPr>
              <w:lastRenderedPageBreak/>
              <w:t>хозяйствующих суб</w:t>
            </w:r>
            <w:r>
              <w:rPr>
                <w:sz w:val="28"/>
                <w:szCs w:val="28"/>
              </w:rPr>
              <w:t>ъектов, работающих на потребительском рынке.</w:t>
            </w:r>
          </w:p>
        </w:tc>
      </w:tr>
      <w:tr w:rsidR="006D4EBF" w14:paraId="007419BE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70A16EA4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Индикаторы (показатели) муниципальной программы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7C1E8DF9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обращений потребителей, связанных с нарушением их прав;</w:t>
            </w:r>
          </w:p>
          <w:p w14:paraId="3B398829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консультаций в сфере защиты прав потребителей;</w:t>
            </w:r>
          </w:p>
          <w:p w14:paraId="29296CBB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увеличение количества публикаций и сообщений в средствах массовой информации всех видов, направленных на повышение потребительской грамотности населения;</w:t>
            </w:r>
          </w:p>
          <w:p w14:paraId="353D01A0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увеличение количества </w:t>
            </w:r>
            <w:r>
              <w:rPr>
                <w:sz w:val="28"/>
                <w:szCs w:val="28"/>
                <w:lang w:eastAsia="ru-RU"/>
              </w:rPr>
              <w:t>граждан (потребителей, хозяйствующих субъектов), принявших участие в мероприят</w:t>
            </w:r>
            <w:r>
              <w:rPr>
                <w:sz w:val="28"/>
                <w:szCs w:val="28"/>
                <w:lang w:eastAsia="ru-RU"/>
              </w:rPr>
              <w:t>иях, направленных на правовое просвещение в сфере защиты прав потребителей;</w:t>
            </w:r>
          </w:p>
        </w:tc>
      </w:tr>
      <w:tr w:rsidR="006D4EBF" w14:paraId="7C380224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010C2D7F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4B3A1FB4" w14:textId="77777777" w:rsidR="006D4EBF" w:rsidRDefault="00AD4ADB">
            <w:pPr>
              <w:pStyle w:val="ad"/>
              <w:ind w:left="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реализуется в один этап, </w:t>
            </w:r>
          </w:p>
          <w:p w14:paraId="0FDF1512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2027 – 2031 годы</w:t>
            </w:r>
          </w:p>
        </w:tc>
      </w:tr>
      <w:tr w:rsidR="006D4EBF" w14:paraId="2AAF015F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0BB71E89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средств бюджета Анучинского муниципального округа на финансиро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вание муниципальной программы и прогнозная оценка привлекаемых на реализацию её целей средств федерального, краевого бюджетов, внебюджетных источников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0B1B2033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Программы не предусмотрено</w:t>
            </w:r>
          </w:p>
        </w:tc>
      </w:tr>
      <w:tr w:rsidR="006D4EBF" w14:paraId="2DF7F15B" w14:textId="77777777">
        <w:tc>
          <w:tcPr>
            <w:tcW w:w="3536" w:type="dxa"/>
            <w:tcBorders>
              <w:left w:val="single" w:sz="4" w:space="0" w:color="auto"/>
              <w:right w:val="single" w:sz="4" w:space="0" w:color="auto"/>
            </w:tcBorders>
          </w:tcPr>
          <w:p w14:paraId="16D45FDF" w14:textId="77777777" w:rsidR="006D4EBF" w:rsidRDefault="00AD4AD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52" w:type="dxa"/>
            <w:tcBorders>
              <w:left w:val="single" w:sz="4" w:space="0" w:color="auto"/>
              <w:right w:val="single" w:sz="4" w:space="0" w:color="auto"/>
            </w:tcBorders>
          </w:tcPr>
          <w:p w14:paraId="6C6EB6FD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Обеспечение защиты прав потребителей </w:t>
            </w:r>
          </w:p>
          <w:p w14:paraId="6E6F04F7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повышение уровня доступности информации о правах потребителя и механизмах их защиты, установленных законодательством Российской Федерации;</w:t>
            </w:r>
          </w:p>
          <w:p w14:paraId="341E57B7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повышение правовой грамотности населения за счёт увеличения доли </w:t>
            </w:r>
            <w:r>
              <w:rPr>
                <w:sz w:val="28"/>
                <w:szCs w:val="28"/>
                <w:lang w:eastAsia="ru-RU"/>
              </w:rPr>
              <w:t>мероприятий информационно - просветительского характера, направленных на просвещение и информирование потребителей;</w:t>
            </w:r>
          </w:p>
          <w:p w14:paraId="0B17D52F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снижение количества нарушений законодательства в сфере потребительского рынка;</w:t>
            </w:r>
          </w:p>
          <w:p w14:paraId="2C5A2D6A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повышение уровня защищенности потребителей от действий недобр</w:t>
            </w:r>
            <w:r>
              <w:rPr>
                <w:sz w:val="28"/>
                <w:szCs w:val="28"/>
                <w:lang w:eastAsia="ru-RU"/>
              </w:rPr>
              <w:t>осовестных продавцов, производителей товаров, исполнителей услуг (работ) посредством комплекса мер, направленных на предупреждение нарушений прав потребителей;</w:t>
            </w:r>
          </w:p>
          <w:p w14:paraId="1A8CFDF9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поддержание баланса интересов потребителей и хозяйствующих субъектов за счёт создания устойчивой</w:t>
            </w:r>
            <w:r>
              <w:rPr>
                <w:sz w:val="28"/>
                <w:szCs w:val="28"/>
                <w:lang w:eastAsia="ru-RU"/>
              </w:rPr>
              <w:t xml:space="preserve"> системы развития саморегулируемого (добросовестного) бизнеса, производящего (реализующего) конкурентоспособные, качественные товары (работы, услуги)</w:t>
            </w:r>
          </w:p>
        </w:tc>
      </w:tr>
    </w:tbl>
    <w:p w14:paraId="1BF2F6DE" w14:textId="77777777" w:rsidR="006D4EBF" w:rsidRDefault="006D4EBF">
      <w:pPr>
        <w:pStyle w:val="ad"/>
        <w:autoSpaceDE w:val="0"/>
        <w:ind w:left="0"/>
        <w:rPr>
          <w:b/>
          <w:sz w:val="28"/>
          <w:szCs w:val="28"/>
        </w:rPr>
      </w:pPr>
    </w:p>
    <w:p w14:paraId="52F56F13" w14:textId="77777777" w:rsidR="006D4EBF" w:rsidRDefault="006D4EBF">
      <w:pPr>
        <w:pStyle w:val="ad"/>
        <w:autoSpaceDE w:val="0"/>
        <w:ind w:left="0"/>
        <w:jc w:val="both"/>
        <w:rPr>
          <w:b/>
          <w:sz w:val="28"/>
          <w:szCs w:val="28"/>
        </w:rPr>
      </w:pPr>
    </w:p>
    <w:p w14:paraId="2CB3103C" w14:textId="77777777" w:rsidR="006D4EBF" w:rsidRDefault="00AD4AD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Общая характеристика сферы реализации муниципальной Программы</w:t>
      </w:r>
    </w:p>
    <w:p w14:paraId="6C828996" w14:textId="77777777" w:rsidR="006D4EBF" w:rsidRDefault="00AD4ADB">
      <w:pPr>
        <w:spacing w:line="360" w:lineRule="auto"/>
        <w:ind w:firstLine="709"/>
        <w:jc w:val="both"/>
        <w:rPr>
          <w:rFonts w:eastAsia="Andale Sans UI"/>
          <w:color w:val="000000"/>
          <w:kern w:val="2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>Реализация политики защиты прав</w:t>
      </w:r>
      <w:r>
        <w:rPr>
          <w:rFonts w:eastAsia="Andale Sans UI"/>
          <w:color w:val="000000"/>
          <w:kern w:val="2"/>
          <w:sz w:val="28"/>
          <w:szCs w:val="28"/>
        </w:rPr>
        <w:t xml:space="preserve"> потребителей является важной составляющей социально-экономических преобразований, происходящих в Российской Федерации.</w:t>
      </w:r>
    </w:p>
    <w:p w14:paraId="66E53DBF" w14:textId="77777777" w:rsidR="006D4EBF" w:rsidRDefault="00AD4ADB">
      <w:pPr>
        <w:spacing w:line="360" w:lineRule="auto"/>
        <w:ind w:firstLine="709"/>
        <w:jc w:val="both"/>
        <w:rPr>
          <w:rFonts w:eastAsia="Andale Sans UI"/>
          <w:color w:val="000000"/>
          <w:kern w:val="2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>Успех социально-экономических реформ заключается не только в повышении доходов населения, в развитии и укреплении социальной сферы, но и</w:t>
      </w:r>
      <w:r>
        <w:rPr>
          <w:rFonts w:eastAsia="Andale Sans UI"/>
          <w:color w:val="000000"/>
          <w:kern w:val="2"/>
          <w:sz w:val="28"/>
          <w:szCs w:val="28"/>
        </w:rPr>
        <w:t xml:space="preserve"> в реальной возможности для граждан реализовать свои потребительские права, рационально использовать полученные доходы на приобретение товаров, работ, услуг. В условиях с</w:t>
      </w:r>
      <w:r>
        <w:rPr>
          <w:sz w:val="28"/>
          <w:szCs w:val="28"/>
        </w:rPr>
        <w:t>тремительного развития цифровой экономики, изменения подходов к техническому регулиров</w:t>
      </w:r>
      <w:r>
        <w:rPr>
          <w:sz w:val="28"/>
          <w:szCs w:val="28"/>
        </w:rPr>
        <w:t>анию, появления новых для потребителей рисков</w:t>
      </w:r>
      <w:r>
        <w:rPr>
          <w:rFonts w:eastAsia="Andale Sans UI"/>
          <w:color w:val="000000"/>
          <w:kern w:val="2"/>
          <w:sz w:val="28"/>
          <w:szCs w:val="28"/>
        </w:rPr>
        <w:t xml:space="preserve"> важно, чтобы товары, работы и услуги были качественными и безопасными для здоровья и имущества граждан, а также для окружающей среды.</w:t>
      </w:r>
    </w:p>
    <w:p w14:paraId="037EA4C7" w14:textId="77777777" w:rsidR="006D4EBF" w:rsidRDefault="00AD4ADB">
      <w:pPr>
        <w:pStyle w:val="a8"/>
        <w:widowControl w:val="0"/>
        <w:shd w:val="clear" w:color="auto" w:fill="FFFFFF"/>
        <w:spacing w:after="0" w:line="360" w:lineRule="auto"/>
        <w:ind w:right="20" w:firstLine="900"/>
        <w:jc w:val="both"/>
        <w:rPr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 xml:space="preserve"> Правовой основой защиты прав потребителей в Российской Федерации является Закон Российской Федерации от 07 февраля 1992 года № 2300-1 «О защите прав потребителей», который </w:t>
      </w:r>
      <w:r>
        <w:rPr>
          <w:rFonts w:eastAsia="Arial Unicode MS"/>
          <w:sz w:val="28"/>
          <w:szCs w:val="28"/>
        </w:rPr>
        <w:t>постоянно актуализируется и дополняется новыми положениями, которые призваны максим</w:t>
      </w:r>
      <w:r>
        <w:rPr>
          <w:rFonts w:eastAsia="Arial Unicode MS"/>
          <w:sz w:val="28"/>
          <w:szCs w:val="28"/>
        </w:rPr>
        <w:t xml:space="preserve">ально соответствовать тем изменениям, которые происходят в общественных </w:t>
      </w:r>
      <w:r>
        <w:rPr>
          <w:rFonts w:eastAsia="Arial Unicode MS"/>
          <w:sz w:val="28"/>
          <w:szCs w:val="28"/>
        </w:rPr>
        <w:lastRenderedPageBreak/>
        <w:t>отношениях. Одновременно законодательство о защите прав потребителей пополняется новыми нормативными правовыми актами.</w:t>
      </w:r>
    </w:p>
    <w:p w14:paraId="2C841859" w14:textId="77777777" w:rsidR="006D4EBF" w:rsidRDefault="00AD4ADB">
      <w:pPr>
        <w:spacing w:line="360" w:lineRule="auto"/>
        <w:ind w:firstLine="709"/>
        <w:jc w:val="both"/>
        <w:rPr>
          <w:rFonts w:eastAsia="Andale Sans UI"/>
          <w:color w:val="000000"/>
          <w:kern w:val="2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 xml:space="preserve"> Программа представляет собой комплекс мер, направленных на разви</w:t>
      </w:r>
      <w:r>
        <w:rPr>
          <w:rFonts w:eastAsia="Andale Sans UI"/>
          <w:color w:val="000000"/>
          <w:kern w:val="2"/>
          <w:sz w:val="28"/>
          <w:szCs w:val="28"/>
        </w:rPr>
        <w:t xml:space="preserve">тие системы защиты прав потребителей в </w:t>
      </w:r>
      <w:proofErr w:type="spellStart"/>
      <w:r>
        <w:rPr>
          <w:rFonts w:eastAsia="Andale Sans UI"/>
          <w:color w:val="000000"/>
          <w:kern w:val="2"/>
          <w:sz w:val="28"/>
          <w:szCs w:val="28"/>
        </w:rPr>
        <w:t>Анучинском</w:t>
      </w:r>
      <w:proofErr w:type="spellEnd"/>
      <w:r>
        <w:rPr>
          <w:rFonts w:eastAsia="Andale Sans UI"/>
          <w:color w:val="000000"/>
          <w:kern w:val="2"/>
          <w:sz w:val="28"/>
          <w:szCs w:val="28"/>
        </w:rPr>
        <w:t xml:space="preserve"> муниципальном округе, направленных на создание в муниципальном образовании условий для эффективной защиты, установленных законодательством Российской Федерации прав потребителей, снижение социальной напряжё</w:t>
      </w:r>
      <w:r>
        <w:rPr>
          <w:rFonts w:eastAsia="Andale Sans UI"/>
          <w:color w:val="000000"/>
          <w:kern w:val="2"/>
          <w:sz w:val="28"/>
          <w:szCs w:val="28"/>
        </w:rPr>
        <w:t>нности на потребительском рынке товаров и услуг.</w:t>
      </w:r>
    </w:p>
    <w:p w14:paraId="62A6CEB2" w14:textId="77777777" w:rsidR="006D4EBF" w:rsidRDefault="00AD4ADB">
      <w:pPr>
        <w:spacing w:line="360" w:lineRule="auto"/>
        <w:ind w:firstLine="709"/>
        <w:jc w:val="both"/>
        <w:rPr>
          <w:rFonts w:eastAsia="Andale Sans UI"/>
          <w:color w:val="000000"/>
          <w:kern w:val="2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>Одной из причин, порождающей многочисленные нарушения прав потребителей, является низкая правовая грамотность населения и хозяйствующих субъектов, а также недостаточная информированность граждан о механизмах</w:t>
      </w:r>
      <w:r>
        <w:rPr>
          <w:rFonts w:eastAsia="Andale Sans UI"/>
          <w:color w:val="000000"/>
          <w:kern w:val="2"/>
          <w:sz w:val="28"/>
          <w:szCs w:val="28"/>
        </w:rPr>
        <w:t xml:space="preserve"> реализации своих прав. Основное направление в вопросах защиты прав потребителей является создание на территории Анучинского муниципального округа благоприятных условий для реализации потребителями своих законных прав, а также их соблюдения. Наиболее эффек</w:t>
      </w:r>
      <w:r>
        <w:rPr>
          <w:rFonts w:eastAsia="Andale Sans UI"/>
          <w:color w:val="000000"/>
          <w:kern w:val="2"/>
          <w:sz w:val="28"/>
          <w:szCs w:val="28"/>
        </w:rPr>
        <w:t>тивным методом борьбы с правонарушениями на потребительском рынке является предупреждение и профилактика правонарушений.</w:t>
      </w:r>
    </w:p>
    <w:p w14:paraId="34545DA1" w14:textId="77777777" w:rsidR="006D4EBF" w:rsidRDefault="00AD4ADB">
      <w:pPr>
        <w:spacing w:line="360" w:lineRule="auto"/>
        <w:ind w:firstLine="709"/>
        <w:jc w:val="both"/>
        <w:rPr>
          <w:rFonts w:eastAsia="Andale Sans UI"/>
          <w:color w:val="000000"/>
          <w:kern w:val="2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>Большую важность имеют досудебные формы разрешения споров, связанных с нарушением прав потребителей, ввиду длительности сроков рассмотр</w:t>
      </w:r>
      <w:r>
        <w:rPr>
          <w:rFonts w:eastAsia="Andale Sans UI"/>
          <w:color w:val="000000"/>
          <w:kern w:val="2"/>
          <w:sz w:val="28"/>
          <w:szCs w:val="28"/>
        </w:rPr>
        <w:t>ения дел по защите прав потребителей в судах.</w:t>
      </w:r>
    </w:p>
    <w:p w14:paraId="2398B099" w14:textId="77777777" w:rsidR="006D4EBF" w:rsidRDefault="00AD4ADB">
      <w:pPr>
        <w:spacing w:line="360" w:lineRule="auto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ndale Sans UI"/>
          <w:color w:val="000000"/>
          <w:kern w:val="2"/>
          <w:sz w:val="28"/>
          <w:szCs w:val="28"/>
        </w:rPr>
        <w:t xml:space="preserve">Муниципальная программа «Обеспечение защиты прав потребителей в </w:t>
      </w:r>
      <w:proofErr w:type="spellStart"/>
      <w:r>
        <w:rPr>
          <w:rFonts w:eastAsia="Andale Sans UI"/>
          <w:color w:val="000000"/>
          <w:kern w:val="2"/>
          <w:sz w:val="28"/>
          <w:szCs w:val="28"/>
        </w:rPr>
        <w:t>Анучинском</w:t>
      </w:r>
      <w:proofErr w:type="spellEnd"/>
      <w:r>
        <w:rPr>
          <w:rFonts w:eastAsia="Andale Sans UI"/>
          <w:color w:val="000000"/>
          <w:kern w:val="2"/>
          <w:sz w:val="28"/>
          <w:szCs w:val="28"/>
        </w:rPr>
        <w:t xml:space="preserve"> муниципальном округе на 2027 – 2031 годы» позволит повысить социальную защищенность граждан, обеспечить сбалансированную защиту интерес</w:t>
      </w:r>
      <w:r>
        <w:rPr>
          <w:rFonts w:eastAsia="Andale Sans UI"/>
          <w:color w:val="000000"/>
          <w:kern w:val="2"/>
          <w:sz w:val="28"/>
          <w:szCs w:val="28"/>
        </w:rPr>
        <w:t xml:space="preserve">ов потребителей, </w:t>
      </w:r>
      <w:r>
        <w:rPr>
          <w:rFonts w:eastAsia="Arial Unicode MS"/>
          <w:sz w:val="28"/>
          <w:szCs w:val="28"/>
        </w:rPr>
        <w:t>снизить социальную напряжённость на потребительском рынке.</w:t>
      </w:r>
    </w:p>
    <w:p w14:paraId="33BB9F85" w14:textId="77777777" w:rsidR="006D4EBF" w:rsidRDefault="00AD4ADB">
      <w:pPr>
        <w:pStyle w:val="ad"/>
        <w:tabs>
          <w:tab w:val="left" w:pos="567"/>
          <w:tab w:val="left" w:pos="7560"/>
        </w:tabs>
        <w:spacing w:line="360" w:lineRule="auto"/>
        <w:ind w:left="0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2. Приоритеты муниципальной политики в сфере реализации</w:t>
      </w:r>
    </w:p>
    <w:p w14:paraId="3FE38529" w14:textId="77777777" w:rsidR="006D4EBF" w:rsidRDefault="00AD4ADB">
      <w:pPr>
        <w:tabs>
          <w:tab w:val="left" w:pos="567"/>
          <w:tab w:val="left" w:pos="7560"/>
        </w:tabs>
        <w:spacing w:line="360" w:lineRule="auto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муниципальной программы</w:t>
      </w:r>
    </w:p>
    <w:p w14:paraId="1678598D" w14:textId="77777777" w:rsidR="006D4EBF" w:rsidRDefault="00AD4ADB">
      <w:pPr>
        <w:pStyle w:val="ad"/>
        <w:tabs>
          <w:tab w:val="left" w:pos="567"/>
          <w:tab w:val="left" w:pos="851"/>
          <w:tab w:val="left" w:pos="7560"/>
        </w:tabs>
        <w:spacing w:line="360" w:lineRule="auto"/>
        <w:ind w:left="0"/>
        <w:jc w:val="both"/>
        <w:outlineLvl w:val="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Приоритеты муниципальной политики в сфере реализации</w:t>
      </w:r>
    </w:p>
    <w:p w14:paraId="22104007" w14:textId="77777777" w:rsidR="006D4EBF" w:rsidRDefault="00AD4ADB">
      <w:pPr>
        <w:tabs>
          <w:tab w:val="left" w:pos="567"/>
          <w:tab w:val="left" w:pos="7560"/>
        </w:tabs>
        <w:spacing w:line="360" w:lineRule="auto"/>
        <w:jc w:val="both"/>
        <w:outlineLvl w:val="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муниципальной </w:t>
      </w:r>
      <w:r>
        <w:rPr>
          <w:bCs/>
          <w:color w:val="000000"/>
          <w:sz w:val="28"/>
          <w:szCs w:val="28"/>
        </w:rPr>
        <w:t>программы установлены следующими   нормативными правовыми актами:</w:t>
      </w:r>
    </w:p>
    <w:p w14:paraId="64752328" w14:textId="77777777" w:rsidR="006D4EBF" w:rsidRDefault="00AD4ADB">
      <w:pPr>
        <w:spacing w:line="360" w:lineRule="auto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-Федеральный закон от 06.10.2003 № 131-ФЗ «Об общих принципах организации местного самоуправления в Российской Федерации»;</w:t>
      </w:r>
    </w:p>
    <w:p w14:paraId="7CD2B4D5" w14:textId="77777777" w:rsidR="006D4EBF" w:rsidRDefault="00AD4ADB">
      <w:pPr>
        <w:tabs>
          <w:tab w:val="left" w:pos="851"/>
        </w:tabs>
        <w:spacing w:line="360" w:lineRule="auto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>
        <w:rPr>
          <w:sz w:val="28"/>
          <w:szCs w:val="28"/>
        </w:rPr>
        <w:t xml:space="preserve"> Закон РФ от 07.02.1992г. №2300-1 «О защите прав потребителей».</w:t>
      </w:r>
    </w:p>
    <w:p w14:paraId="3A704085" w14:textId="77777777" w:rsidR="006D4EBF" w:rsidRDefault="00AD4ADB">
      <w:pPr>
        <w:ind w:firstLine="709"/>
        <w:outlineLvl w:val="2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Ра</w:t>
      </w:r>
      <w:r>
        <w:rPr>
          <w:b/>
          <w:color w:val="000000"/>
          <w:sz w:val="28"/>
          <w:szCs w:val="28"/>
        </w:rPr>
        <w:t xml:space="preserve">здел 3. </w:t>
      </w:r>
      <w:r>
        <w:rPr>
          <w:b/>
          <w:bCs/>
          <w:sz w:val="28"/>
          <w:szCs w:val="28"/>
        </w:rPr>
        <w:t>Цели, задачи муниципальной программы.</w:t>
      </w:r>
    </w:p>
    <w:p w14:paraId="7F6812F1" w14:textId="77777777" w:rsidR="006D4EBF" w:rsidRDefault="006D4EBF">
      <w:pPr>
        <w:ind w:firstLine="709"/>
        <w:outlineLvl w:val="2"/>
        <w:rPr>
          <w:b/>
          <w:bCs/>
          <w:sz w:val="28"/>
          <w:szCs w:val="28"/>
        </w:rPr>
      </w:pPr>
    </w:p>
    <w:p w14:paraId="56ABA594" w14:textId="77777777" w:rsidR="006D4EBF" w:rsidRDefault="00AD4ADB">
      <w:pPr>
        <w:spacing w:line="360" w:lineRule="auto"/>
        <w:ind w:firstLineChars="25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приоритетов государственной политики в сфере защиты прав потребителей, цель Программы - развитие системы обеспечения прав потребителей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округе, направленная на </w:t>
      </w:r>
      <w:r>
        <w:rPr>
          <w:sz w:val="28"/>
          <w:szCs w:val="28"/>
        </w:rPr>
        <w:t>минимизацию рисков нарушения законных прав и интересов потребителей и обеспечение необходимых условий для их эффективной защиты.</w:t>
      </w:r>
    </w:p>
    <w:p w14:paraId="11FC0CB0" w14:textId="77777777" w:rsidR="006D4EBF" w:rsidRDefault="00AD4A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Для достижения поставленной цели предусматривается решение следующих задач:</w:t>
      </w:r>
    </w:p>
    <w:p w14:paraId="0D7F8153" w14:textId="77777777" w:rsidR="006D4EBF" w:rsidRDefault="00AD4A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создание и совершенствование условий для эффект</w:t>
      </w:r>
      <w:r>
        <w:rPr>
          <w:sz w:val="28"/>
          <w:szCs w:val="28"/>
        </w:rPr>
        <w:t xml:space="preserve">ивной защиты прав потребителей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округе в соответствии с действующим законодательством;</w:t>
      </w:r>
    </w:p>
    <w:p w14:paraId="6F910845" w14:textId="77777777" w:rsidR="006D4EBF" w:rsidRDefault="00AD4A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повышение уровня правовой грамотности и формирование у населения навыков рационального потребительского поведения;</w:t>
      </w:r>
    </w:p>
    <w:p w14:paraId="29F724F8" w14:textId="77777777" w:rsidR="006D4EBF" w:rsidRDefault="00AD4A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повышение доступности </w:t>
      </w:r>
      <w:r>
        <w:rPr>
          <w:sz w:val="28"/>
          <w:szCs w:val="28"/>
        </w:rPr>
        <w:t>правовой помощи для потребителей;</w:t>
      </w:r>
    </w:p>
    <w:p w14:paraId="09521923" w14:textId="77777777" w:rsidR="006D4EBF" w:rsidRDefault="00AD4A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систематическая оценка состояния потребительского рынка и системы защиты прав потребителей;</w:t>
      </w:r>
    </w:p>
    <w:p w14:paraId="2D9AFB6E" w14:textId="77777777" w:rsidR="006D4EBF" w:rsidRDefault="00AD4A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повышение уровня социальной ответственности и правовой грамотности хозяйствующих субъектов, работающих на потребительском ры</w:t>
      </w:r>
      <w:r>
        <w:rPr>
          <w:sz w:val="28"/>
          <w:szCs w:val="28"/>
        </w:rPr>
        <w:t>нке;</w:t>
      </w:r>
    </w:p>
    <w:p w14:paraId="2DAC68C7" w14:textId="77777777" w:rsidR="006D4EBF" w:rsidRDefault="00AD4ADB">
      <w:pPr>
        <w:jc w:val="center"/>
        <w:rPr>
          <w:b/>
          <w:sz w:val="28"/>
          <w:szCs w:val="28"/>
          <w:highlight w:val="green"/>
        </w:rPr>
      </w:pPr>
      <w:r>
        <w:rPr>
          <w:b/>
          <w:color w:val="000000"/>
          <w:sz w:val="28"/>
          <w:szCs w:val="28"/>
        </w:rPr>
        <w:t xml:space="preserve">Раздел 4. </w:t>
      </w:r>
      <w:r>
        <w:rPr>
          <w:b/>
          <w:sz w:val="28"/>
          <w:szCs w:val="28"/>
        </w:rPr>
        <w:t>Целевые показатели (индикаторы) Программы</w:t>
      </w:r>
    </w:p>
    <w:p w14:paraId="4A3C6E83" w14:textId="77777777" w:rsidR="006D4EBF" w:rsidRDefault="006D4EBF">
      <w:pPr>
        <w:jc w:val="center"/>
        <w:rPr>
          <w:b/>
          <w:sz w:val="28"/>
          <w:szCs w:val="28"/>
          <w:highlight w:val="green"/>
        </w:rPr>
      </w:pPr>
    </w:p>
    <w:p w14:paraId="0B6877BA" w14:textId="77777777" w:rsidR="006D4EBF" w:rsidRDefault="00AD4A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систему показателей для оценки эффективности реализации Программы включены показатели, характеризующие выполнение установленных задач и конкретных ожидаемых конечных результатов Программы.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0"/>
        <w:gridCol w:w="4106"/>
        <w:gridCol w:w="1289"/>
        <w:gridCol w:w="696"/>
        <w:gridCol w:w="696"/>
        <w:gridCol w:w="696"/>
        <w:gridCol w:w="774"/>
        <w:gridCol w:w="774"/>
      </w:tblGrid>
      <w:tr w:rsidR="006D4EBF" w14:paraId="68ABB3FB" w14:textId="77777777">
        <w:tc>
          <w:tcPr>
            <w:tcW w:w="540" w:type="dxa"/>
            <w:vMerge w:val="restart"/>
          </w:tcPr>
          <w:p w14:paraId="41C5CFC5" w14:textId="77777777" w:rsidR="006D4EBF" w:rsidRDefault="00AD4ADB">
            <w:pPr>
              <w:widowControl w:val="0"/>
              <w:autoSpaceDE w:val="0"/>
              <w:autoSpaceDN w:val="0"/>
            </w:pPr>
            <w:r>
              <w:t>№ п/п</w:t>
            </w:r>
          </w:p>
        </w:tc>
        <w:tc>
          <w:tcPr>
            <w:tcW w:w="4106" w:type="dxa"/>
            <w:vMerge w:val="restart"/>
          </w:tcPr>
          <w:p w14:paraId="5CC0910E" w14:textId="77777777" w:rsidR="006D4EBF" w:rsidRDefault="00AD4ADB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  <w:r>
              <w:t>Ц</w:t>
            </w:r>
            <w:r>
              <w:t>елевой индикатор, показатель (наименование)</w:t>
            </w:r>
          </w:p>
        </w:tc>
        <w:tc>
          <w:tcPr>
            <w:tcW w:w="1289" w:type="dxa"/>
            <w:vMerge w:val="restart"/>
          </w:tcPr>
          <w:p w14:paraId="6289B3C7" w14:textId="77777777" w:rsidR="006D4EBF" w:rsidRDefault="00AD4ADB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  <w:r>
              <w:t>Единица измерения</w:t>
            </w:r>
          </w:p>
        </w:tc>
        <w:tc>
          <w:tcPr>
            <w:tcW w:w="3636" w:type="dxa"/>
            <w:gridSpan w:val="5"/>
          </w:tcPr>
          <w:p w14:paraId="57C2D67F" w14:textId="77777777" w:rsidR="006D4EBF" w:rsidRDefault="00AD4ADB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  <w:r>
              <w:t>Значение целевого индикатора</w:t>
            </w:r>
          </w:p>
        </w:tc>
      </w:tr>
      <w:tr w:rsidR="006D4EBF" w14:paraId="6EBD4EE6" w14:textId="77777777">
        <w:tc>
          <w:tcPr>
            <w:tcW w:w="540" w:type="dxa"/>
            <w:vMerge/>
          </w:tcPr>
          <w:p w14:paraId="1E2488F7" w14:textId="77777777" w:rsidR="006D4EBF" w:rsidRDefault="006D4EBF">
            <w:pPr>
              <w:widowControl w:val="0"/>
              <w:autoSpaceDE w:val="0"/>
              <w:autoSpaceDN w:val="0"/>
            </w:pPr>
          </w:p>
        </w:tc>
        <w:tc>
          <w:tcPr>
            <w:tcW w:w="4106" w:type="dxa"/>
            <w:vMerge/>
          </w:tcPr>
          <w:p w14:paraId="7AA72AF7" w14:textId="77777777" w:rsidR="006D4EBF" w:rsidRDefault="006D4EBF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9" w:type="dxa"/>
            <w:vMerge/>
          </w:tcPr>
          <w:p w14:paraId="7A28519E" w14:textId="77777777" w:rsidR="006D4EBF" w:rsidRDefault="006D4EBF">
            <w:pPr>
              <w:widowControl w:val="0"/>
              <w:autoSpaceDE w:val="0"/>
              <w:autoSpaceDN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6" w:type="dxa"/>
          </w:tcPr>
          <w:p w14:paraId="77D01F65" w14:textId="77777777" w:rsidR="006D4EBF" w:rsidRDefault="00AD4ADB">
            <w:pPr>
              <w:widowControl w:val="0"/>
              <w:autoSpaceDE w:val="0"/>
              <w:autoSpaceDN w:val="0"/>
              <w:jc w:val="center"/>
            </w:pPr>
            <w:r>
              <w:t>2027</w:t>
            </w:r>
          </w:p>
        </w:tc>
        <w:tc>
          <w:tcPr>
            <w:tcW w:w="696" w:type="dxa"/>
          </w:tcPr>
          <w:p w14:paraId="06514F6B" w14:textId="77777777" w:rsidR="006D4EBF" w:rsidRDefault="00AD4ADB">
            <w:pPr>
              <w:widowControl w:val="0"/>
              <w:autoSpaceDE w:val="0"/>
              <w:autoSpaceDN w:val="0"/>
              <w:jc w:val="center"/>
            </w:pPr>
            <w:r>
              <w:t>2028</w:t>
            </w:r>
          </w:p>
        </w:tc>
        <w:tc>
          <w:tcPr>
            <w:tcW w:w="696" w:type="dxa"/>
          </w:tcPr>
          <w:p w14:paraId="78607ABC" w14:textId="77777777" w:rsidR="006D4EBF" w:rsidRDefault="00AD4ADB">
            <w:pPr>
              <w:widowControl w:val="0"/>
              <w:autoSpaceDE w:val="0"/>
              <w:autoSpaceDN w:val="0"/>
              <w:jc w:val="center"/>
            </w:pPr>
            <w:r>
              <w:t>2029</w:t>
            </w:r>
          </w:p>
        </w:tc>
        <w:tc>
          <w:tcPr>
            <w:tcW w:w="774" w:type="dxa"/>
          </w:tcPr>
          <w:p w14:paraId="28516759" w14:textId="77777777" w:rsidR="006D4EBF" w:rsidRDefault="00AD4ADB">
            <w:pPr>
              <w:widowControl w:val="0"/>
              <w:autoSpaceDE w:val="0"/>
              <w:autoSpaceDN w:val="0"/>
            </w:pPr>
            <w:r>
              <w:t>2030</w:t>
            </w:r>
          </w:p>
        </w:tc>
        <w:tc>
          <w:tcPr>
            <w:tcW w:w="774" w:type="dxa"/>
          </w:tcPr>
          <w:p w14:paraId="55F68E48" w14:textId="77777777" w:rsidR="006D4EBF" w:rsidRDefault="00AD4ADB">
            <w:pPr>
              <w:widowControl w:val="0"/>
              <w:autoSpaceDE w:val="0"/>
              <w:autoSpaceDN w:val="0"/>
            </w:pPr>
            <w:r>
              <w:t>2031</w:t>
            </w:r>
          </w:p>
        </w:tc>
      </w:tr>
      <w:tr w:rsidR="006D4EBF" w14:paraId="023E96D1" w14:textId="77777777">
        <w:tc>
          <w:tcPr>
            <w:tcW w:w="540" w:type="dxa"/>
          </w:tcPr>
          <w:p w14:paraId="6F88B939" w14:textId="77777777" w:rsidR="006D4EBF" w:rsidRDefault="00AD4ADB">
            <w:pPr>
              <w:widowControl w:val="0"/>
              <w:autoSpaceDE w:val="0"/>
              <w:autoSpaceDN w:val="0"/>
            </w:pPr>
            <w:r>
              <w:t>1</w:t>
            </w:r>
          </w:p>
        </w:tc>
        <w:tc>
          <w:tcPr>
            <w:tcW w:w="4106" w:type="dxa"/>
          </w:tcPr>
          <w:p w14:paraId="6B36C0A8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обращений потребителей, связанных с нарушением их прав</w:t>
            </w:r>
          </w:p>
        </w:tc>
        <w:tc>
          <w:tcPr>
            <w:tcW w:w="1289" w:type="dxa"/>
          </w:tcPr>
          <w:p w14:paraId="2E89DE19" w14:textId="77777777" w:rsidR="006D4EBF" w:rsidRDefault="00AD4ADB">
            <w:r>
              <w:t>ед.</w:t>
            </w:r>
          </w:p>
        </w:tc>
        <w:tc>
          <w:tcPr>
            <w:tcW w:w="696" w:type="dxa"/>
          </w:tcPr>
          <w:p w14:paraId="7A1A42AA" w14:textId="77777777" w:rsidR="006D4EBF" w:rsidRDefault="00AD4ADB">
            <w:pPr>
              <w:widowControl w:val="0"/>
              <w:autoSpaceDE w:val="0"/>
              <w:autoSpaceDN w:val="0"/>
            </w:pPr>
            <w:r>
              <w:t>12</w:t>
            </w:r>
          </w:p>
        </w:tc>
        <w:tc>
          <w:tcPr>
            <w:tcW w:w="696" w:type="dxa"/>
          </w:tcPr>
          <w:p w14:paraId="5C7C6EF0" w14:textId="77777777" w:rsidR="006D4EBF" w:rsidRDefault="00AD4ADB">
            <w:pPr>
              <w:widowControl w:val="0"/>
              <w:autoSpaceDE w:val="0"/>
              <w:autoSpaceDN w:val="0"/>
            </w:pPr>
            <w:r>
              <w:t>11</w:t>
            </w:r>
          </w:p>
        </w:tc>
        <w:tc>
          <w:tcPr>
            <w:tcW w:w="696" w:type="dxa"/>
          </w:tcPr>
          <w:p w14:paraId="2CB8DEB5" w14:textId="77777777" w:rsidR="006D4EBF" w:rsidRDefault="00AD4ADB">
            <w:pPr>
              <w:widowControl w:val="0"/>
              <w:autoSpaceDE w:val="0"/>
              <w:autoSpaceDN w:val="0"/>
            </w:pPr>
            <w:r>
              <w:t>10</w:t>
            </w:r>
          </w:p>
        </w:tc>
        <w:tc>
          <w:tcPr>
            <w:tcW w:w="774" w:type="dxa"/>
          </w:tcPr>
          <w:p w14:paraId="4B448059" w14:textId="77777777" w:rsidR="006D4EBF" w:rsidRDefault="00AD4ADB">
            <w:pPr>
              <w:widowControl w:val="0"/>
              <w:autoSpaceDE w:val="0"/>
              <w:autoSpaceDN w:val="0"/>
            </w:pPr>
            <w:r>
              <w:t>9</w:t>
            </w:r>
          </w:p>
        </w:tc>
        <w:tc>
          <w:tcPr>
            <w:tcW w:w="774" w:type="dxa"/>
          </w:tcPr>
          <w:p w14:paraId="1DFCB1D2" w14:textId="77777777" w:rsidR="006D4EBF" w:rsidRDefault="00AD4ADB">
            <w:pPr>
              <w:widowControl w:val="0"/>
              <w:autoSpaceDE w:val="0"/>
              <w:autoSpaceDN w:val="0"/>
            </w:pPr>
            <w:r>
              <w:t>8</w:t>
            </w:r>
          </w:p>
        </w:tc>
      </w:tr>
      <w:tr w:rsidR="006D4EBF" w14:paraId="0AED6671" w14:textId="77777777">
        <w:tc>
          <w:tcPr>
            <w:tcW w:w="540" w:type="dxa"/>
          </w:tcPr>
          <w:p w14:paraId="362C7504" w14:textId="77777777" w:rsidR="006D4EBF" w:rsidRDefault="00AD4ADB">
            <w:pPr>
              <w:widowControl w:val="0"/>
              <w:autoSpaceDE w:val="0"/>
              <w:autoSpaceDN w:val="0"/>
            </w:pPr>
            <w:r>
              <w:lastRenderedPageBreak/>
              <w:t>2</w:t>
            </w:r>
          </w:p>
        </w:tc>
        <w:tc>
          <w:tcPr>
            <w:tcW w:w="4106" w:type="dxa"/>
          </w:tcPr>
          <w:p w14:paraId="6291F0EC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консультаций в сфере защиты прав потребителей </w:t>
            </w:r>
          </w:p>
        </w:tc>
        <w:tc>
          <w:tcPr>
            <w:tcW w:w="1289" w:type="dxa"/>
          </w:tcPr>
          <w:p w14:paraId="13D46FBE" w14:textId="77777777" w:rsidR="006D4EBF" w:rsidRDefault="00AD4ADB">
            <w:r>
              <w:t>ед.</w:t>
            </w:r>
          </w:p>
        </w:tc>
        <w:tc>
          <w:tcPr>
            <w:tcW w:w="696" w:type="dxa"/>
          </w:tcPr>
          <w:p w14:paraId="57CF95FA" w14:textId="77777777" w:rsidR="006D4EBF" w:rsidRDefault="00AD4ADB">
            <w:pPr>
              <w:widowControl w:val="0"/>
              <w:autoSpaceDE w:val="0"/>
              <w:autoSpaceDN w:val="0"/>
            </w:pPr>
            <w:r>
              <w:t>12</w:t>
            </w:r>
          </w:p>
        </w:tc>
        <w:tc>
          <w:tcPr>
            <w:tcW w:w="696" w:type="dxa"/>
          </w:tcPr>
          <w:p w14:paraId="51B97C60" w14:textId="77777777" w:rsidR="006D4EBF" w:rsidRDefault="00AD4ADB">
            <w:pPr>
              <w:widowControl w:val="0"/>
              <w:autoSpaceDE w:val="0"/>
              <w:autoSpaceDN w:val="0"/>
            </w:pPr>
            <w:r>
              <w:t>11</w:t>
            </w:r>
          </w:p>
        </w:tc>
        <w:tc>
          <w:tcPr>
            <w:tcW w:w="696" w:type="dxa"/>
          </w:tcPr>
          <w:p w14:paraId="53E53F92" w14:textId="77777777" w:rsidR="006D4EBF" w:rsidRDefault="00AD4ADB">
            <w:pPr>
              <w:widowControl w:val="0"/>
              <w:autoSpaceDE w:val="0"/>
              <w:autoSpaceDN w:val="0"/>
            </w:pPr>
            <w:r>
              <w:t>10</w:t>
            </w:r>
          </w:p>
        </w:tc>
        <w:tc>
          <w:tcPr>
            <w:tcW w:w="774" w:type="dxa"/>
          </w:tcPr>
          <w:p w14:paraId="1CC4B5EF" w14:textId="77777777" w:rsidR="006D4EBF" w:rsidRDefault="00AD4ADB">
            <w:pPr>
              <w:widowControl w:val="0"/>
              <w:autoSpaceDE w:val="0"/>
              <w:autoSpaceDN w:val="0"/>
            </w:pPr>
            <w:r>
              <w:t>9</w:t>
            </w:r>
          </w:p>
        </w:tc>
        <w:tc>
          <w:tcPr>
            <w:tcW w:w="774" w:type="dxa"/>
          </w:tcPr>
          <w:p w14:paraId="418448E6" w14:textId="77777777" w:rsidR="006D4EBF" w:rsidRDefault="00AD4ADB">
            <w:pPr>
              <w:widowControl w:val="0"/>
              <w:autoSpaceDE w:val="0"/>
              <w:autoSpaceDN w:val="0"/>
            </w:pPr>
            <w:r>
              <w:t>8</w:t>
            </w:r>
          </w:p>
        </w:tc>
      </w:tr>
      <w:tr w:rsidR="006D4EBF" w14:paraId="54047EB6" w14:textId="77777777">
        <w:tc>
          <w:tcPr>
            <w:tcW w:w="540" w:type="dxa"/>
          </w:tcPr>
          <w:p w14:paraId="507FAA15" w14:textId="77777777" w:rsidR="006D4EBF" w:rsidRDefault="00AD4ADB">
            <w:pPr>
              <w:widowControl w:val="0"/>
              <w:autoSpaceDE w:val="0"/>
              <w:autoSpaceDN w:val="0"/>
            </w:pPr>
            <w:r>
              <w:t>3</w:t>
            </w:r>
          </w:p>
        </w:tc>
        <w:tc>
          <w:tcPr>
            <w:tcW w:w="4106" w:type="dxa"/>
          </w:tcPr>
          <w:p w14:paraId="4CACC7D6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публикаций и сообщений в средствах массовой информации всех видов, направленных на повышение потребительской грамотности населения</w:t>
            </w:r>
          </w:p>
        </w:tc>
        <w:tc>
          <w:tcPr>
            <w:tcW w:w="1289" w:type="dxa"/>
          </w:tcPr>
          <w:p w14:paraId="1B7B3F47" w14:textId="77777777" w:rsidR="006D4EBF" w:rsidRDefault="00AD4ADB">
            <w:r>
              <w:t>ед.</w:t>
            </w:r>
          </w:p>
        </w:tc>
        <w:tc>
          <w:tcPr>
            <w:tcW w:w="696" w:type="dxa"/>
          </w:tcPr>
          <w:p w14:paraId="623734CC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96" w:type="dxa"/>
          </w:tcPr>
          <w:p w14:paraId="7AF1642D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96" w:type="dxa"/>
          </w:tcPr>
          <w:p w14:paraId="199D0C09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74" w:type="dxa"/>
          </w:tcPr>
          <w:p w14:paraId="38E36826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74" w:type="dxa"/>
          </w:tcPr>
          <w:p w14:paraId="071F3A19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6D4EBF" w14:paraId="711580C9" w14:textId="77777777">
        <w:tc>
          <w:tcPr>
            <w:tcW w:w="540" w:type="dxa"/>
          </w:tcPr>
          <w:p w14:paraId="4B7DFDB5" w14:textId="77777777" w:rsidR="006D4EBF" w:rsidRDefault="00AD4ADB">
            <w:pPr>
              <w:widowControl w:val="0"/>
              <w:autoSpaceDE w:val="0"/>
              <w:autoSpaceDN w:val="0"/>
            </w:pPr>
            <w:r>
              <w:t>4</w:t>
            </w:r>
          </w:p>
        </w:tc>
        <w:tc>
          <w:tcPr>
            <w:tcW w:w="4106" w:type="dxa"/>
          </w:tcPr>
          <w:p w14:paraId="3B7AF0AE" w14:textId="77777777" w:rsidR="006D4EBF" w:rsidRDefault="00AD4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  <w:lang w:eastAsia="ru-RU"/>
              </w:rPr>
              <w:t>граждан (потребителей, хозяйствующих субъектов), принявших участие в мероприятиях, направленных на правовое просвещение в сфере защиты прав потребителей</w:t>
            </w:r>
          </w:p>
        </w:tc>
        <w:tc>
          <w:tcPr>
            <w:tcW w:w="0" w:type="auto"/>
          </w:tcPr>
          <w:p w14:paraId="76701A93" w14:textId="77777777" w:rsidR="006D4EBF" w:rsidRDefault="00AD4ADB">
            <w:r>
              <w:t>ед.</w:t>
            </w:r>
          </w:p>
        </w:tc>
        <w:tc>
          <w:tcPr>
            <w:tcW w:w="0" w:type="auto"/>
          </w:tcPr>
          <w:p w14:paraId="45B871AA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14:paraId="4FED4EC3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0" w:type="auto"/>
          </w:tcPr>
          <w:p w14:paraId="5DF37E08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0" w:type="auto"/>
          </w:tcPr>
          <w:p w14:paraId="6136E806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14:paraId="12701655" w14:textId="77777777" w:rsidR="006D4EBF" w:rsidRDefault="00AD4AD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14:paraId="60FA8AEA" w14:textId="77777777" w:rsidR="006D4EBF" w:rsidRDefault="006D4EBF">
      <w:pPr>
        <w:tabs>
          <w:tab w:val="left" w:pos="851"/>
        </w:tabs>
        <w:ind w:firstLine="709"/>
        <w:jc w:val="both"/>
        <w:outlineLvl w:val="2"/>
        <w:rPr>
          <w:bCs/>
          <w:sz w:val="28"/>
          <w:szCs w:val="28"/>
        </w:rPr>
      </w:pPr>
    </w:p>
    <w:p w14:paraId="06B0226E" w14:textId="77777777" w:rsidR="006D4EBF" w:rsidRDefault="00AD4ADB">
      <w:pPr>
        <w:tabs>
          <w:tab w:val="left" w:pos="851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5. Характеристика основных мероприятий Программы</w:t>
      </w:r>
    </w:p>
    <w:p w14:paraId="2E258D42" w14:textId="77777777" w:rsidR="006D4EBF" w:rsidRDefault="00AD4AD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Обобщё</w:t>
      </w:r>
      <w:r>
        <w:rPr>
          <w:rFonts w:ascii="Times New Roman" w:hAnsi="Times New Roman" w:cs="Times New Roman"/>
          <w:sz w:val="28"/>
          <w:szCs w:val="28"/>
        </w:rPr>
        <w:t>нная характеристика реализуемых в составе муниципальной программы отдельных мероприятий приведена в Приложении № 1.</w:t>
      </w:r>
    </w:p>
    <w:p w14:paraId="71A8F8C3" w14:textId="77777777" w:rsidR="006D4EBF" w:rsidRDefault="006D4EBF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5C3E3B" w14:textId="77777777" w:rsidR="006D4EBF" w:rsidRDefault="00AD4ADB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Раздел 6. Механизм реализации программы.</w:t>
      </w:r>
    </w:p>
    <w:p w14:paraId="3FCC6521" w14:textId="77777777" w:rsidR="006D4EBF" w:rsidRDefault="00AD4ADB">
      <w:pPr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Заказчиком программы является администрация Анучинского муниципального округа </w:t>
      </w:r>
      <w:r>
        <w:rPr>
          <w:sz w:val="28"/>
          <w:szCs w:val="28"/>
        </w:rPr>
        <w:t>Приморского края.</w:t>
      </w:r>
    </w:p>
    <w:p w14:paraId="1F507B08" w14:textId="77777777" w:rsidR="006D4EBF" w:rsidRDefault="00AD4ADB">
      <w:pPr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и контроль за исполнением Программы осуществляет заместитель главы администрация Анучинского муниципального округа Приморского края.</w:t>
      </w:r>
    </w:p>
    <w:p w14:paraId="6D8CA5CA" w14:textId="77777777" w:rsidR="006D4EBF" w:rsidRDefault="00AD4ADB">
      <w:pPr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Реализацию всех мероприятий программы осуществляет финансово-экономическое управление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47C125F3" w14:textId="77777777" w:rsidR="006D4EBF" w:rsidRDefault="00AD4ADB">
      <w:pPr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муниципальной программы осуществляется взаимодействие с Территориальным отделом Управления Федеральной службы по надзору в сфере защиты прав потребителей и благополучия че</w:t>
      </w:r>
      <w:r>
        <w:rPr>
          <w:sz w:val="28"/>
          <w:szCs w:val="28"/>
        </w:rPr>
        <w:t>ловека по Приморскому краю в г. Арсеньеве.</w:t>
      </w:r>
    </w:p>
    <w:p w14:paraId="57D9C6F3" w14:textId="77777777" w:rsidR="006D4EBF" w:rsidRDefault="006D4EBF">
      <w:pPr>
        <w:jc w:val="both"/>
        <w:outlineLvl w:val="2"/>
        <w:rPr>
          <w:bCs/>
          <w:sz w:val="28"/>
          <w:szCs w:val="28"/>
        </w:rPr>
      </w:pPr>
    </w:p>
    <w:p w14:paraId="12275273" w14:textId="77777777" w:rsidR="00013D91" w:rsidRDefault="00013D91">
      <w:pPr>
        <w:tabs>
          <w:tab w:val="left" w:pos="1134"/>
        </w:tabs>
        <w:jc w:val="both"/>
        <w:rPr>
          <w:b/>
          <w:bCs/>
          <w:sz w:val="28"/>
          <w:szCs w:val="28"/>
        </w:rPr>
      </w:pPr>
    </w:p>
    <w:p w14:paraId="5C558A3C" w14:textId="77777777" w:rsidR="00013D91" w:rsidRDefault="00013D91">
      <w:pPr>
        <w:tabs>
          <w:tab w:val="left" w:pos="1134"/>
        </w:tabs>
        <w:jc w:val="both"/>
        <w:rPr>
          <w:b/>
          <w:bCs/>
          <w:sz w:val="28"/>
          <w:szCs w:val="28"/>
        </w:rPr>
      </w:pPr>
    </w:p>
    <w:p w14:paraId="58B232CA" w14:textId="0992B5CF" w:rsidR="006D4EBF" w:rsidRDefault="00AD4ADB" w:rsidP="00013D91">
      <w:pPr>
        <w:tabs>
          <w:tab w:val="left" w:pos="1134"/>
        </w:tabs>
        <w:spacing w:after="2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7. Ресурсное обеспечение реализации муниципальной программы </w:t>
      </w:r>
    </w:p>
    <w:p w14:paraId="47535968" w14:textId="77777777" w:rsidR="006D4EBF" w:rsidRDefault="00AD4ADB">
      <w:pPr>
        <w:tabs>
          <w:tab w:val="left" w:pos="567"/>
          <w:tab w:val="left" w:pos="851"/>
        </w:tabs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Финансирование мероприятий муниципальной программы «Обеспечение защиты прав потребителей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округе на 2025 - 2029 годы»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не тр</w:t>
      </w:r>
      <w:r>
        <w:rPr>
          <w:sz w:val="28"/>
          <w:szCs w:val="28"/>
        </w:rPr>
        <w:t xml:space="preserve">ебуется. </w:t>
      </w:r>
    </w:p>
    <w:p w14:paraId="6399C571" w14:textId="77777777" w:rsidR="006D4EBF" w:rsidRDefault="00AD4ADB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Раздел </w:t>
      </w:r>
      <w:r w:rsidRPr="00013D91">
        <w:rPr>
          <w:b/>
          <w:color w:val="000000"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. Сроки и этапы реализации   муниципальной программы </w:t>
      </w:r>
    </w:p>
    <w:p w14:paraId="1D387803" w14:textId="77777777" w:rsidR="006D4EBF" w:rsidRDefault="006D4EBF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</w:rPr>
      </w:pPr>
    </w:p>
    <w:p w14:paraId="1A60DD83" w14:textId="77777777" w:rsidR="006D4EBF" w:rsidRDefault="00AD4ADB">
      <w:pPr>
        <w:tabs>
          <w:tab w:val="left" w:pos="567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Выделение этапов реализации программы не предусматривается.</w:t>
      </w:r>
    </w:p>
    <w:p w14:paraId="111EBCF0" w14:textId="77777777" w:rsidR="006D4EBF" w:rsidRDefault="00AD4ADB">
      <w:pPr>
        <w:tabs>
          <w:tab w:val="left" w:pos="567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2027-2031г.</w:t>
      </w:r>
    </w:p>
    <w:p w14:paraId="63430E90" w14:textId="77777777" w:rsidR="006D4EBF" w:rsidRDefault="006D4EB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E92A02D" w14:textId="77777777" w:rsidR="006D4EBF" w:rsidRDefault="00AD4ADB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8. Оценка эффективности муниципальной программы</w:t>
      </w:r>
    </w:p>
    <w:p w14:paraId="7A17AD78" w14:textId="77777777" w:rsidR="006D4EBF" w:rsidRDefault="006D4EBF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  <w:highlight w:val="green"/>
        </w:rPr>
      </w:pPr>
    </w:p>
    <w:p w14:paraId="7966CD9A" w14:textId="77777777" w:rsidR="006D4EBF" w:rsidRDefault="00AD4ADB">
      <w:pPr>
        <w:tabs>
          <w:tab w:val="left" w:pos="567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>
        <w:rPr>
          <w:sz w:val="28"/>
          <w:szCs w:val="28"/>
        </w:rPr>
        <w:t>Реализация мероп</w:t>
      </w:r>
      <w:r>
        <w:rPr>
          <w:sz w:val="28"/>
          <w:szCs w:val="28"/>
        </w:rPr>
        <w:t>риятий программы позволит повысить эффективность защиты прав потребителей, совершенствовать формы и методы, направленные на профилактику и предупреждение нарушений в сфере защиты прав потребителей, создать условия для повышения культуры обслуживания. Прогр</w:t>
      </w:r>
      <w:r>
        <w:rPr>
          <w:sz w:val="28"/>
          <w:szCs w:val="28"/>
        </w:rPr>
        <w:t>амма позволит обеспечить первоочередную задачу повышения информированности населения в сфере защиты прав потребителей, сократить количество нарушений в сфере потребительского рынка.</w:t>
      </w:r>
    </w:p>
    <w:p w14:paraId="77EA7445" w14:textId="77777777" w:rsidR="006D4EBF" w:rsidRDefault="006D4EBF">
      <w:pPr>
        <w:tabs>
          <w:tab w:val="left" w:pos="567"/>
          <w:tab w:val="left" w:pos="851"/>
        </w:tabs>
        <w:jc w:val="both"/>
        <w:rPr>
          <w:sz w:val="28"/>
          <w:szCs w:val="28"/>
          <w:highlight w:val="yellow"/>
        </w:rPr>
      </w:pPr>
    </w:p>
    <w:p w14:paraId="787B677C" w14:textId="77777777" w:rsidR="006D4EBF" w:rsidRDefault="006D4EBF">
      <w:pPr>
        <w:tabs>
          <w:tab w:val="left" w:pos="567"/>
        </w:tabs>
        <w:jc w:val="both"/>
        <w:rPr>
          <w:sz w:val="28"/>
          <w:szCs w:val="28"/>
        </w:rPr>
      </w:pPr>
    </w:p>
    <w:p w14:paraId="313DF9F5" w14:textId="77777777" w:rsidR="006D4EBF" w:rsidRDefault="006D4EBF">
      <w:pPr>
        <w:tabs>
          <w:tab w:val="left" w:pos="567"/>
        </w:tabs>
        <w:jc w:val="both"/>
        <w:rPr>
          <w:sz w:val="28"/>
          <w:szCs w:val="28"/>
        </w:rPr>
      </w:pPr>
    </w:p>
    <w:p w14:paraId="31AAF3DD" w14:textId="77777777" w:rsidR="006D4EBF" w:rsidRDefault="006D4EBF">
      <w:pPr>
        <w:tabs>
          <w:tab w:val="left" w:pos="567"/>
        </w:tabs>
        <w:jc w:val="both"/>
        <w:rPr>
          <w:sz w:val="28"/>
          <w:szCs w:val="28"/>
        </w:rPr>
        <w:sectPr w:rsidR="006D4EBF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65A202F" w14:textId="77777777" w:rsidR="006D4EBF" w:rsidRDefault="006D4EBF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4A9155B5" w14:textId="77777777" w:rsidR="006D4EBF" w:rsidRDefault="00AD4ADB">
      <w:pPr>
        <w:widowControl w:val="0"/>
        <w:autoSpaceDE w:val="0"/>
        <w:autoSpaceDN w:val="0"/>
        <w:adjustRightInd w:val="0"/>
        <w:spacing w:line="276" w:lineRule="auto"/>
        <w:jc w:val="right"/>
      </w:pPr>
      <w:r>
        <w:t>Прил</w:t>
      </w:r>
      <w:bookmarkStart w:id="1" w:name="_GoBack"/>
      <w:bookmarkEnd w:id="1"/>
      <w:r>
        <w:t>ожение №1</w:t>
      </w:r>
    </w:p>
    <w:p w14:paraId="4491E828" w14:textId="77777777" w:rsidR="006D4EBF" w:rsidRDefault="006D4EBF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2C84137C" w14:textId="77777777" w:rsidR="006D4EBF" w:rsidRDefault="00AD4ADB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Обобщённая характеристика реализуемых в составе Программы отдельных мероприятий</w:t>
      </w:r>
    </w:p>
    <w:p w14:paraId="61EC446D" w14:textId="77777777" w:rsidR="006D4EBF" w:rsidRDefault="006D4EBF">
      <w:pPr>
        <w:pStyle w:val="ad"/>
        <w:autoSpaceDE w:val="0"/>
        <w:ind w:left="0" w:firstLineChars="3400" w:firstLine="5440"/>
        <w:jc w:val="both"/>
        <w:rPr>
          <w:sz w:val="16"/>
          <w:szCs w:val="16"/>
        </w:rPr>
      </w:pPr>
    </w:p>
    <w:p w14:paraId="4009F545" w14:textId="77777777" w:rsidR="006D4EBF" w:rsidRDefault="00AD4ADB">
      <w:pPr>
        <w:widowControl w:val="0"/>
        <w:suppressAutoHyphens w:val="0"/>
        <w:autoSpaceDE w:val="0"/>
        <w:autoSpaceDN w:val="0"/>
        <w:jc w:val="center"/>
        <w:rPr>
          <w:sz w:val="16"/>
          <w:szCs w:val="16"/>
          <w:u w:val="single"/>
        </w:rPr>
      </w:pPr>
      <w:r>
        <w:rPr>
          <w:b/>
          <w:kern w:val="0"/>
          <w:sz w:val="28"/>
          <w:szCs w:val="28"/>
          <w:u w:val="single"/>
          <w:lang w:eastAsia="ru-RU"/>
        </w:rPr>
        <w:t xml:space="preserve">«Обеспечение защиты прав потребителей в </w:t>
      </w:r>
      <w:proofErr w:type="spellStart"/>
      <w:r>
        <w:rPr>
          <w:b/>
          <w:kern w:val="0"/>
          <w:sz w:val="28"/>
          <w:szCs w:val="28"/>
          <w:u w:val="single"/>
          <w:lang w:eastAsia="ru-RU"/>
        </w:rPr>
        <w:t>Анучинском</w:t>
      </w:r>
      <w:proofErr w:type="spellEnd"/>
      <w:r>
        <w:rPr>
          <w:b/>
          <w:kern w:val="0"/>
          <w:sz w:val="28"/>
          <w:szCs w:val="28"/>
          <w:u w:val="single"/>
          <w:lang w:eastAsia="ru-RU"/>
        </w:rPr>
        <w:t xml:space="preserve"> муниципальном округе на 2027 - 2031 годы»</w:t>
      </w:r>
    </w:p>
    <w:p w14:paraId="59133294" w14:textId="77777777" w:rsidR="006D4EBF" w:rsidRDefault="00AD4ADB">
      <w:pPr>
        <w:pStyle w:val="ad"/>
        <w:autoSpaceDE w:val="0"/>
        <w:ind w:left="0" w:firstLineChars="3400" w:firstLine="5440"/>
        <w:jc w:val="both"/>
        <w:rPr>
          <w:b/>
          <w:sz w:val="28"/>
          <w:szCs w:val="28"/>
        </w:rPr>
      </w:pPr>
      <w:r>
        <w:rPr>
          <w:sz w:val="16"/>
          <w:szCs w:val="16"/>
        </w:rPr>
        <w:t>(наименование муниципальной программы)</w:t>
      </w:r>
    </w:p>
    <w:p w14:paraId="508841CA" w14:textId="77777777" w:rsidR="006D4EBF" w:rsidRDefault="00AD4ADB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целевой направленностью муниципальной программы выделены следующие основные мероприятия: </w:t>
      </w:r>
    </w:p>
    <w:tbl>
      <w:tblPr>
        <w:tblW w:w="14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15"/>
        <w:gridCol w:w="2235"/>
        <w:gridCol w:w="1575"/>
        <w:gridCol w:w="1455"/>
        <w:gridCol w:w="2597"/>
        <w:gridCol w:w="2411"/>
        <w:gridCol w:w="10"/>
      </w:tblGrid>
      <w:tr w:rsidR="006D4EBF" w14:paraId="7224FB82" w14:textId="77777777">
        <w:trPr>
          <w:trHeight w:val="600"/>
        </w:trPr>
        <w:tc>
          <w:tcPr>
            <w:tcW w:w="618" w:type="dxa"/>
            <w:vMerge w:val="restart"/>
          </w:tcPr>
          <w:p w14:paraId="1650BD0D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№ п/п</w:t>
            </w:r>
          </w:p>
        </w:tc>
        <w:tc>
          <w:tcPr>
            <w:tcW w:w="3315" w:type="dxa"/>
            <w:vMerge w:val="restart"/>
          </w:tcPr>
          <w:p w14:paraId="327146F5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Наименование основного мероприятия подпрограммы, отдельного мероприятия программы</w:t>
            </w:r>
          </w:p>
        </w:tc>
        <w:tc>
          <w:tcPr>
            <w:tcW w:w="2235" w:type="dxa"/>
            <w:vMerge w:val="restart"/>
          </w:tcPr>
          <w:p w14:paraId="3EBBF76D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Ответственный исполнитель, соисполнители</w:t>
            </w:r>
          </w:p>
        </w:tc>
        <w:tc>
          <w:tcPr>
            <w:tcW w:w="3030" w:type="dxa"/>
            <w:gridSpan w:val="2"/>
          </w:tcPr>
          <w:p w14:paraId="4C0FE2F2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Срок </w:t>
            </w:r>
          </w:p>
        </w:tc>
        <w:tc>
          <w:tcPr>
            <w:tcW w:w="2597" w:type="dxa"/>
          </w:tcPr>
          <w:p w14:paraId="1882294B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Ожидаемый резу</w:t>
            </w:r>
            <w:r>
              <w:rPr>
                <w:rFonts w:eastAsia="Calibri"/>
              </w:rPr>
              <w:t>льтат (краткое описание)</w:t>
            </w:r>
          </w:p>
        </w:tc>
        <w:tc>
          <w:tcPr>
            <w:tcW w:w="2421" w:type="dxa"/>
            <w:gridSpan w:val="2"/>
          </w:tcPr>
          <w:p w14:paraId="5476F1BE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Связь с показателями муниципальной программы</w:t>
            </w:r>
          </w:p>
        </w:tc>
      </w:tr>
      <w:tr w:rsidR="006D4EBF" w14:paraId="147D00FC" w14:textId="77777777">
        <w:trPr>
          <w:gridAfter w:val="1"/>
          <w:wAfter w:w="10" w:type="dxa"/>
          <w:trHeight w:val="90"/>
        </w:trPr>
        <w:tc>
          <w:tcPr>
            <w:tcW w:w="618" w:type="dxa"/>
            <w:vMerge/>
          </w:tcPr>
          <w:p w14:paraId="0FD1A33D" w14:textId="77777777" w:rsidR="006D4EBF" w:rsidRDefault="006D4EB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</w:p>
        </w:tc>
        <w:tc>
          <w:tcPr>
            <w:tcW w:w="3315" w:type="dxa"/>
            <w:vMerge/>
          </w:tcPr>
          <w:p w14:paraId="78701C1F" w14:textId="77777777" w:rsidR="006D4EBF" w:rsidRDefault="006D4EB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</w:p>
        </w:tc>
        <w:tc>
          <w:tcPr>
            <w:tcW w:w="2235" w:type="dxa"/>
            <w:vMerge/>
          </w:tcPr>
          <w:p w14:paraId="7FF3BD9B" w14:textId="77777777" w:rsidR="006D4EBF" w:rsidRDefault="006D4EB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</w:p>
        </w:tc>
        <w:tc>
          <w:tcPr>
            <w:tcW w:w="1575" w:type="dxa"/>
          </w:tcPr>
          <w:p w14:paraId="44BDD653" w14:textId="77777777" w:rsidR="006D4EBF" w:rsidRDefault="00AD4ADB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начала реализации отдельного мероприятия</w:t>
            </w:r>
          </w:p>
        </w:tc>
        <w:tc>
          <w:tcPr>
            <w:tcW w:w="1455" w:type="dxa"/>
          </w:tcPr>
          <w:p w14:paraId="41D40119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окончания реализации отдельного мероприятия</w:t>
            </w:r>
          </w:p>
        </w:tc>
        <w:tc>
          <w:tcPr>
            <w:tcW w:w="2597" w:type="dxa"/>
          </w:tcPr>
          <w:p w14:paraId="7D3AF8D7" w14:textId="77777777" w:rsidR="006D4EBF" w:rsidRDefault="006D4EB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</w:p>
        </w:tc>
        <w:tc>
          <w:tcPr>
            <w:tcW w:w="2411" w:type="dxa"/>
          </w:tcPr>
          <w:p w14:paraId="5A694B5C" w14:textId="77777777" w:rsidR="006D4EBF" w:rsidRDefault="006D4EB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</w:p>
        </w:tc>
      </w:tr>
      <w:tr w:rsidR="006D4EBF" w14:paraId="7A90A1AB" w14:textId="77777777">
        <w:trPr>
          <w:gridAfter w:val="1"/>
          <w:wAfter w:w="10" w:type="dxa"/>
        </w:trPr>
        <w:tc>
          <w:tcPr>
            <w:tcW w:w="618" w:type="dxa"/>
          </w:tcPr>
          <w:p w14:paraId="1A9B80FE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315" w:type="dxa"/>
          </w:tcPr>
          <w:p w14:paraId="5AB041A6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235" w:type="dxa"/>
          </w:tcPr>
          <w:p w14:paraId="36D3720B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75" w:type="dxa"/>
          </w:tcPr>
          <w:p w14:paraId="68CAE9AF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455" w:type="dxa"/>
          </w:tcPr>
          <w:p w14:paraId="4B73C8AC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2597" w:type="dxa"/>
          </w:tcPr>
          <w:p w14:paraId="33E6501E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411" w:type="dxa"/>
          </w:tcPr>
          <w:p w14:paraId="259C5C60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</w:tr>
      <w:tr w:rsidR="006D4EBF" w14:paraId="2B9F0C1E" w14:textId="77777777">
        <w:trPr>
          <w:gridAfter w:val="1"/>
          <w:wAfter w:w="10" w:type="dxa"/>
        </w:trPr>
        <w:tc>
          <w:tcPr>
            <w:tcW w:w="618" w:type="dxa"/>
            <w:vAlign w:val="center"/>
          </w:tcPr>
          <w:p w14:paraId="19971250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1</w:t>
            </w:r>
            <w:r>
              <w:rPr>
                <w:rFonts w:eastAsia="Calibri"/>
              </w:rPr>
              <w:t>1</w:t>
            </w:r>
          </w:p>
        </w:tc>
        <w:tc>
          <w:tcPr>
            <w:tcW w:w="13588" w:type="dxa"/>
            <w:gridSpan w:val="6"/>
          </w:tcPr>
          <w:p w14:paraId="53A63DD6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eastAsia="Calibri"/>
              </w:rPr>
            </w:pPr>
            <w:r>
              <w:rPr>
                <w:b/>
                <w:bCs/>
                <w:sz w:val="28"/>
                <w:szCs w:val="28"/>
              </w:rPr>
              <w:t xml:space="preserve"> Информационно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просветительское обеспечение потребителей</w:t>
            </w:r>
          </w:p>
        </w:tc>
      </w:tr>
      <w:tr w:rsidR="006D4EBF" w14:paraId="0EDE5F20" w14:textId="77777777">
        <w:trPr>
          <w:gridAfter w:val="1"/>
          <w:wAfter w:w="10" w:type="dxa"/>
        </w:trPr>
        <w:tc>
          <w:tcPr>
            <w:tcW w:w="618" w:type="dxa"/>
          </w:tcPr>
          <w:p w14:paraId="0FA0986B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11.1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</w:tcPr>
          <w:p w14:paraId="1F03F938" w14:textId="77777777" w:rsidR="006D4EBF" w:rsidRDefault="00AD4ADB">
            <w:pPr>
              <w:jc w:val="both"/>
            </w:pPr>
            <w:r>
              <w:t>Размещение информационных материалов по вопросам защиты прав потребителей на стендах администрации Анучинского муниципального округа, территориальных отделов</w:t>
            </w:r>
          </w:p>
        </w:tc>
        <w:tc>
          <w:tcPr>
            <w:tcW w:w="2235" w:type="dxa"/>
          </w:tcPr>
          <w:p w14:paraId="767CA398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округа,</w:t>
            </w:r>
            <w:r>
              <w:t xml:space="preserve"> </w:t>
            </w:r>
            <w:r>
              <w:lastRenderedPageBreak/>
              <w:t>территориальны</w:t>
            </w:r>
            <w:r>
              <w:t xml:space="preserve">е отделы                         </w:t>
            </w:r>
          </w:p>
        </w:tc>
        <w:tc>
          <w:tcPr>
            <w:tcW w:w="1575" w:type="dxa"/>
          </w:tcPr>
          <w:p w14:paraId="269CFEA6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2027</w:t>
            </w:r>
          </w:p>
        </w:tc>
        <w:tc>
          <w:tcPr>
            <w:tcW w:w="1455" w:type="dxa"/>
          </w:tcPr>
          <w:p w14:paraId="6FE1E6AA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485B0915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Повышение уровня правовой грамотности и информированности населения о правах потребителей и способах их защиты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6778583F" w14:textId="77777777" w:rsidR="006D4EBF" w:rsidRDefault="00AD4ADB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</w:rPr>
            </w:pPr>
            <w:r>
              <w:t>Количество публикаций и сообщений в средствах массовой информации всех видов, направленных на повышен</w:t>
            </w:r>
            <w:r>
              <w:t xml:space="preserve">ие потребительской </w:t>
            </w:r>
            <w:r>
              <w:lastRenderedPageBreak/>
              <w:t>грамотности населения</w:t>
            </w:r>
          </w:p>
        </w:tc>
      </w:tr>
      <w:tr w:rsidR="006D4EBF" w14:paraId="1A51E0C8" w14:textId="77777777">
        <w:trPr>
          <w:gridAfter w:val="1"/>
          <w:wAfter w:w="10" w:type="dxa"/>
        </w:trPr>
        <w:tc>
          <w:tcPr>
            <w:tcW w:w="618" w:type="dxa"/>
          </w:tcPr>
          <w:p w14:paraId="03F41A3B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11.2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</w:tcPr>
          <w:p w14:paraId="469F0779" w14:textId="77777777" w:rsidR="006D4EBF" w:rsidRDefault="00AD4AD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Актуализация информации по вопросам защиты прав потребителей на официальном сайте администрации Анучинского муниципального округа в рубрике «Защита прав потребителя»</w:t>
            </w:r>
          </w:p>
        </w:tc>
        <w:tc>
          <w:tcPr>
            <w:tcW w:w="2235" w:type="dxa"/>
          </w:tcPr>
          <w:p w14:paraId="5DEE9614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25007767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1DF160BE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501926F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Повышение уровня правовой грамотности и информированности населения о правах потребителей и способах их защиты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14:paraId="6FF80E84" w14:textId="77777777" w:rsidR="006D4EBF" w:rsidRDefault="00AD4ADB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bCs/>
              </w:rPr>
            </w:pPr>
            <w:r>
              <w:t xml:space="preserve">Количество публикаций и сообщений в </w:t>
            </w:r>
            <w:r>
              <w:t>средствах массовой информации всех видов, направленных на повышение потребительской грамотности населения</w:t>
            </w:r>
          </w:p>
        </w:tc>
      </w:tr>
      <w:tr w:rsidR="006D4EBF" w14:paraId="0DB9C02C" w14:textId="77777777">
        <w:trPr>
          <w:gridAfter w:val="1"/>
          <w:wAfter w:w="10" w:type="dxa"/>
        </w:trPr>
        <w:tc>
          <w:tcPr>
            <w:tcW w:w="618" w:type="dxa"/>
          </w:tcPr>
          <w:p w14:paraId="522911D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11.3</w:t>
            </w:r>
          </w:p>
        </w:tc>
        <w:tc>
          <w:tcPr>
            <w:tcW w:w="3315" w:type="dxa"/>
          </w:tcPr>
          <w:p w14:paraId="0C9DBC3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Организация и проведение обучающих мероприятий по основам защиты прав потребителей</w:t>
            </w:r>
          </w:p>
        </w:tc>
        <w:tc>
          <w:tcPr>
            <w:tcW w:w="2235" w:type="dxa"/>
          </w:tcPr>
          <w:p w14:paraId="1A499D43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Финансово-экономическое управление администрации Анучинского муниципального округа, </w:t>
            </w:r>
            <w:r>
              <w:t>КУ</w:t>
            </w:r>
            <w:r>
              <w:t xml:space="preserve"> «Муниципальный орган у</w:t>
            </w:r>
            <w:r>
              <w:t>правлени</w:t>
            </w:r>
            <w:r>
              <w:t>я</w:t>
            </w:r>
            <w:r>
              <w:t xml:space="preserve"> образовани</w:t>
            </w:r>
            <w:r>
              <w:t>ем</w:t>
            </w:r>
            <w:r>
              <w:t xml:space="preserve"> Анучинского муниципального округа ПК»</w:t>
            </w:r>
            <w:r>
              <w:t>, детская библиотек</w:t>
            </w:r>
            <w:r>
              <w:t>а</w:t>
            </w:r>
            <w:r>
              <w:t xml:space="preserve"> </w:t>
            </w:r>
            <w:proofErr w:type="spellStart"/>
            <w:proofErr w:type="gramStart"/>
            <w:r>
              <w:t>МКУК</w:t>
            </w:r>
            <w:r>
              <w:rPr>
                <w:lang w:eastAsia="ru-RU"/>
              </w:rPr>
              <w:t>«</w:t>
            </w:r>
            <w:proofErr w:type="gramEnd"/>
            <w:r>
              <w:rPr>
                <w:lang w:eastAsia="ru-RU"/>
              </w:rPr>
              <w:t>Информационно</w:t>
            </w:r>
            <w:proofErr w:type="spellEnd"/>
            <w:r>
              <w:rPr>
                <w:lang w:eastAsia="ru-RU"/>
              </w:rPr>
              <w:t xml:space="preserve"> досуговый центр»  Анучинского муниципального ок</w:t>
            </w:r>
            <w:r>
              <w:rPr>
                <w:lang w:eastAsia="ru-RU"/>
              </w:rPr>
              <w:t>руга</w:t>
            </w:r>
          </w:p>
        </w:tc>
        <w:tc>
          <w:tcPr>
            <w:tcW w:w="1575" w:type="dxa"/>
          </w:tcPr>
          <w:p w14:paraId="1522D7AD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74B8D47F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71BD055E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Повышение уровня юридических знаний населения и предпринимателей в сфере защиты прав потребителей</w:t>
            </w:r>
          </w:p>
        </w:tc>
        <w:tc>
          <w:tcPr>
            <w:tcW w:w="2411" w:type="dxa"/>
          </w:tcPr>
          <w:p w14:paraId="7B83E37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t xml:space="preserve">количество </w:t>
            </w:r>
            <w:r>
              <w:rPr>
                <w:lang w:eastAsia="ru-RU"/>
              </w:rPr>
              <w:t>граждан (потребителей, хозяйствующих субъектов), принявших участие в мероприятиях, направленных на правовое просвещение в сфере защи</w:t>
            </w:r>
            <w:r>
              <w:rPr>
                <w:lang w:eastAsia="ru-RU"/>
              </w:rPr>
              <w:t>ты прав потребителей</w:t>
            </w:r>
          </w:p>
        </w:tc>
      </w:tr>
      <w:tr w:rsidR="006D4EBF" w14:paraId="721C1549" w14:textId="77777777">
        <w:trPr>
          <w:gridAfter w:val="1"/>
          <w:wAfter w:w="10" w:type="dxa"/>
        </w:trPr>
        <w:tc>
          <w:tcPr>
            <w:tcW w:w="618" w:type="dxa"/>
          </w:tcPr>
          <w:p w14:paraId="2A0E022C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</w:rPr>
              <w:lastRenderedPageBreak/>
              <w:t>1.4</w:t>
            </w:r>
          </w:p>
        </w:tc>
        <w:tc>
          <w:tcPr>
            <w:tcW w:w="3315" w:type="dxa"/>
          </w:tcPr>
          <w:p w14:paraId="76760F93" w14:textId="77777777" w:rsidR="006D4EBF" w:rsidRDefault="00AD4ADB">
            <w:pPr>
              <w:tabs>
                <w:tab w:val="left" w:pos="2748"/>
              </w:tabs>
              <w:jc w:val="both"/>
            </w:pPr>
            <w:r>
              <w:lastRenderedPageBreak/>
              <w:t xml:space="preserve">Организация мероприятий, </w:t>
            </w:r>
            <w:r>
              <w:lastRenderedPageBreak/>
              <w:t>посвящённых</w:t>
            </w:r>
            <w:r>
              <w:t xml:space="preserve"> Всемирному Дню защиты прав потребителей                                                      </w:t>
            </w:r>
          </w:p>
        </w:tc>
        <w:tc>
          <w:tcPr>
            <w:tcW w:w="2235" w:type="dxa"/>
          </w:tcPr>
          <w:p w14:paraId="2A406015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eastAsia="Calibri"/>
              </w:rPr>
              <w:lastRenderedPageBreak/>
              <w:t>Финансово-</w:t>
            </w:r>
            <w:r>
              <w:rPr>
                <w:rFonts w:eastAsia="Calibri"/>
              </w:rPr>
              <w:lastRenderedPageBreak/>
              <w:t>экономическое управление администрации Анучинского муниципального округа,</w:t>
            </w:r>
            <w:r>
              <w:t xml:space="preserve"> Управление образования, детская библиотека</w:t>
            </w:r>
          </w:p>
        </w:tc>
        <w:tc>
          <w:tcPr>
            <w:tcW w:w="1575" w:type="dxa"/>
          </w:tcPr>
          <w:p w14:paraId="02B2CBD7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2027</w:t>
            </w:r>
          </w:p>
        </w:tc>
        <w:tc>
          <w:tcPr>
            <w:tcW w:w="1455" w:type="dxa"/>
          </w:tcPr>
          <w:p w14:paraId="2042B227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39B93ABE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Повышение уровня </w:t>
            </w:r>
            <w:r>
              <w:lastRenderedPageBreak/>
              <w:t>юридических знаний населения и предпринимателей в сфере защиты прав потребителей</w:t>
            </w:r>
          </w:p>
        </w:tc>
        <w:tc>
          <w:tcPr>
            <w:tcW w:w="2411" w:type="dxa"/>
          </w:tcPr>
          <w:p w14:paraId="120F5AD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lastRenderedPageBreak/>
              <w:t xml:space="preserve">количество </w:t>
            </w:r>
            <w:r>
              <w:rPr>
                <w:lang w:eastAsia="ru-RU"/>
              </w:rPr>
              <w:t xml:space="preserve">граждан </w:t>
            </w:r>
            <w:r>
              <w:rPr>
                <w:lang w:eastAsia="ru-RU"/>
              </w:rPr>
              <w:lastRenderedPageBreak/>
              <w:t>(потребителей, хозяйствующих субъектов), принявших участие в мероприятиях, направленн</w:t>
            </w:r>
            <w:r>
              <w:rPr>
                <w:lang w:eastAsia="ru-RU"/>
              </w:rPr>
              <w:t>ых на правовое просвещение в сфере защиты прав потребителей</w:t>
            </w:r>
          </w:p>
        </w:tc>
      </w:tr>
      <w:tr w:rsidR="006D4EBF" w14:paraId="16E52366" w14:textId="77777777">
        <w:trPr>
          <w:gridAfter w:val="1"/>
          <w:wAfter w:w="10" w:type="dxa"/>
        </w:trPr>
        <w:tc>
          <w:tcPr>
            <w:tcW w:w="618" w:type="dxa"/>
          </w:tcPr>
          <w:p w14:paraId="3A697A0C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11.5</w:t>
            </w:r>
          </w:p>
        </w:tc>
        <w:tc>
          <w:tcPr>
            <w:tcW w:w="3315" w:type="dxa"/>
          </w:tcPr>
          <w:p w14:paraId="7B7BE0D1" w14:textId="77777777" w:rsidR="006D4EBF" w:rsidRDefault="00AD4ADB">
            <w:pPr>
              <w:tabs>
                <w:tab w:val="left" w:pos="2748"/>
              </w:tabs>
              <w:jc w:val="both"/>
            </w:pPr>
            <w:r>
              <w:t xml:space="preserve">Организация мероприятий, </w:t>
            </w:r>
            <w:r>
              <w:t>посвящённых</w:t>
            </w:r>
            <w:r>
              <w:t xml:space="preserve"> Всемирному дню качества (второй четверг ноября) </w:t>
            </w:r>
          </w:p>
        </w:tc>
        <w:tc>
          <w:tcPr>
            <w:tcW w:w="2235" w:type="dxa"/>
          </w:tcPr>
          <w:p w14:paraId="5A6CB68C" w14:textId="77777777" w:rsidR="006D4EBF" w:rsidRDefault="00AD4ADB">
            <w:pPr>
              <w:rPr>
                <w:lang w:eastAsia="ru-RU"/>
              </w:rPr>
            </w:pPr>
            <w:r>
              <w:t xml:space="preserve">Финансово-экономическое управление администрации Анучинского муниципального округа, </w:t>
            </w:r>
            <w:r>
              <w:t>КУ</w:t>
            </w:r>
            <w:r>
              <w:t xml:space="preserve"> «Муниципальный орган у</w:t>
            </w:r>
            <w:r>
              <w:t>правлени</w:t>
            </w:r>
            <w:r>
              <w:t>я</w:t>
            </w:r>
            <w:r>
              <w:t xml:space="preserve"> образовани</w:t>
            </w:r>
            <w:r>
              <w:t>ем</w:t>
            </w:r>
            <w:r>
              <w:t xml:space="preserve"> Анучинского муниципального округа ПК»</w:t>
            </w:r>
            <w:r>
              <w:t>, детская библиотек</w:t>
            </w:r>
            <w:r>
              <w:t>а</w:t>
            </w:r>
            <w:r>
              <w:t xml:space="preserve"> </w:t>
            </w:r>
            <w:proofErr w:type="spellStart"/>
            <w:proofErr w:type="gramStart"/>
            <w:r>
              <w:t>МКУК</w:t>
            </w:r>
            <w:r>
              <w:rPr>
                <w:lang w:eastAsia="ru-RU"/>
              </w:rPr>
              <w:t>«</w:t>
            </w:r>
            <w:proofErr w:type="gramEnd"/>
            <w:r>
              <w:rPr>
                <w:lang w:eastAsia="ru-RU"/>
              </w:rPr>
              <w:t>Информационно</w:t>
            </w:r>
            <w:proofErr w:type="spellEnd"/>
            <w:r>
              <w:rPr>
                <w:lang w:eastAsia="ru-RU"/>
              </w:rPr>
              <w:t xml:space="preserve"> досуговый центр»  </w:t>
            </w:r>
            <w:r>
              <w:rPr>
                <w:lang w:eastAsia="ru-RU"/>
              </w:rPr>
              <w:t>Анучинского муниципального округа</w:t>
            </w:r>
          </w:p>
          <w:p w14:paraId="17A4062F" w14:textId="77777777" w:rsidR="006D4EBF" w:rsidRDefault="006D4EBF"/>
        </w:tc>
        <w:tc>
          <w:tcPr>
            <w:tcW w:w="1575" w:type="dxa"/>
          </w:tcPr>
          <w:p w14:paraId="0A8DED14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01CCCDFE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290745D1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Повышение уровня   информирования населения и предпринимателей</w:t>
            </w:r>
          </w:p>
        </w:tc>
        <w:tc>
          <w:tcPr>
            <w:tcW w:w="2411" w:type="dxa"/>
          </w:tcPr>
          <w:p w14:paraId="170E33C7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t xml:space="preserve">количество </w:t>
            </w:r>
            <w:r>
              <w:rPr>
                <w:lang w:eastAsia="ru-RU"/>
              </w:rPr>
              <w:t xml:space="preserve">граждан (потребителей, хозяйствующих субъектов), принявших участие в мероприятиях, направленных на правовое просвещение в сфере </w:t>
            </w:r>
            <w:r>
              <w:rPr>
                <w:lang w:eastAsia="ru-RU"/>
              </w:rPr>
              <w:t>защиты прав потребителей</w:t>
            </w:r>
          </w:p>
        </w:tc>
      </w:tr>
      <w:tr w:rsidR="006D4EBF" w14:paraId="610600C2" w14:textId="77777777">
        <w:trPr>
          <w:gridAfter w:val="1"/>
          <w:wAfter w:w="10" w:type="dxa"/>
        </w:trPr>
        <w:tc>
          <w:tcPr>
            <w:tcW w:w="618" w:type="dxa"/>
          </w:tcPr>
          <w:p w14:paraId="6F8BCC2E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13588" w:type="dxa"/>
            <w:gridSpan w:val="6"/>
          </w:tcPr>
          <w:p w14:paraId="6124EF87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b/>
                <w:sz w:val="28"/>
                <w:szCs w:val="28"/>
              </w:rPr>
              <w:t>Профилактика правонарушений в сфере защиты прав потребителей</w:t>
            </w:r>
          </w:p>
        </w:tc>
      </w:tr>
      <w:tr w:rsidR="006D4EBF" w14:paraId="5F012237" w14:textId="77777777">
        <w:trPr>
          <w:gridAfter w:val="1"/>
          <w:wAfter w:w="10" w:type="dxa"/>
        </w:trPr>
        <w:tc>
          <w:tcPr>
            <w:tcW w:w="618" w:type="dxa"/>
          </w:tcPr>
          <w:p w14:paraId="3E57EFD6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2.1</w:t>
            </w:r>
          </w:p>
        </w:tc>
        <w:tc>
          <w:tcPr>
            <w:tcW w:w="3315" w:type="dxa"/>
          </w:tcPr>
          <w:p w14:paraId="4E98CB05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Консультирование хозяйствующих субъектов, осуществляющих деятельность в различных сферах потребительского рынка, по вопросам соблюдения </w:t>
            </w:r>
            <w:r>
              <w:t>законодательства в вопросах защиты прав потребителей</w:t>
            </w:r>
          </w:p>
        </w:tc>
        <w:tc>
          <w:tcPr>
            <w:tcW w:w="2235" w:type="dxa"/>
          </w:tcPr>
          <w:p w14:paraId="56B15655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6C49DAB6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68585E2B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212180BF" w14:textId="77777777" w:rsidR="006D4EBF" w:rsidRDefault="00AD4ADB">
            <w:r>
              <w:t>Повышение уровня юридических знаний предпринимателей в сфере защиты прав потребителей</w:t>
            </w:r>
          </w:p>
        </w:tc>
        <w:tc>
          <w:tcPr>
            <w:tcW w:w="2411" w:type="dxa"/>
          </w:tcPr>
          <w:p w14:paraId="1D54F329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консультаций в сфере защиты прав потребителей </w:t>
            </w:r>
          </w:p>
        </w:tc>
      </w:tr>
      <w:tr w:rsidR="006D4EBF" w14:paraId="2708C37D" w14:textId="77777777">
        <w:trPr>
          <w:gridAfter w:val="1"/>
          <w:wAfter w:w="10" w:type="dxa"/>
        </w:trPr>
        <w:tc>
          <w:tcPr>
            <w:tcW w:w="618" w:type="dxa"/>
          </w:tcPr>
          <w:p w14:paraId="498A8C45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2.2</w:t>
            </w:r>
          </w:p>
        </w:tc>
        <w:tc>
          <w:tcPr>
            <w:tcW w:w="3315" w:type="dxa"/>
          </w:tcPr>
          <w:p w14:paraId="6334094F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Подготовка и проведение «круглых столов», семинаров с хозяйствующими субъектами потребительского рынка по вопросам защиты прав потребителей</w:t>
            </w:r>
          </w:p>
        </w:tc>
        <w:tc>
          <w:tcPr>
            <w:tcW w:w="2235" w:type="dxa"/>
          </w:tcPr>
          <w:p w14:paraId="5E55F829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eastAsia="Calibri"/>
              </w:rPr>
              <w:t>Финансово-экономическое управление администрации Ануч</w:t>
            </w:r>
            <w:r>
              <w:rPr>
                <w:rFonts w:eastAsia="Calibri"/>
              </w:rPr>
              <w:t>инского муниципального округа</w:t>
            </w:r>
          </w:p>
        </w:tc>
        <w:tc>
          <w:tcPr>
            <w:tcW w:w="1575" w:type="dxa"/>
          </w:tcPr>
          <w:p w14:paraId="231E1C48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552FB266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21DBCE65" w14:textId="77777777" w:rsidR="006D4EBF" w:rsidRDefault="00AD4ADB">
            <w:r>
              <w:t xml:space="preserve">Повышение уровня юридических знаний предпринимателей в сфере </w:t>
            </w:r>
            <w:proofErr w:type="gramStart"/>
            <w:r>
              <w:t>защиты  прав</w:t>
            </w:r>
            <w:proofErr w:type="gramEnd"/>
            <w:r>
              <w:t xml:space="preserve">  потребителей</w:t>
            </w:r>
          </w:p>
        </w:tc>
        <w:tc>
          <w:tcPr>
            <w:tcW w:w="2411" w:type="dxa"/>
          </w:tcPr>
          <w:p w14:paraId="0889BC48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</w:t>
            </w:r>
            <w:r>
              <w:rPr>
                <w:lang w:eastAsia="ru-RU"/>
              </w:rPr>
              <w:t xml:space="preserve">граждан (потребителей, хозяйствующих субъектов), принявших участие в мероприятиях, направленных на правовое </w:t>
            </w:r>
            <w:r>
              <w:rPr>
                <w:lang w:eastAsia="ru-RU"/>
              </w:rPr>
              <w:t>просвещение в сфере защиты прав потребителей</w:t>
            </w:r>
          </w:p>
        </w:tc>
      </w:tr>
      <w:tr w:rsidR="006D4EBF" w14:paraId="4E4587C1" w14:textId="77777777">
        <w:trPr>
          <w:gridAfter w:val="1"/>
          <w:wAfter w:w="10" w:type="dxa"/>
        </w:trPr>
        <w:tc>
          <w:tcPr>
            <w:tcW w:w="618" w:type="dxa"/>
          </w:tcPr>
          <w:p w14:paraId="16406822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2.3</w:t>
            </w:r>
          </w:p>
        </w:tc>
        <w:tc>
          <w:tcPr>
            <w:tcW w:w="3315" w:type="dxa"/>
          </w:tcPr>
          <w:p w14:paraId="3FE78C09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Информирование предприятий, индивидуальных предпринимателей, осуществляющих деятельность в сфере оптово-розничной торговли, о некачественных и опасных для жизни и здоровья товарах</w:t>
            </w:r>
          </w:p>
        </w:tc>
        <w:tc>
          <w:tcPr>
            <w:tcW w:w="2235" w:type="dxa"/>
          </w:tcPr>
          <w:p w14:paraId="30F40B23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1D5C1DB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71EC29A6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0C06CC67" w14:textId="77777777" w:rsidR="006D4EBF" w:rsidRDefault="00AD4ADB">
            <w:r>
              <w:t>Снижение риска употребления населением некачественных товаров</w:t>
            </w:r>
          </w:p>
        </w:tc>
        <w:tc>
          <w:tcPr>
            <w:tcW w:w="2411" w:type="dxa"/>
          </w:tcPr>
          <w:p w14:paraId="7BDC5212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Количество обращений потребителей, связанных с нарушением их прав</w:t>
            </w:r>
          </w:p>
        </w:tc>
      </w:tr>
      <w:tr w:rsidR="006D4EBF" w14:paraId="2C29BB3B" w14:textId="77777777">
        <w:trPr>
          <w:gridAfter w:val="1"/>
          <w:wAfter w:w="10" w:type="dxa"/>
          <w:trHeight w:val="1408"/>
        </w:trPr>
        <w:tc>
          <w:tcPr>
            <w:tcW w:w="618" w:type="dxa"/>
          </w:tcPr>
          <w:p w14:paraId="5C75E3D5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2.4</w:t>
            </w:r>
          </w:p>
        </w:tc>
        <w:tc>
          <w:tcPr>
            <w:tcW w:w="3315" w:type="dxa"/>
          </w:tcPr>
          <w:p w14:paraId="31B251B9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Проведение работы по </w:t>
            </w:r>
            <w:r>
              <w:t>выявлению несанкционированных объектов торговли и общественного питания</w:t>
            </w:r>
          </w:p>
        </w:tc>
        <w:tc>
          <w:tcPr>
            <w:tcW w:w="2235" w:type="dxa"/>
          </w:tcPr>
          <w:p w14:paraId="20F5FCE7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округа,</w:t>
            </w:r>
            <w:r>
              <w:t xml:space="preserve"> территориальные </w:t>
            </w:r>
            <w:proofErr w:type="gramStart"/>
            <w:r>
              <w:t xml:space="preserve">отделы,   </w:t>
            </w:r>
            <w:proofErr w:type="gramEnd"/>
            <w:r>
              <w:t xml:space="preserve">              полиция</w:t>
            </w:r>
          </w:p>
        </w:tc>
        <w:tc>
          <w:tcPr>
            <w:tcW w:w="1575" w:type="dxa"/>
          </w:tcPr>
          <w:p w14:paraId="17F3E377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026A12E4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3A637352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Снижения количества нарушений в </w:t>
            </w:r>
            <w:r>
              <w:t>области торговой деятельности;</w:t>
            </w:r>
          </w:p>
          <w:p w14:paraId="144BD701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highlight w:val="yellow"/>
              </w:rPr>
            </w:pPr>
            <w:r>
              <w:t>Снижение риска приобретения населением некачественных товаров</w:t>
            </w:r>
          </w:p>
        </w:tc>
        <w:tc>
          <w:tcPr>
            <w:tcW w:w="2411" w:type="dxa"/>
          </w:tcPr>
          <w:p w14:paraId="3C83ED0C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Количество обращений потребителей, связанных с нарушением их прав</w:t>
            </w:r>
          </w:p>
        </w:tc>
      </w:tr>
      <w:tr w:rsidR="006D4EBF" w14:paraId="62EA55C7" w14:textId="77777777">
        <w:trPr>
          <w:gridAfter w:val="1"/>
          <w:wAfter w:w="10" w:type="dxa"/>
        </w:trPr>
        <w:tc>
          <w:tcPr>
            <w:tcW w:w="618" w:type="dxa"/>
          </w:tcPr>
          <w:p w14:paraId="5800800D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13588" w:type="dxa"/>
            <w:gridSpan w:val="6"/>
          </w:tcPr>
          <w:p w14:paraId="263D66B7" w14:textId="77777777" w:rsidR="006D4EBF" w:rsidRDefault="006D4EBF">
            <w:pPr>
              <w:shd w:val="clear" w:color="auto" w:fill="FFFFFF"/>
              <w:tabs>
                <w:tab w:val="left" w:pos="2480"/>
              </w:tabs>
              <w:spacing w:line="230" w:lineRule="exact"/>
              <w:ind w:left="-40" w:right="144"/>
              <w:jc w:val="center"/>
              <w:rPr>
                <w:b/>
              </w:rPr>
            </w:pPr>
          </w:p>
          <w:p w14:paraId="1C9A34DA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b/>
                <w:sz w:val="28"/>
                <w:szCs w:val="28"/>
              </w:rPr>
              <w:t>Деятельность по защите прав и законных интересов потребителей</w:t>
            </w:r>
          </w:p>
        </w:tc>
      </w:tr>
      <w:tr w:rsidR="006D4EBF" w14:paraId="11F4B91F" w14:textId="77777777">
        <w:trPr>
          <w:gridAfter w:val="1"/>
          <w:wAfter w:w="10" w:type="dxa"/>
        </w:trPr>
        <w:tc>
          <w:tcPr>
            <w:tcW w:w="618" w:type="dxa"/>
          </w:tcPr>
          <w:p w14:paraId="52E9912D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3.1</w:t>
            </w:r>
          </w:p>
        </w:tc>
        <w:tc>
          <w:tcPr>
            <w:tcW w:w="3315" w:type="dxa"/>
          </w:tcPr>
          <w:p w14:paraId="65735C0A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Организация </w:t>
            </w:r>
            <w:r>
              <w:t>оказания консультационной помощи по обращениям граждан   по вопросам защиты прав потребителей</w:t>
            </w:r>
          </w:p>
        </w:tc>
        <w:tc>
          <w:tcPr>
            <w:tcW w:w="2235" w:type="dxa"/>
          </w:tcPr>
          <w:p w14:paraId="159ECCAB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081E7838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13F6A362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77E6B26D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Повышение уровня юридических знаний предпринимателей в сфере защиты п</w:t>
            </w:r>
            <w:r>
              <w:t>рав потребителей</w:t>
            </w:r>
          </w:p>
        </w:tc>
        <w:tc>
          <w:tcPr>
            <w:tcW w:w="2411" w:type="dxa"/>
          </w:tcPr>
          <w:p w14:paraId="6857F8E8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Количество обращений потребителей, связанных с нарушением их прав</w:t>
            </w:r>
          </w:p>
        </w:tc>
      </w:tr>
      <w:tr w:rsidR="006D4EBF" w14:paraId="5EBF1909" w14:textId="77777777">
        <w:trPr>
          <w:gridAfter w:val="1"/>
          <w:wAfter w:w="10" w:type="dxa"/>
        </w:trPr>
        <w:tc>
          <w:tcPr>
            <w:tcW w:w="618" w:type="dxa"/>
          </w:tcPr>
          <w:p w14:paraId="746E8FC2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3.2</w:t>
            </w:r>
          </w:p>
        </w:tc>
        <w:tc>
          <w:tcPr>
            <w:tcW w:w="3315" w:type="dxa"/>
          </w:tcPr>
          <w:p w14:paraId="508DF9D7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Оказание методологической помощи потребителям по составлению претензий, исковых заявлений</w:t>
            </w:r>
          </w:p>
        </w:tc>
        <w:tc>
          <w:tcPr>
            <w:tcW w:w="2235" w:type="dxa"/>
          </w:tcPr>
          <w:p w14:paraId="71B68A6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Финансово-экономическое управление администрации Анучинского </w:t>
            </w:r>
            <w:r>
              <w:rPr>
                <w:rFonts w:eastAsia="Calibri"/>
              </w:rPr>
              <w:t>муниципального округа</w:t>
            </w:r>
          </w:p>
        </w:tc>
        <w:tc>
          <w:tcPr>
            <w:tcW w:w="1575" w:type="dxa"/>
          </w:tcPr>
          <w:p w14:paraId="02E7FDA4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18FA31DB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515757A8" w14:textId="77777777" w:rsidR="006D4EBF" w:rsidRDefault="00AD4ADB">
            <w:r>
              <w:t>Оказание первичной юридической помощи, снижение количества судебных исков</w:t>
            </w:r>
          </w:p>
        </w:tc>
        <w:tc>
          <w:tcPr>
            <w:tcW w:w="2411" w:type="dxa"/>
          </w:tcPr>
          <w:p w14:paraId="1ECAA23F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консультаций в сфере защиты прав потребителей </w:t>
            </w:r>
          </w:p>
        </w:tc>
      </w:tr>
      <w:tr w:rsidR="006D4EBF" w14:paraId="40981525" w14:textId="77777777">
        <w:trPr>
          <w:gridAfter w:val="1"/>
          <w:wAfter w:w="10" w:type="dxa"/>
        </w:trPr>
        <w:tc>
          <w:tcPr>
            <w:tcW w:w="618" w:type="dxa"/>
          </w:tcPr>
          <w:p w14:paraId="6430596A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3.3</w:t>
            </w:r>
          </w:p>
        </w:tc>
        <w:tc>
          <w:tcPr>
            <w:tcW w:w="3315" w:type="dxa"/>
          </w:tcPr>
          <w:p w14:paraId="2DE32DF9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Обращение в суды в защиту прав потребителей (неопределённого круга </w:t>
            </w:r>
            <w:r>
              <w:t>потребителей)</w:t>
            </w:r>
          </w:p>
        </w:tc>
        <w:tc>
          <w:tcPr>
            <w:tcW w:w="2235" w:type="dxa"/>
          </w:tcPr>
          <w:p w14:paraId="7F676399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Правовой отдел</w:t>
            </w:r>
          </w:p>
        </w:tc>
        <w:tc>
          <w:tcPr>
            <w:tcW w:w="1575" w:type="dxa"/>
          </w:tcPr>
          <w:p w14:paraId="3C64E2FD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0564C7E0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06548630" w14:textId="77777777" w:rsidR="006D4EBF" w:rsidRDefault="00AD4ADB">
            <w:r>
              <w:t>Снижение риска приобретения населением некачественных товаров (услуг)</w:t>
            </w:r>
          </w:p>
        </w:tc>
        <w:tc>
          <w:tcPr>
            <w:tcW w:w="2411" w:type="dxa"/>
          </w:tcPr>
          <w:p w14:paraId="73ACA08C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консультаций в сфере защиты прав потребителей </w:t>
            </w:r>
          </w:p>
        </w:tc>
      </w:tr>
      <w:tr w:rsidR="006D4EBF" w14:paraId="26B7A939" w14:textId="77777777">
        <w:trPr>
          <w:gridAfter w:val="1"/>
          <w:wAfter w:w="10" w:type="dxa"/>
        </w:trPr>
        <w:tc>
          <w:tcPr>
            <w:tcW w:w="618" w:type="dxa"/>
          </w:tcPr>
          <w:p w14:paraId="256FF0B4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3.4</w:t>
            </w:r>
          </w:p>
        </w:tc>
        <w:tc>
          <w:tcPr>
            <w:tcW w:w="3315" w:type="dxa"/>
          </w:tcPr>
          <w:p w14:paraId="5271EF13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Организация и обеспечение работы телефона «горячая линия» по вопросам защиты </w:t>
            </w:r>
            <w:r>
              <w:t>прав потребителей</w:t>
            </w:r>
          </w:p>
        </w:tc>
        <w:tc>
          <w:tcPr>
            <w:tcW w:w="2235" w:type="dxa"/>
          </w:tcPr>
          <w:p w14:paraId="77ED82E4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6DC3609B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7B5E1D34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649360AE" w14:textId="77777777" w:rsidR="006D4EBF" w:rsidRDefault="00AD4ADB">
            <w:r>
              <w:t>Оперативное решение проблем потребителей, связанных с некачественными товарами, работами и услугами.</w:t>
            </w:r>
          </w:p>
        </w:tc>
        <w:tc>
          <w:tcPr>
            <w:tcW w:w="2411" w:type="dxa"/>
          </w:tcPr>
          <w:p w14:paraId="04F0D8BE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консультаций в сфере защиты прав </w:t>
            </w:r>
            <w:r>
              <w:t xml:space="preserve">потребителей </w:t>
            </w:r>
          </w:p>
        </w:tc>
      </w:tr>
      <w:tr w:rsidR="006D4EBF" w14:paraId="704A6697" w14:textId="77777777">
        <w:trPr>
          <w:gridAfter w:val="1"/>
          <w:wAfter w:w="10" w:type="dxa"/>
        </w:trPr>
        <w:tc>
          <w:tcPr>
            <w:tcW w:w="618" w:type="dxa"/>
          </w:tcPr>
          <w:p w14:paraId="6EE3AC06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3.6</w:t>
            </w:r>
          </w:p>
        </w:tc>
        <w:tc>
          <w:tcPr>
            <w:tcW w:w="3315" w:type="dxa"/>
          </w:tcPr>
          <w:p w14:paraId="2F4B447D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Взаимодействие с органами государственной исполнительной власти и </w:t>
            </w:r>
            <w:proofErr w:type="spellStart"/>
            <w:r>
              <w:t>контрольно</w:t>
            </w:r>
            <w:proofErr w:type="spellEnd"/>
            <w:r>
              <w:t xml:space="preserve"> </w:t>
            </w:r>
            <w:r>
              <w:t>-</w:t>
            </w:r>
            <w:r>
              <w:t xml:space="preserve"> </w:t>
            </w:r>
            <w:r>
              <w:t>надзорными органами по вопросам защиты прав потребителей;</w:t>
            </w:r>
          </w:p>
        </w:tc>
        <w:tc>
          <w:tcPr>
            <w:tcW w:w="2235" w:type="dxa"/>
          </w:tcPr>
          <w:p w14:paraId="758F2EDF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11061B7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3257B6C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6A0B2237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Оперативное решение проблем потребителей, связанных с некачественными товарами, работами и услугами.</w:t>
            </w:r>
          </w:p>
        </w:tc>
        <w:tc>
          <w:tcPr>
            <w:tcW w:w="2411" w:type="dxa"/>
          </w:tcPr>
          <w:p w14:paraId="482C8DD8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консультаций в сфере защиты прав потребителей </w:t>
            </w:r>
          </w:p>
        </w:tc>
      </w:tr>
      <w:tr w:rsidR="006D4EBF" w14:paraId="03717CA8" w14:textId="77777777">
        <w:trPr>
          <w:gridAfter w:val="1"/>
          <w:wAfter w:w="10" w:type="dxa"/>
        </w:trPr>
        <w:tc>
          <w:tcPr>
            <w:tcW w:w="618" w:type="dxa"/>
          </w:tcPr>
          <w:p w14:paraId="714EA7DD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3.7</w:t>
            </w:r>
          </w:p>
        </w:tc>
        <w:tc>
          <w:tcPr>
            <w:tcW w:w="3315" w:type="dxa"/>
          </w:tcPr>
          <w:p w14:paraId="718AB09C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Извещение в установленном порядке федеральных органов исполнительной власти </w:t>
            </w:r>
            <w:proofErr w:type="spellStart"/>
            <w:r>
              <w:t>контрольно</w:t>
            </w:r>
            <w:proofErr w:type="spellEnd"/>
            <w:r>
              <w:t xml:space="preserve"> </w:t>
            </w:r>
            <w:r>
              <w:t>-надзорных органов при выявлении товаров (работ, услуг) ненадлежащего качества.</w:t>
            </w:r>
          </w:p>
        </w:tc>
        <w:tc>
          <w:tcPr>
            <w:tcW w:w="2235" w:type="dxa"/>
          </w:tcPr>
          <w:p w14:paraId="70A63D17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75" w:type="dxa"/>
          </w:tcPr>
          <w:p w14:paraId="34829544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10A51990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28D26435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Снижение риска приобретения населением некачественных товаров </w:t>
            </w:r>
            <w:r>
              <w:t>(услуг)</w:t>
            </w:r>
          </w:p>
        </w:tc>
        <w:tc>
          <w:tcPr>
            <w:tcW w:w="2411" w:type="dxa"/>
          </w:tcPr>
          <w:p w14:paraId="2A5B1641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Количество обращений потребителей, связанных с нарушением их прав</w:t>
            </w:r>
          </w:p>
        </w:tc>
      </w:tr>
      <w:tr w:rsidR="006D4EBF" w14:paraId="6FCA834B" w14:textId="77777777">
        <w:trPr>
          <w:gridAfter w:val="1"/>
          <w:wAfter w:w="10" w:type="dxa"/>
        </w:trPr>
        <w:tc>
          <w:tcPr>
            <w:tcW w:w="618" w:type="dxa"/>
          </w:tcPr>
          <w:p w14:paraId="33C7DF9F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3.8</w:t>
            </w:r>
          </w:p>
        </w:tc>
        <w:tc>
          <w:tcPr>
            <w:tcW w:w="3315" w:type="dxa"/>
          </w:tcPr>
          <w:p w14:paraId="15DA9F25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Проведение мониторинга обращений потребителей по вопросам нарушения их прав в сферах потребительского рынка</w:t>
            </w:r>
          </w:p>
        </w:tc>
        <w:tc>
          <w:tcPr>
            <w:tcW w:w="2235" w:type="dxa"/>
          </w:tcPr>
          <w:p w14:paraId="7F1813BF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Финансово-экономическое управление администрации </w:t>
            </w:r>
            <w:r>
              <w:rPr>
                <w:rFonts w:eastAsia="Calibri"/>
              </w:rPr>
              <w:t>Анучинского муниципального округа</w:t>
            </w:r>
          </w:p>
        </w:tc>
        <w:tc>
          <w:tcPr>
            <w:tcW w:w="1575" w:type="dxa"/>
          </w:tcPr>
          <w:p w14:paraId="59BA874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2027</w:t>
            </w:r>
          </w:p>
        </w:tc>
        <w:tc>
          <w:tcPr>
            <w:tcW w:w="1455" w:type="dxa"/>
          </w:tcPr>
          <w:p w14:paraId="63E3FF5D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3CC86D73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выявление проблемных вопросов</w:t>
            </w:r>
          </w:p>
        </w:tc>
        <w:tc>
          <w:tcPr>
            <w:tcW w:w="2411" w:type="dxa"/>
          </w:tcPr>
          <w:p w14:paraId="701BA65F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>Количество обращений потребителей, связанных с нарушением их прав</w:t>
            </w:r>
          </w:p>
        </w:tc>
      </w:tr>
      <w:tr w:rsidR="006D4EBF" w14:paraId="133D4BD6" w14:textId="77777777">
        <w:trPr>
          <w:gridAfter w:val="1"/>
          <w:wAfter w:w="10" w:type="dxa"/>
        </w:trPr>
        <w:tc>
          <w:tcPr>
            <w:tcW w:w="618" w:type="dxa"/>
          </w:tcPr>
          <w:p w14:paraId="471BCCF5" w14:textId="77777777" w:rsidR="006D4EBF" w:rsidRDefault="00AD4A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3.9</w:t>
            </w:r>
          </w:p>
        </w:tc>
        <w:tc>
          <w:tcPr>
            <w:tcW w:w="3315" w:type="dxa"/>
          </w:tcPr>
          <w:p w14:paraId="10929E76" w14:textId="77777777" w:rsidR="006D4EBF" w:rsidRDefault="00AD4ADB">
            <w:pPr>
              <w:pStyle w:val="ab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Содействие развитию </w:t>
            </w:r>
            <w:r>
              <w:rPr>
                <w:lang w:val="ru-RU"/>
              </w:rPr>
              <w:lastRenderedPageBreak/>
              <w:t>общественного потребительского движения</w:t>
            </w:r>
          </w:p>
        </w:tc>
        <w:tc>
          <w:tcPr>
            <w:tcW w:w="2235" w:type="dxa"/>
          </w:tcPr>
          <w:p w14:paraId="63D5C4F8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Финансово-</w:t>
            </w:r>
            <w:r>
              <w:rPr>
                <w:rFonts w:eastAsia="Calibri"/>
              </w:rPr>
              <w:lastRenderedPageBreak/>
              <w:t xml:space="preserve">экономическое управление </w:t>
            </w:r>
            <w:r>
              <w:rPr>
                <w:rFonts w:eastAsia="Calibri"/>
              </w:rPr>
              <w:t>администрации Анучинского муниципального округа</w:t>
            </w:r>
          </w:p>
        </w:tc>
        <w:tc>
          <w:tcPr>
            <w:tcW w:w="1575" w:type="dxa"/>
          </w:tcPr>
          <w:p w14:paraId="1AF24F76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2027</w:t>
            </w:r>
          </w:p>
        </w:tc>
        <w:tc>
          <w:tcPr>
            <w:tcW w:w="1455" w:type="dxa"/>
          </w:tcPr>
          <w:p w14:paraId="5CDF34E3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2031</w:t>
            </w:r>
          </w:p>
        </w:tc>
        <w:tc>
          <w:tcPr>
            <w:tcW w:w="2597" w:type="dxa"/>
          </w:tcPr>
          <w:p w14:paraId="79FCCC31" w14:textId="77777777" w:rsidR="006D4EBF" w:rsidRDefault="006D4E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2411" w:type="dxa"/>
          </w:tcPr>
          <w:p w14:paraId="72326AEF" w14:textId="77777777" w:rsidR="006D4EBF" w:rsidRDefault="00AD4A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>
              <w:t xml:space="preserve">количество </w:t>
            </w:r>
            <w:r>
              <w:rPr>
                <w:lang w:eastAsia="ru-RU"/>
              </w:rPr>
              <w:t xml:space="preserve">граждан </w:t>
            </w:r>
            <w:r>
              <w:rPr>
                <w:lang w:eastAsia="ru-RU"/>
              </w:rPr>
              <w:lastRenderedPageBreak/>
              <w:t>(потребителей, хозяйствующих субъектов), принявших участие в мероприятиях, направленных на правовое просвещение в сфере защиты прав потребителей</w:t>
            </w:r>
          </w:p>
        </w:tc>
      </w:tr>
    </w:tbl>
    <w:p w14:paraId="319311B5" w14:textId="77777777" w:rsidR="006D4EBF" w:rsidRDefault="006D4EBF">
      <w:pPr>
        <w:tabs>
          <w:tab w:val="left" w:pos="851"/>
        </w:tabs>
        <w:jc w:val="center"/>
        <w:rPr>
          <w:b/>
          <w:bCs/>
          <w:sz w:val="28"/>
          <w:szCs w:val="28"/>
        </w:rPr>
      </w:pPr>
    </w:p>
    <w:sectPr w:rsidR="006D4EBF">
      <w:headerReference w:type="default" r:id="rId9"/>
      <w:pgSz w:w="16838" w:h="11906" w:orient="landscape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DE2A5B" w14:textId="77777777" w:rsidR="00000000" w:rsidRDefault="00AD4ADB">
      <w:r>
        <w:separator/>
      </w:r>
    </w:p>
  </w:endnote>
  <w:endnote w:type="continuationSeparator" w:id="0">
    <w:p w14:paraId="516F0262" w14:textId="77777777" w:rsidR="00000000" w:rsidRDefault="00AD4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033B6" w14:textId="056CBDD0" w:rsidR="006D4EBF" w:rsidRDefault="006D4EBF">
    <w:pPr>
      <w:pStyle w:val="a9"/>
      <w:jc w:val="center"/>
    </w:pPr>
  </w:p>
  <w:p w14:paraId="047CC036" w14:textId="77777777" w:rsidR="006D4EBF" w:rsidRDefault="006D4EB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F33B87" w14:textId="77777777" w:rsidR="00000000" w:rsidRDefault="00AD4ADB">
      <w:r>
        <w:separator/>
      </w:r>
    </w:p>
  </w:footnote>
  <w:footnote w:type="continuationSeparator" w:id="0">
    <w:p w14:paraId="2F7129C0" w14:textId="77777777" w:rsidR="00000000" w:rsidRDefault="00AD4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61156171"/>
      <w:showingPlcHdr/>
    </w:sdtPr>
    <w:sdtEndPr/>
    <w:sdtContent>
      <w:p w14:paraId="6772E963" w14:textId="3BFFEDC9" w:rsidR="006D4EBF" w:rsidRDefault="00013D91">
        <w:pPr>
          <w:pStyle w:val="a6"/>
          <w:jc w:val="center"/>
        </w:pPr>
        <w:r>
          <w:t xml:space="preserve">     </w:t>
        </w:r>
      </w:p>
    </w:sdtContent>
  </w:sdt>
  <w:p w14:paraId="3E707AB8" w14:textId="77777777" w:rsidR="006D4EBF" w:rsidRDefault="006D4EB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92B"/>
    <w:rsid w:val="00013D91"/>
    <w:rsid w:val="00050528"/>
    <w:rsid w:val="0006664A"/>
    <w:rsid w:val="000A0970"/>
    <w:rsid w:val="000D6D38"/>
    <w:rsid w:val="001764C9"/>
    <w:rsid w:val="001F32F0"/>
    <w:rsid w:val="002059BD"/>
    <w:rsid w:val="00253F11"/>
    <w:rsid w:val="00261697"/>
    <w:rsid w:val="002908BD"/>
    <w:rsid w:val="002B5199"/>
    <w:rsid w:val="00386E7D"/>
    <w:rsid w:val="003B5D03"/>
    <w:rsid w:val="00421403"/>
    <w:rsid w:val="004B6179"/>
    <w:rsid w:val="004F42CD"/>
    <w:rsid w:val="005850F0"/>
    <w:rsid w:val="005A6F93"/>
    <w:rsid w:val="005B0374"/>
    <w:rsid w:val="0064153D"/>
    <w:rsid w:val="006477B1"/>
    <w:rsid w:val="006A6CEE"/>
    <w:rsid w:val="006D4EBF"/>
    <w:rsid w:val="00745DBA"/>
    <w:rsid w:val="00771910"/>
    <w:rsid w:val="0078292B"/>
    <w:rsid w:val="007A4E1E"/>
    <w:rsid w:val="007D6DFB"/>
    <w:rsid w:val="007D7527"/>
    <w:rsid w:val="007E591A"/>
    <w:rsid w:val="00887DE2"/>
    <w:rsid w:val="008B0051"/>
    <w:rsid w:val="00906C8B"/>
    <w:rsid w:val="00913E3B"/>
    <w:rsid w:val="0099101B"/>
    <w:rsid w:val="00AD4ADB"/>
    <w:rsid w:val="00AF4A94"/>
    <w:rsid w:val="00AF68D3"/>
    <w:rsid w:val="00B54EB3"/>
    <w:rsid w:val="00B945E4"/>
    <w:rsid w:val="00BE7418"/>
    <w:rsid w:val="00C21BBE"/>
    <w:rsid w:val="00C810CE"/>
    <w:rsid w:val="00CF4B35"/>
    <w:rsid w:val="00D35D2C"/>
    <w:rsid w:val="00D4301D"/>
    <w:rsid w:val="00D537F5"/>
    <w:rsid w:val="00D6101A"/>
    <w:rsid w:val="00E77A91"/>
    <w:rsid w:val="00EC20E1"/>
    <w:rsid w:val="01C3214A"/>
    <w:rsid w:val="066E344E"/>
    <w:rsid w:val="088D68B0"/>
    <w:rsid w:val="09020269"/>
    <w:rsid w:val="15323952"/>
    <w:rsid w:val="20B36B9A"/>
    <w:rsid w:val="21A35C1B"/>
    <w:rsid w:val="23212359"/>
    <w:rsid w:val="25344980"/>
    <w:rsid w:val="25CF6587"/>
    <w:rsid w:val="2A697B69"/>
    <w:rsid w:val="382A1A4D"/>
    <w:rsid w:val="383C6060"/>
    <w:rsid w:val="3C1171F4"/>
    <w:rsid w:val="3C402AAD"/>
    <w:rsid w:val="40094831"/>
    <w:rsid w:val="42433F85"/>
    <w:rsid w:val="49F45251"/>
    <w:rsid w:val="4BA34F67"/>
    <w:rsid w:val="513E0CDF"/>
    <w:rsid w:val="52151F82"/>
    <w:rsid w:val="59103751"/>
    <w:rsid w:val="598F1027"/>
    <w:rsid w:val="5D663848"/>
    <w:rsid w:val="61860C8A"/>
    <w:rsid w:val="63A345E4"/>
    <w:rsid w:val="6699100F"/>
    <w:rsid w:val="6E812BE9"/>
    <w:rsid w:val="73C6081A"/>
    <w:rsid w:val="76D620C3"/>
    <w:rsid w:val="79303676"/>
    <w:rsid w:val="7BE82934"/>
    <w:rsid w:val="7F52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632F61F"/>
  <w15:docId w15:val="{CA4A7314-5B56-46D4-B2B9-4AE5B7D9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spacing w:after="140" w:line="276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qFormat/>
    <w:pPr>
      <w:spacing w:beforeAutospacing="1" w:afterAutospacing="1"/>
    </w:pPr>
    <w:rPr>
      <w:rFonts w:eastAsia="SimSun"/>
      <w:kern w:val="0"/>
      <w:lang w:val="en-US" w:eastAsia="zh-CN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customStyle="1" w:styleId="ae">
    <w:name w:val="Нормальный (таблица)"/>
    <w:basedOn w:val="a"/>
    <w:next w:val="a"/>
    <w:qFormat/>
    <w:pPr>
      <w:jc w:val="both"/>
    </w:pPr>
  </w:style>
  <w:style w:type="paragraph" w:customStyle="1" w:styleId="4">
    <w:name w:val="Основной текст4"/>
    <w:basedOn w:val="a"/>
    <w:qFormat/>
    <w:pPr>
      <w:shd w:val="clear" w:color="auto" w:fill="FFFFFF"/>
      <w:spacing w:after="240" w:line="293" w:lineRule="exact"/>
      <w:ind w:hanging="400"/>
    </w:pPr>
    <w:rPr>
      <w:spacing w:val="8"/>
      <w:sz w:val="22"/>
      <w:szCs w:val="22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">
    <w:name w:val="Цветовое выделение"/>
    <w:uiPriority w:val="99"/>
    <w:unhideWhenUsed/>
    <w:qFormat/>
    <w:rPr>
      <w:rFonts w:hint="default"/>
      <w:b/>
      <w:color w:val="26282F"/>
      <w:sz w:val="24"/>
      <w:szCs w:val="24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17</Pages>
  <Words>3205</Words>
  <Characters>18269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Татьяна Н. Малявка</cp:lastModifiedBy>
  <cp:revision>9</cp:revision>
  <cp:lastPrinted>2026-07-27T05:55:00Z</cp:lastPrinted>
  <dcterms:created xsi:type="dcterms:W3CDTF">2019-12-18T04:26:00Z</dcterms:created>
  <dcterms:modified xsi:type="dcterms:W3CDTF">2026-08-05T00:10:00Z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EDFA2D8FEEA74FA69E8D791A6AF88068_12</vt:lpwstr>
  </property>
  <property fmtid="{D5CDD505-2E9C-101B-9397-08002B2CF9AE}" pid="4" name="KSOTemplateDocerSaveRecord">
    <vt:lpwstr>eyJoZGlkIjoiN2FmN2M1MWRkZTcwODBhYzI5ZjhhMzZmNGQzOWFkN2IiLCJ1c2VySWQiOiI4MjQ2MzQ5ODk3MjkifQ==</vt:lpwstr>
  </property>
</Properties>
</file>