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№1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рассмотрения заявок на участие в аукционе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право заключения договора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купля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-продажи </w:t>
      </w:r>
      <w:r>
        <w:rPr>
          <w:rFonts w:cs="Times New Roman" w:ascii="Times New Roman" w:hAnsi="Times New Roman"/>
          <w:sz w:val="28"/>
          <w:szCs w:val="28"/>
        </w:rPr>
        <w:t>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23.12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cs="Times New Roman" w:ascii="Times New Roman" w:hAnsi="Times New Roman"/>
          <w:sz w:val="28"/>
          <w:szCs w:val="28"/>
          <w:lang w:val="ru-RU"/>
        </w:rPr>
        <w:t>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Заказчик: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Уполномоченный орган</w:t>
      </w:r>
      <w:r>
        <w:rPr>
          <w:rFonts w:cs="Times New Roman" w:ascii="Times New Roman" w:hAnsi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Почтовый адрес</w:t>
      </w:r>
      <w:r>
        <w:rPr>
          <w:rFonts w:cs="Times New Roman" w:ascii="Times New Roman" w:hAnsi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2">
        <w:r>
          <w:rPr>
            <w:rStyle w:val="Style8"/>
            <w:rFonts w:eastAsia="Times New Roman" w:cs="Times New Roman"/>
            <w:color w:val="auto"/>
            <w:kern w:val="0"/>
            <w:sz w:val="28"/>
            <w:szCs w:val="28"/>
            <w:lang w:val="en-US" w:eastAsia="ru-RU" w:bidi="ar-SA"/>
          </w:rPr>
          <w:t>amo.izo@mail.ru</w:t>
        </w:r>
      </w:hyperlink>
      <w:r>
        <w:rPr>
          <w:color w:val="000000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3">
        <w:r>
          <w:rPr>
            <w:rStyle w:val="Style8"/>
            <w:rFonts w:cs="Times New Roman"/>
            <w:sz w:val="28"/>
            <w:szCs w:val="28"/>
          </w:rPr>
          <w:t>http</w:t>
        </w:r>
        <w:r>
          <w:rPr>
            <w:rStyle w:val="Style8"/>
            <w:rFonts w:cs="Times New Roman"/>
            <w:sz w:val="28"/>
            <w:szCs w:val="28"/>
            <w:lang w:val="ru-RU"/>
          </w:rPr>
          <w:t>://</w:t>
        </w:r>
        <w:r>
          <w:rPr>
            <w:rStyle w:val="Style8"/>
            <w:sz w:val="28"/>
            <w:szCs w:val="28"/>
            <w:lang w:val="en-US"/>
          </w:rPr>
          <w:t>www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torgi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gov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color w:val="000000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.».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eastAsia="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20.11</w:t>
      </w:r>
      <w:r>
        <w:rPr>
          <w:rFonts w:cs="Times New Roman"/>
          <w:spacing w:val="-5"/>
          <w:sz w:val="28"/>
          <w:szCs w:val="28"/>
        </w:rPr>
        <w:t>.202</w:t>
      </w:r>
      <w:r>
        <w:rPr>
          <w:rFonts w:cs="Times New Roman"/>
          <w:spacing w:val="-5"/>
          <w:sz w:val="28"/>
          <w:szCs w:val="28"/>
          <w:lang w:val="ru-RU"/>
        </w:rPr>
        <w:t>4</w:t>
      </w:r>
      <w:r>
        <w:rPr>
          <w:rFonts w:cs="Times New Roman"/>
          <w:spacing w:val="-5"/>
          <w:sz w:val="28"/>
          <w:szCs w:val="28"/>
        </w:rPr>
        <w:t xml:space="preserve">г. </w:t>
      </w:r>
      <w:r>
        <w:rPr>
          <w:rFonts w:cs="Times New Roman"/>
          <w:color w:themeColor="text1" w:val="000000"/>
          <w:spacing w:val="-5"/>
          <w:sz w:val="28"/>
          <w:szCs w:val="28"/>
        </w:rPr>
        <w:t>№</w:t>
      </w:r>
      <w:r>
        <w:rPr>
          <w:rFonts w:cs="Times New Roman"/>
          <w:color w:themeColor="text1" w:val="000000"/>
          <w:spacing w:val="-5"/>
          <w:sz w:val="28"/>
          <w:szCs w:val="28"/>
          <w:lang w:val="ru-RU"/>
        </w:rPr>
        <w:t xml:space="preserve">46 </w:t>
      </w:r>
      <w:r>
        <w:rPr>
          <w:rFonts w:cs="Times New Roman"/>
          <w:color w:themeColor="text1" w:val="000000"/>
          <w:spacing w:val="-5"/>
          <w:sz w:val="28"/>
          <w:szCs w:val="28"/>
        </w:rPr>
        <w:t>(</w:t>
      </w:r>
      <w:r>
        <w:rPr>
          <w:rFonts w:cs="Times New Roman"/>
          <w:color w:themeColor="text1" w:val="000000"/>
          <w:spacing w:val="-5"/>
          <w:sz w:val="28"/>
          <w:szCs w:val="28"/>
          <w:lang w:val="ru-RU"/>
        </w:rPr>
        <w:t>3326</w:t>
      </w:r>
      <w:r>
        <w:rPr>
          <w:rFonts w:cs="Times New Roman"/>
          <w:color w:themeColor="text1" w:val="000000"/>
          <w:spacing w:val="-5"/>
          <w:sz w:val="28"/>
          <w:szCs w:val="28"/>
        </w:rPr>
        <w:t>)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eastAsia="Times New Roman" w:cs="Times New Roman" w:ascii="Times New Roman" w:hAnsi="Times New Roman"/>
          <w:b w:val="false"/>
          <w:bCs w:val="false"/>
          <w:color w:themeColor="text1" w:val="000000"/>
          <w:spacing w:val="-5"/>
          <w:kern w:val="2"/>
          <w:sz w:val="28"/>
          <w:szCs w:val="28"/>
          <w:lang w:val="ru-RU" w:eastAsia="zh-CN" w:bidi="ar-SA"/>
        </w:rPr>
        <w:t xml:space="preserve">11.11.2024 </w:t>
      </w:r>
      <w:r>
        <w:rPr>
          <w:rFonts w:cs="Times New Roman" w:ascii="Times New Roman" w:hAnsi="Times New Roman"/>
          <w:b w:val="false"/>
          <w:bCs w:val="false"/>
          <w:color w:themeColor="text1" w:val="000000"/>
          <w:spacing w:val="-5"/>
          <w:sz w:val="28"/>
          <w:szCs w:val="28"/>
          <w:lang w:val="ru-RU"/>
        </w:rPr>
        <w:t xml:space="preserve">г. № 694-р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«О проведении аукциона на право заключения договора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>купля-продажи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pacing w:val="-5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председатель комиссии; 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eastAsia="ru-RU" w:bidi="ar-SA"/>
        </w:rPr>
        <w:t>Бреннер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Арина Вячеславовна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края.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заседании присутствует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члена(ов)</w:t>
      </w:r>
      <w:r>
        <w:rPr>
          <w:rFonts w:cs="Times New Roman" w:ascii="Times New Roman" w:hAnsi="Times New Roman"/>
          <w:sz w:val="28"/>
          <w:szCs w:val="28"/>
        </w:rPr>
        <w:t xml:space="preserve"> аукционной комиссии.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Кворум обеспечен. Заседание правомочно. 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Повестка заседания: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купля-продажи земельного участка.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180001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en-US"/>
        </w:rPr>
        <w:t>: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1571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1554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. Участок расположен в 150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bookmarkStart w:id="1" w:name="_GoBack"/>
      <w:bookmarkEnd w:id="1"/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  по направлению на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северо-запад от ориентира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ул. Ручейная,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 (приусадебный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.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Л</w:t>
      </w:r>
      <w:r>
        <w:rPr>
          <w:rFonts w:cs="Times New Roman" w:ascii="Times New Roman" w:hAnsi="Times New Roman"/>
          <w:sz w:val="28"/>
          <w:szCs w:val="28"/>
        </w:rPr>
        <w:t>оту №</w:t>
      </w:r>
      <w:r>
        <w:rPr>
          <w:rFonts w:cs="Times New Roman" w:ascii="Times New Roman" w:hAnsi="Times New Roman"/>
          <w:sz w:val="28"/>
          <w:szCs w:val="28"/>
          <w:lang w:val="ru-RU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подана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1</w:t>
      </w:r>
      <w:r>
        <w:rPr>
          <w:rFonts w:cs="Times New Roman" w:ascii="Times New Roman" w:hAnsi="Times New Roman"/>
          <w:sz w:val="28"/>
          <w:szCs w:val="28"/>
        </w:rPr>
        <w:t xml:space="preserve"> заявка: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cs="Times New Roman"/>
          <w:bCs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Маслиева Константина Евгеньевича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en-US" w:eastAsia="ru-RU" w:bidi="ar-SA"/>
        </w:rPr>
        <w:t>ИНН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/>
          <w:color w:val="auto"/>
          <w:kern w:val="0"/>
          <w:sz w:val="28"/>
          <w:szCs w:val="28"/>
          <w:lang w:val="en-US" w:eastAsia="ru-RU" w:bidi="ar-SA"/>
        </w:rPr>
        <w:t>250105865947, СНИЛС № 125-929-204 69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692331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Жуковского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д.37, кв 22. </w:t>
      </w:r>
      <w:r>
        <w:rPr>
          <w:rFonts w:cs="Times New Roman" w:ascii="Times New Roman" w:hAnsi="Times New Roman"/>
          <w:bCs/>
          <w:sz w:val="28"/>
          <w:szCs w:val="28"/>
        </w:rPr>
        <w:t xml:space="preserve">Паспорт серия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09 </w:t>
      </w:r>
      <w:r>
        <w:rPr>
          <w:rFonts w:cs="Times New Roman" w:ascii="Times New Roman" w:hAnsi="Times New Roman"/>
          <w:bCs/>
          <w:sz w:val="28"/>
          <w:szCs w:val="28"/>
        </w:rPr>
        <w:t>№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>614254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13.05.2009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МРО УФМС России по Приморскому краю в гор. Арсеньеве и Анучинском р-не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</w:p>
    <w:p>
      <w:pPr>
        <w:pStyle w:val="Normal"/>
        <w:spacing w:lineRule="auto" w:line="240" w:before="0" w:after="0"/>
        <w:ind w:firstLine="709"/>
        <w:rPr>
          <w:color w:val="0000FF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Дата подачи и номер заявки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25.11.2024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宋体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15 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>час.</w:t>
      </w:r>
      <w:r>
        <w:rPr>
          <w:rFonts w:eastAsia="宋体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bCs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35 987.85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 к участию в аукционе.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</w:t>
      </w:r>
      <w:r>
        <w:rPr>
          <w:rFonts w:cs="Times New Roman" w:ascii="Times New Roman" w:hAnsi="Times New Roman"/>
          <w:sz w:val="28"/>
          <w:szCs w:val="28"/>
          <w:lang w:val="ru-RU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>1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признать аукцион не состоявшимся и заключить договор купля-продажи с единственным участником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Маслиевым Константином Евгеньевичем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установленное аукционной документацией время.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cs="Times New Roman" w:ascii="Times New Roman" w:hAnsi="Times New Roman"/>
          <w:sz w:val="28"/>
          <w:szCs w:val="28"/>
          <w:lang w:val="ru-RU"/>
        </w:rPr>
        <w:t>А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Члены комиссии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_______________________ Н.В. Ким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851" w:gutter="0" w:header="986" w:top="1043" w:footer="0" w:bottom="1155"/>
      <w:pgNumType w:start="160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0"/>
    <w:qFormat/>
    <w:pPr>
      <w:keepNext w:val="true"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Hyperlink" w:customStyle="1">
    <w:name w:val="Hyperlink"/>
    <w:basedOn w:val="DefaultParagraphFont"/>
    <w:uiPriority w:val="0"/>
    <w:qFormat/>
    <w:rPr>
      <w:rFonts w:ascii="Tahoma" w:hAnsi="Tahoma" w:cs="Tahoma"/>
      <w:color w:val="0000FF"/>
      <w:u w:val="single"/>
      <w:lang w:val="en-US" w:eastAsia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0"/>
    <w:qFormat/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val="zh-CN"/>
    </w:rPr>
  </w:style>
  <w:style w:type="character" w:styleId="2" w:customStyle="1">
    <w:name w:val="Основной текст 2 Знак"/>
    <w:basedOn w:val="DefaultParagraphFont"/>
    <w:uiPriority w:val="0"/>
    <w:semiHidden/>
    <w:qFormat/>
    <w:rPr>
      <w:rFonts w:ascii="Times New Roman" w:hAnsi="Times New Roman" w:eastAsia="Times New Roman" w:cs="Times New Roman"/>
      <w:sz w:val="24"/>
      <w:szCs w:val="20"/>
      <w:lang w:val="zh-CN"/>
    </w:rPr>
  </w:style>
  <w:style w:type="character" w:styleId="Style17" w:customStyle="1">
    <w:name w:val="Символ нумерации"/>
    <w:uiPriority w:val="0"/>
    <w:qFormat/>
    <w:rPr/>
  </w:style>
  <w:style w:type="paragraph" w:styleId="Style18" w:customStyle="1">
    <w:name w:val="Заголовок"/>
    <w:basedOn w:val="Normal"/>
    <w:next w:val="BodyText"/>
    <w:autoRedefine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autoRedefine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BodyText2">
    <w:name w:val="Body Text 2"/>
    <w:basedOn w:val="Normal"/>
    <w:uiPriority w:val="0"/>
    <w:semiHidden/>
    <w:unhideWhenUsed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Указатель1"/>
    <w:basedOn w:val="Normal"/>
    <w:autoRedefine/>
    <w:uiPriority w:val="0"/>
    <w:qFormat/>
    <w:pPr>
      <w:suppressLineNumbers/>
    </w:pPr>
    <w:rPr>
      <w:rFonts w:cs="Arial"/>
    </w:rPr>
  </w:style>
  <w:style w:type="paragraph" w:styleId="Style20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hyperlink" Target="http://www.torgi.gov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LibreOffice/24.8.3.2$Windows_X86_64 LibreOffice_project/48a6bac9e7e268aeb4c3483fcf825c94556d9f92</Application>
  <AppVersion>15.0000</AppVersion>
  <Pages>3</Pages>
  <Words>453</Words>
  <Characters>3473</Characters>
  <CharactersWithSpaces>4296</CharactersWithSpaces>
  <Paragraphs>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dc:description/>
  <dc:language>ru-RU</dc:language>
  <cp:lastModifiedBy/>
  <cp:lastPrinted>2024-03-05T06:55:00Z</cp:lastPrinted>
  <dcterms:modified xsi:type="dcterms:W3CDTF">2024-12-23T09:12:31Z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D4A896DA0CFA49B38013A4037C654884_12</vt:lpwstr>
  </property>
  <property fmtid="{D5CDD505-2E9C-101B-9397-08002B2CF9AE}" pid="3" name="KSOProductBuildVer">
    <vt:lpwstr>1049-12.2.0.18283</vt:lpwstr>
  </property>
</Properties>
</file>