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EF5A3" w14:textId="77777777" w:rsidR="00D227F6" w:rsidRDefault="00E155DC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 wp14:anchorId="7828D7F2" wp14:editId="51F15753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73A2584F" w14:textId="77777777" w:rsidR="00D227F6" w:rsidRDefault="00E155DC">
      <w:pPr>
        <w:pStyle w:val="2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3622D6B2" w14:textId="77777777" w:rsidR="00D227F6" w:rsidRDefault="00E155DC">
      <w:pPr>
        <w:pStyle w:val="20"/>
        <w:rPr>
          <w:sz w:val="28"/>
          <w:szCs w:val="28"/>
        </w:rPr>
      </w:pPr>
      <w:r>
        <w:rPr>
          <w:sz w:val="28"/>
          <w:szCs w:val="28"/>
        </w:rPr>
        <w:t xml:space="preserve"> АНУЧИНСКОГО МУНИЦИПАЛЬНОГО РАЙОНА</w:t>
      </w:r>
      <w:r>
        <w:rPr>
          <w:sz w:val="28"/>
          <w:szCs w:val="28"/>
        </w:rPr>
        <w:br/>
      </w:r>
    </w:p>
    <w:p w14:paraId="71933836" w14:textId="77777777" w:rsidR="00D227F6" w:rsidRDefault="00E155DC">
      <w:pPr>
        <w:pStyle w:val="1"/>
      </w:pPr>
      <w:r>
        <w:rPr>
          <w:b w:val="0"/>
          <w:bCs w:val="0"/>
          <w:sz w:val="28"/>
          <w:szCs w:val="28"/>
        </w:rPr>
        <w:t>П О С Т А Н О В Л Е Н И Е</w:t>
      </w:r>
    </w:p>
    <w:p w14:paraId="37E06FBF" w14:textId="77777777" w:rsidR="00D227F6" w:rsidRDefault="00D227F6">
      <w:pPr>
        <w:rPr>
          <w:sz w:val="28"/>
          <w:szCs w:val="28"/>
        </w:rPr>
      </w:pPr>
    </w:p>
    <w:p w14:paraId="382BBD3E" w14:textId="77777777" w:rsidR="00D227F6" w:rsidRDefault="00E155DC">
      <w:pPr>
        <w:shd w:val="clear" w:color="auto" w:fill="FFFFFF"/>
      </w:pPr>
      <w:r>
        <w:rPr>
          <w:color w:val="000000"/>
          <w:sz w:val="28"/>
          <w:szCs w:val="28"/>
          <w:u w:val="single"/>
        </w:rPr>
        <w:t xml:space="preserve"> 28.01.2020 г. </w:t>
      </w:r>
      <w:r>
        <w:rPr>
          <w:color w:val="000000"/>
          <w:sz w:val="28"/>
          <w:szCs w:val="28"/>
        </w:rPr>
        <w:t xml:space="preserve">                                 с. Анучино                                  № </w:t>
      </w:r>
      <w:r>
        <w:rPr>
          <w:color w:val="000000"/>
          <w:sz w:val="28"/>
          <w:szCs w:val="28"/>
          <w:u w:val="single"/>
        </w:rPr>
        <w:t xml:space="preserve">      58          </w:t>
      </w:r>
    </w:p>
    <w:p w14:paraId="0107B89D" w14:textId="77777777" w:rsidR="00D227F6" w:rsidRDefault="00D227F6">
      <w:pPr>
        <w:shd w:val="clear" w:color="auto" w:fill="FFFFFF"/>
        <w:tabs>
          <w:tab w:val="left" w:pos="5151"/>
        </w:tabs>
        <w:spacing w:line="360" w:lineRule="auto"/>
        <w:rPr>
          <w:sz w:val="28"/>
          <w:szCs w:val="28"/>
        </w:rPr>
      </w:pPr>
    </w:p>
    <w:tbl>
      <w:tblPr>
        <w:tblW w:w="9015" w:type="dxa"/>
        <w:tblInd w:w="41" w:type="dxa"/>
        <w:tblLook w:val="0000" w:firstRow="0" w:lastRow="0" w:firstColumn="0" w:lastColumn="0" w:noHBand="0" w:noVBand="0"/>
      </w:tblPr>
      <w:tblGrid>
        <w:gridCol w:w="9015"/>
      </w:tblGrid>
      <w:tr w:rsidR="00D227F6" w14:paraId="01D929C1" w14:textId="77777777">
        <w:trPr>
          <w:trHeight w:val="540"/>
        </w:trPr>
        <w:tc>
          <w:tcPr>
            <w:tcW w:w="9015" w:type="dxa"/>
            <w:shd w:val="clear" w:color="auto" w:fill="auto"/>
          </w:tcPr>
          <w:p w14:paraId="2041FE48" w14:textId="77777777" w:rsidR="00D227F6" w:rsidRDefault="00E155DC">
            <w:pPr>
              <w:ind w:right="432" w:firstLine="720"/>
              <w:jc w:val="center"/>
            </w:pPr>
            <w:r>
              <w:rPr>
                <w:b/>
                <w:bCs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</w:t>
            </w:r>
            <w:r>
              <w:rPr>
                <w:b/>
                <w:bCs/>
                <w:sz w:val="28"/>
                <w:szCs w:val="28"/>
              </w:rPr>
              <w:t>Выда</w:t>
            </w:r>
            <w:r>
              <w:rPr>
                <w:b/>
                <w:bCs/>
                <w:sz w:val="28"/>
                <w:szCs w:val="28"/>
              </w:rPr>
              <w:t>ча градостроительных планов земельных участков</w:t>
            </w:r>
            <w:r>
              <w:rPr>
                <w:b/>
                <w:bCs/>
                <w:sz w:val="28"/>
                <w:szCs w:val="28"/>
              </w:rPr>
              <w:t>», утвержденный постановлением администрации Анучинского муниципального района</w:t>
            </w:r>
            <w:r>
              <w:rPr>
                <w:b/>
                <w:bCs/>
                <w:sz w:val="28"/>
                <w:szCs w:val="28"/>
              </w:rPr>
              <w:br/>
              <w:t xml:space="preserve">от </w:t>
            </w:r>
            <w:r>
              <w:rPr>
                <w:b/>
                <w:bCs/>
                <w:sz w:val="28"/>
                <w:szCs w:val="28"/>
              </w:rPr>
              <w:t>15.11.2019 г. № 648</w:t>
            </w:r>
          </w:p>
          <w:p w14:paraId="1EC4E02F" w14:textId="77777777" w:rsidR="00D227F6" w:rsidRDefault="00D227F6">
            <w:pPr>
              <w:ind w:right="432" w:firstLine="720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</w:tbl>
    <w:p w14:paraId="03239590" w14:textId="77777777" w:rsidR="00D227F6" w:rsidRDefault="00E155DC">
      <w:pPr>
        <w:shd w:val="clear" w:color="auto" w:fill="FFFFFF"/>
        <w:spacing w:before="317" w:line="360" w:lineRule="auto"/>
        <w:ind w:right="14" w:firstLine="709"/>
        <w:jc w:val="both"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</w:t>
      </w:r>
      <w:r>
        <w:rPr>
          <w:color w:val="000000"/>
          <w:sz w:val="28"/>
        </w:rPr>
        <w:t>ных и муниципальных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</w:r>
      <w:r>
        <w:rPr>
          <w:color w:val="000000"/>
          <w:sz w:val="28"/>
        </w:rPr>
        <w:br/>
        <w:t>«О социальной защите инвалидов в Российской Федерации»,</w:t>
      </w:r>
      <w:r>
        <w:rPr>
          <w:color w:val="000000"/>
          <w:sz w:val="28"/>
        </w:rPr>
        <w:t xml:space="preserve"> постановлением администрации Анучинского муниципального района</w:t>
      </w:r>
      <w:r>
        <w:rPr>
          <w:color w:val="000000"/>
          <w:sz w:val="28"/>
        </w:rPr>
        <w:br/>
        <w:t>от 22.08.2011 г. № 375 «О порядке разработки и утверждения административных регламентов предоставления муниципальных услуг</w:t>
      </w:r>
      <w:r>
        <w:rPr>
          <w:color w:val="000000"/>
          <w:sz w:val="28"/>
        </w:rPr>
        <w:br/>
        <w:t>на территории Анучинского муниципального района», на основании Устава</w:t>
      </w:r>
      <w:r>
        <w:rPr>
          <w:color w:val="000000"/>
          <w:sz w:val="28"/>
        </w:rPr>
        <w:t xml:space="preserve">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 w14:paraId="072D793E" w14:textId="77777777" w:rsidR="00D227F6" w:rsidRDefault="00D227F6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</w:p>
    <w:p w14:paraId="7690E9AA" w14:textId="77777777" w:rsidR="00D227F6" w:rsidRDefault="00D227F6">
      <w:pPr>
        <w:jc w:val="both"/>
        <w:rPr>
          <w:color w:val="000000"/>
          <w:sz w:val="28"/>
          <w:szCs w:val="28"/>
        </w:rPr>
      </w:pPr>
    </w:p>
    <w:p w14:paraId="30610AC9" w14:textId="77777777" w:rsidR="00D227F6" w:rsidRDefault="00E155DC">
      <w:pPr>
        <w:spacing w:line="360" w:lineRule="auto"/>
        <w:jc w:val="both"/>
      </w:pPr>
      <w:r>
        <w:rPr>
          <w:color w:val="000000"/>
          <w:sz w:val="28"/>
          <w:szCs w:val="28"/>
        </w:rPr>
        <w:lastRenderedPageBreak/>
        <w:tab/>
      </w:r>
      <w:r>
        <w:rPr>
          <w:sz w:val="28"/>
          <w:szCs w:val="28"/>
        </w:rPr>
        <w:t>ПОСТАНОВЛЯЕТ:</w:t>
      </w:r>
    </w:p>
    <w:p w14:paraId="15E79FF5" w14:textId="77777777" w:rsidR="00D227F6" w:rsidRDefault="00D227F6">
      <w:pPr>
        <w:spacing w:line="360" w:lineRule="auto"/>
        <w:jc w:val="both"/>
        <w:rPr>
          <w:sz w:val="28"/>
          <w:szCs w:val="28"/>
        </w:rPr>
      </w:pPr>
    </w:p>
    <w:p w14:paraId="71F032CC" w14:textId="77777777" w:rsidR="00D227F6" w:rsidRDefault="00E155DC">
      <w:pPr>
        <w:pStyle w:val="ab"/>
        <w:spacing w:line="360" w:lineRule="auto"/>
        <w:ind w:left="0"/>
        <w:jc w:val="both"/>
      </w:pPr>
      <w:r>
        <w:rPr>
          <w:sz w:val="28"/>
          <w:szCs w:val="28"/>
        </w:rPr>
        <w:tab/>
        <w:t xml:space="preserve">1. В </w:t>
      </w:r>
      <w:r>
        <w:rPr>
          <w:sz w:val="28"/>
          <w:szCs w:val="28"/>
        </w:rPr>
        <w:t xml:space="preserve">подпункт 7.1. </w:t>
      </w:r>
      <w:r>
        <w:rPr>
          <w:sz w:val="28"/>
          <w:szCs w:val="28"/>
        </w:rPr>
        <w:t>раздела 2</w:t>
      </w:r>
      <w:r>
        <w:rPr>
          <w:sz w:val="28"/>
          <w:szCs w:val="28"/>
        </w:rPr>
        <w:t xml:space="preserve"> «Стандарт предоставления муниципальных услуг» административного регламента предоставления администрацией Анучинского муниципального района муниципальной услуги «В</w:t>
      </w:r>
      <w:r>
        <w:rPr>
          <w:sz w:val="28"/>
          <w:szCs w:val="28"/>
        </w:rPr>
        <w:t>ыдача градостроительных планов земельных участков», утвержденного пост</w:t>
      </w:r>
      <w:r>
        <w:rPr>
          <w:sz w:val="28"/>
          <w:szCs w:val="28"/>
        </w:rPr>
        <w:t>ановлением администрации Анучинского муниципального района от 15.11.2019 г. № 648,</w:t>
      </w:r>
      <w:r>
        <w:rPr>
          <w:color w:val="CE181E"/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следующее изменение:</w:t>
      </w:r>
    </w:p>
    <w:p w14:paraId="26D9B02D" w14:textId="77777777" w:rsidR="00D227F6" w:rsidRDefault="00E155DC">
      <w:pPr>
        <w:pStyle w:val="ab"/>
        <w:spacing w:line="360" w:lineRule="auto"/>
        <w:ind w:left="0"/>
        <w:jc w:val="both"/>
      </w:pPr>
      <w:r>
        <w:rPr>
          <w:sz w:val="28"/>
          <w:szCs w:val="28"/>
        </w:rPr>
        <w:tab/>
        <w:t>- слова по тексту «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ыдача градостроительного плана земельного участка осуществляется </w:t>
      </w:r>
      <w:r>
        <w:rPr>
          <w:sz w:val="28"/>
          <w:szCs w:val="28"/>
        </w:rPr>
        <w:t>структурн</w:t>
      </w:r>
      <w:r>
        <w:rPr>
          <w:sz w:val="28"/>
          <w:szCs w:val="28"/>
        </w:rPr>
        <w:t>ым</w:t>
      </w:r>
      <w:r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течение 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 xml:space="preserve">дней </w:t>
      </w:r>
      <w:r>
        <w:rPr>
          <w:sz w:val="28"/>
          <w:szCs w:val="28"/>
        </w:rPr>
        <w:t>после получения</w:t>
      </w:r>
      <w:r>
        <w:rPr>
          <w:sz w:val="28"/>
          <w:szCs w:val="28"/>
        </w:rPr>
        <w:t xml:space="preserve"> заявления» заменить на слова «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ыдача градостроительного плана земельного участка осуществляется </w:t>
      </w:r>
      <w:r>
        <w:rPr>
          <w:sz w:val="28"/>
          <w:szCs w:val="28"/>
        </w:rPr>
        <w:t>структурн</w:t>
      </w:r>
      <w:r>
        <w:rPr>
          <w:sz w:val="28"/>
          <w:szCs w:val="28"/>
        </w:rPr>
        <w:t>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подразделени</w:t>
      </w:r>
      <w:r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течение 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 xml:space="preserve">дней </w:t>
      </w:r>
      <w:r>
        <w:rPr>
          <w:sz w:val="28"/>
          <w:szCs w:val="28"/>
        </w:rPr>
        <w:t>после получения</w:t>
      </w:r>
      <w:r>
        <w:rPr>
          <w:sz w:val="28"/>
          <w:szCs w:val="28"/>
        </w:rPr>
        <w:t xml:space="preserve"> заявления».</w:t>
      </w:r>
    </w:p>
    <w:p w14:paraId="08486FC4" w14:textId="77777777" w:rsidR="00D227F6" w:rsidRDefault="00E155DC">
      <w:pPr>
        <w:spacing w:line="360" w:lineRule="auto"/>
        <w:ind w:right="-2" w:firstLine="720"/>
        <w:jc w:val="both"/>
      </w:pPr>
      <w:r>
        <w:rPr>
          <w:rFonts w:cs="Calibri"/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в разделе «Архитектура и г</w:t>
      </w:r>
      <w:r>
        <w:rPr>
          <w:rFonts w:cs="Calibri"/>
          <w:sz w:val="28"/>
          <w:szCs w:val="28"/>
        </w:rPr>
        <w:t>радостроительство» официального сайта администрации Анучинского муниципального района в информационно-телекоммуникационной сети «Интернет».</w:t>
      </w:r>
    </w:p>
    <w:p w14:paraId="5DF45545" w14:textId="77777777" w:rsidR="00D227F6" w:rsidRDefault="00E155DC">
      <w:pPr>
        <w:spacing w:line="360" w:lineRule="auto"/>
        <w:ind w:right="-2" w:firstLine="709"/>
        <w:jc w:val="both"/>
      </w:pPr>
      <w:r>
        <w:rPr>
          <w:rFonts w:cs="Calibri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01781236" w14:textId="77777777" w:rsidR="00D227F6" w:rsidRDefault="00E155DC">
      <w:pPr>
        <w:spacing w:line="360" w:lineRule="auto"/>
        <w:ind w:right="-2" w:firstLine="720"/>
        <w:jc w:val="both"/>
      </w:pPr>
      <w:r>
        <w:rPr>
          <w:sz w:val="28"/>
          <w:szCs w:val="28"/>
        </w:rPr>
        <w:t>4. Контроль за исполнением настоящ</w:t>
      </w:r>
      <w:r>
        <w:rPr>
          <w:sz w:val="28"/>
          <w:szCs w:val="28"/>
        </w:rPr>
        <w:t>его постановления оставляю</w:t>
      </w:r>
      <w:r>
        <w:rPr>
          <w:sz w:val="28"/>
          <w:szCs w:val="28"/>
        </w:rPr>
        <w:br/>
        <w:t>за собой.</w:t>
      </w:r>
    </w:p>
    <w:p w14:paraId="765F426F" w14:textId="77777777" w:rsidR="00D227F6" w:rsidRDefault="00D227F6">
      <w:pPr>
        <w:spacing w:line="360" w:lineRule="auto"/>
        <w:ind w:right="-2" w:firstLine="720"/>
        <w:jc w:val="both"/>
        <w:rPr>
          <w:sz w:val="28"/>
          <w:szCs w:val="28"/>
        </w:rPr>
      </w:pPr>
    </w:p>
    <w:p w14:paraId="3F848B98" w14:textId="77777777" w:rsidR="00D227F6" w:rsidRDefault="00D227F6">
      <w:pPr>
        <w:spacing w:line="360" w:lineRule="auto"/>
        <w:ind w:right="-2" w:firstLine="720"/>
        <w:jc w:val="both"/>
        <w:rPr>
          <w:sz w:val="28"/>
          <w:szCs w:val="28"/>
        </w:rPr>
      </w:pPr>
    </w:p>
    <w:p w14:paraId="5AEC218E" w14:textId="77777777" w:rsidR="00D227F6" w:rsidRDefault="00D227F6">
      <w:pPr>
        <w:spacing w:line="360" w:lineRule="auto"/>
        <w:ind w:right="-2" w:firstLine="720"/>
        <w:jc w:val="both"/>
        <w:rPr>
          <w:sz w:val="28"/>
          <w:szCs w:val="28"/>
        </w:rPr>
      </w:pPr>
    </w:p>
    <w:p w14:paraId="2FD02E89" w14:textId="77777777" w:rsidR="00D227F6" w:rsidRDefault="00E155DC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14:paraId="60961176" w14:textId="77777777" w:rsidR="00D227F6" w:rsidRDefault="00E155DC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D227F6">
      <w:pgSz w:w="11906" w:h="16838"/>
      <w:pgMar w:top="1134" w:right="850" w:bottom="1134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7F6"/>
    <w:rsid w:val="00D227F6"/>
    <w:rsid w:val="00E1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B3CAC"/>
  <w15:docId w15:val="{5FB666FB-2E4F-4477-A166-46CDBD24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qFormat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link w:val="2"/>
    <w:semiHidden/>
    <w:qFormat/>
    <w:rsid w:val="00060781"/>
    <w:rPr>
      <w:rFonts w:ascii="Times New Roman" w:eastAsia="Times New Roman" w:hAnsi="Times New Roman"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nhideWhenUsed/>
    <w:rsid w:val="00060781"/>
    <w:pPr>
      <w:jc w:val="center"/>
    </w:pPr>
    <w:rPr>
      <w:b/>
      <w:bCs/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semiHidden/>
    <w:unhideWhenUsed/>
    <w:qFormat/>
    <w:rsid w:val="00060781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a">
    <w:name w:val="Balloon Text"/>
    <w:basedOn w:val="a"/>
    <w:uiPriority w:val="99"/>
    <w:semiHidden/>
    <w:unhideWhenUsed/>
    <w:qFormat/>
    <w:rsid w:val="0006078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2430</Characters>
  <Application>Microsoft Office Word</Application>
  <DocSecurity>0</DocSecurity>
  <Lines>20</Lines>
  <Paragraphs>5</Paragraphs>
  <ScaleCrop>false</ScaleCrop>
  <Company>Microsoft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dc:description/>
  <cp:lastModifiedBy>Вера В. Клыкова</cp:lastModifiedBy>
  <cp:revision>2</cp:revision>
  <cp:lastPrinted>2020-01-29T14:33:00Z</cp:lastPrinted>
  <dcterms:created xsi:type="dcterms:W3CDTF">2020-10-30T00:44:00Z</dcterms:created>
  <dcterms:modified xsi:type="dcterms:W3CDTF">2020-10-30T00:44:00Z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