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266B" w:rsidRDefault="0001266B">
      <w:pPr>
        <w:spacing w:after="0" w:line="259" w:lineRule="auto"/>
        <w:ind w:left="-1051" w:right="-305" w:firstLine="0"/>
        <w:jc w:val="left"/>
        <w:rPr>
          <w:rFonts w:ascii="Calibri" w:eastAsia="Calibri" w:hAnsi="Calibri" w:cs="Calibri"/>
          <w:sz w:val="22"/>
        </w:rPr>
      </w:pPr>
    </w:p>
    <w:p w:rsidR="0001266B" w:rsidRPr="0001266B" w:rsidRDefault="0001266B" w:rsidP="0001266B">
      <w:pPr>
        <w:ind w:firstLine="0"/>
        <w:jc w:val="center"/>
        <w:rPr>
          <w:color w:val="auto"/>
          <w:kern w:val="0"/>
          <w:sz w:val="24"/>
          <w:szCs w:val="24"/>
          <w14:ligatures w14:val="none"/>
        </w:rPr>
      </w:pPr>
      <w:bookmarkStart w:id="0" w:name="_GoBack"/>
      <w:bookmarkEnd w:id="0"/>
      <w:r w:rsidRPr="0001266B">
        <w:rPr>
          <w:noProof/>
          <w:kern w:val="0"/>
          <w:sz w:val="18"/>
          <w:szCs w:val="24"/>
          <w14:ligatures w14:val="none"/>
        </w:rPr>
        <w:drawing>
          <wp:inline distT="0" distB="0" distL="0" distR="0">
            <wp:extent cx="636905" cy="9042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66B" w:rsidRPr="0001266B" w:rsidRDefault="0001266B" w:rsidP="0001266B">
      <w:pPr>
        <w:shd w:val="clear" w:color="auto" w:fill="FFFFFF"/>
        <w:spacing w:after="0" w:line="240" w:lineRule="auto"/>
        <w:ind w:right="0" w:firstLine="0"/>
        <w:jc w:val="center"/>
        <w:rPr>
          <w:kern w:val="0"/>
          <w:sz w:val="10"/>
          <w:szCs w:val="24"/>
          <w14:ligatures w14:val="none"/>
        </w:rPr>
      </w:pPr>
    </w:p>
    <w:p w:rsidR="0001266B" w:rsidRPr="0001266B" w:rsidRDefault="0001266B" w:rsidP="000126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b/>
          <w:kern w:val="0"/>
          <w:sz w:val="32"/>
          <w:szCs w:val="20"/>
          <w14:ligatures w14:val="none"/>
        </w:rPr>
      </w:pPr>
      <w:r w:rsidRPr="0001266B">
        <w:rPr>
          <w:b/>
          <w:kern w:val="0"/>
          <w:sz w:val="32"/>
          <w:szCs w:val="20"/>
          <w14:ligatures w14:val="none"/>
        </w:rPr>
        <w:t xml:space="preserve">АДМИНИСТРАЦИЯ </w:t>
      </w:r>
    </w:p>
    <w:p w:rsidR="0001266B" w:rsidRPr="0001266B" w:rsidRDefault="0001266B" w:rsidP="000126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b/>
          <w:kern w:val="0"/>
          <w:sz w:val="32"/>
          <w:szCs w:val="20"/>
          <w14:ligatures w14:val="none"/>
        </w:rPr>
      </w:pPr>
      <w:r w:rsidRPr="0001266B">
        <w:rPr>
          <w:b/>
          <w:kern w:val="0"/>
          <w:sz w:val="32"/>
          <w:szCs w:val="20"/>
          <w14:ligatures w14:val="none"/>
        </w:rPr>
        <w:t>АНУЧИНСКОГО МУНИЦИПАЛЬНОГО РАЙОНА</w:t>
      </w:r>
      <w:r w:rsidRPr="0001266B">
        <w:rPr>
          <w:b/>
          <w:kern w:val="0"/>
          <w:sz w:val="32"/>
          <w:szCs w:val="20"/>
          <w14:ligatures w14:val="none"/>
        </w:rPr>
        <w:br/>
      </w:r>
    </w:p>
    <w:p w:rsidR="0001266B" w:rsidRPr="0001266B" w:rsidRDefault="0001266B" w:rsidP="0001266B">
      <w:pPr>
        <w:shd w:val="clear" w:color="auto" w:fill="FFFFFF"/>
        <w:spacing w:after="0" w:line="240" w:lineRule="auto"/>
        <w:ind w:right="0" w:firstLine="0"/>
        <w:jc w:val="right"/>
        <w:rPr>
          <w:kern w:val="0"/>
          <w:sz w:val="22"/>
          <w:szCs w:val="24"/>
          <w14:ligatures w14:val="none"/>
        </w:rPr>
      </w:pPr>
    </w:p>
    <w:p w:rsidR="0001266B" w:rsidRPr="0001266B" w:rsidRDefault="0001266B" w:rsidP="0001266B">
      <w:pPr>
        <w:shd w:val="clear" w:color="auto" w:fill="FFFFFF"/>
        <w:spacing w:after="0" w:line="240" w:lineRule="auto"/>
        <w:ind w:right="0" w:firstLine="0"/>
        <w:jc w:val="right"/>
        <w:rPr>
          <w:color w:val="auto"/>
          <w:kern w:val="0"/>
          <w:sz w:val="10"/>
          <w:szCs w:val="24"/>
          <w14:ligatures w14:val="none"/>
        </w:rPr>
      </w:pPr>
    </w:p>
    <w:p w:rsidR="0001266B" w:rsidRPr="0001266B" w:rsidRDefault="0001266B" w:rsidP="0001266B">
      <w:pPr>
        <w:keepNext/>
        <w:spacing w:after="0" w:line="240" w:lineRule="auto"/>
        <w:ind w:right="0" w:firstLine="0"/>
        <w:jc w:val="center"/>
        <w:outlineLvl w:val="0"/>
        <w:rPr>
          <w:color w:val="auto"/>
          <w:kern w:val="0"/>
          <w:szCs w:val="26"/>
          <w14:ligatures w14:val="none"/>
        </w:rPr>
      </w:pPr>
      <w:r w:rsidRPr="0001266B">
        <w:rPr>
          <w:color w:val="auto"/>
          <w:kern w:val="0"/>
          <w:szCs w:val="26"/>
          <w14:ligatures w14:val="none"/>
        </w:rPr>
        <w:t>П О С Т А Н О В Л Е Н И Е</w:t>
      </w:r>
    </w:p>
    <w:p w:rsidR="0001266B" w:rsidRPr="0001266B" w:rsidRDefault="0001266B" w:rsidP="0001266B">
      <w:pPr>
        <w:shd w:val="clear" w:color="auto" w:fill="FFFFFF"/>
        <w:spacing w:after="0" w:line="240" w:lineRule="auto"/>
        <w:ind w:right="0" w:firstLine="0"/>
        <w:jc w:val="right"/>
        <w:rPr>
          <w:rFonts w:ascii="Courier New" w:hAnsi="Courier New"/>
          <w:kern w:val="0"/>
          <w:sz w:val="10"/>
          <w:szCs w:val="24"/>
          <w14:ligatures w14:val="none"/>
        </w:rPr>
      </w:pPr>
    </w:p>
    <w:p w:rsidR="0001266B" w:rsidRPr="0001266B" w:rsidRDefault="0001266B" w:rsidP="0001266B">
      <w:pPr>
        <w:shd w:val="clear" w:color="auto" w:fill="FFFFFF"/>
        <w:tabs>
          <w:tab w:val="left" w:pos="5151"/>
        </w:tabs>
        <w:spacing w:after="0" w:line="240" w:lineRule="auto"/>
        <w:ind w:right="0" w:firstLine="0"/>
        <w:jc w:val="left"/>
        <w:rPr>
          <w:kern w:val="0"/>
          <w:sz w:val="22"/>
          <w:szCs w:val="24"/>
          <w14:ligatures w14:val="none"/>
        </w:rPr>
      </w:pPr>
      <w:r w:rsidRPr="0001266B">
        <w:rPr>
          <w:kern w:val="0"/>
          <w:sz w:val="22"/>
          <w:szCs w:val="24"/>
          <w14:ligatures w14:val="none"/>
        </w:rPr>
        <w:tab/>
        <w:t xml:space="preserve"> </w:t>
      </w:r>
    </w:p>
    <w:p w:rsidR="0001266B" w:rsidRPr="0001266B" w:rsidRDefault="0001266B" w:rsidP="0001266B">
      <w:pPr>
        <w:shd w:val="clear" w:color="auto" w:fill="FFFFFF"/>
        <w:spacing w:after="0" w:line="240" w:lineRule="auto"/>
        <w:ind w:right="0" w:firstLine="0"/>
        <w:rPr>
          <w:kern w:val="0"/>
          <w:szCs w:val="28"/>
          <w:u w:val="single"/>
          <w14:ligatures w14:val="none"/>
        </w:rPr>
      </w:pPr>
      <w:r w:rsidRPr="0001266B">
        <w:rPr>
          <w:kern w:val="0"/>
          <w:szCs w:val="28"/>
          <w14:ligatures w14:val="none"/>
        </w:rPr>
        <w:t xml:space="preserve">19.12.2024    </w:t>
      </w:r>
      <w:r w:rsidRPr="0001266B">
        <w:rPr>
          <w:rFonts w:ascii="Arial"/>
          <w:kern w:val="0"/>
          <w:szCs w:val="28"/>
          <w14:ligatures w14:val="none"/>
        </w:rPr>
        <w:t xml:space="preserve">                               </w:t>
      </w:r>
      <w:r w:rsidRPr="0001266B">
        <w:rPr>
          <w:rFonts w:ascii="Arial"/>
          <w:kern w:val="0"/>
          <w:szCs w:val="28"/>
          <w14:ligatures w14:val="none"/>
        </w:rPr>
        <w:t>с</w:t>
      </w:r>
      <w:r w:rsidRPr="0001266B">
        <w:rPr>
          <w:rFonts w:ascii="Arial"/>
          <w:kern w:val="0"/>
          <w:szCs w:val="28"/>
          <w14:ligatures w14:val="none"/>
        </w:rPr>
        <w:t xml:space="preserve">. </w:t>
      </w:r>
      <w:r w:rsidRPr="0001266B">
        <w:rPr>
          <w:rFonts w:ascii="Arial"/>
          <w:kern w:val="0"/>
          <w:szCs w:val="28"/>
          <w14:ligatures w14:val="none"/>
        </w:rPr>
        <w:t>Анучино</w:t>
      </w:r>
      <w:r w:rsidRPr="0001266B">
        <w:rPr>
          <w:rFonts w:ascii="Arial" w:hAnsi="Arial"/>
          <w:kern w:val="0"/>
          <w:szCs w:val="28"/>
          <w14:ligatures w14:val="none"/>
        </w:rPr>
        <w:t xml:space="preserve">                                    </w:t>
      </w:r>
      <w:r w:rsidRPr="0001266B">
        <w:rPr>
          <w:kern w:val="0"/>
          <w:szCs w:val="28"/>
          <w14:ligatures w14:val="none"/>
        </w:rPr>
        <w:t xml:space="preserve">     № 1272</w:t>
      </w:r>
    </w:p>
    <w:p w:rsidR="0001266B" w:rsidRPr="0001266B" w:rsidRDefault="0001266B" w:rsidP="0001266B">
      <w:pPr>
        <w:shd w:val="clear" w:color="auto" w:fill="FFFFFF"/>
        <w:spacing w:after="0" w:line="240" w:lineRule="auto"/>
        <w:ind w:right="0" w:firstLine="0"/>
        <w:rPr>
          <w:kern w:val="0"/>
          <w:szCs w:val="28"/>
          <w14:ligatures w14:val="none"/>
        </w:rPr>
      </w:pPr>
    </w:p>
    <w:p w:rsidR="0001266B" w:rsidRPr="0001266B" w:rsidRDefault="0001266B" w:rsidP="0001266B">
      <w:pPr>
        <w:shd w:val="clear" w:color="auto" w:fill="FFFFFF"/>
        <w:tabs>
          <w:tab w:val="left" w:pos="5151"/>
        </w:tabs>
        <w:spacing w:after="0" w:line="240" w:lineRule="auto"/>
        <w:ind w:right="0" w:firstLine="0"/>
        <w:jc w:val="left"/>
        <w:rPr>
          <w:color w:val="auto"/>
          <w:kern w:val="0"/>
          <w:szCs w:val="28"/>
          <w14:ligatures w14:val="none"/>
        </w:rPr>
      </w:pPr>
      <w:r w:rsidRPr="0001266B">
        <w:rPr>
          <w:kern w:val="0"/>
          <w:szCs w:val="28"/>
          <w14:ligatures w14:val="none"/>
        </w:rPr>
        <w:tab/>
      </w:r>
    </w:p>
    <w:p w:rsidR="0001266B" w:rsidRPr="0001266B" w:rsidRDefault="0001266B" w:rsidP="0001266B">
      <w:pPr>
        <w:spacing w:after="0" w:line="240" w:lineRule="auto"/>
        <w:ind w:right="0" w:firstLine="0"/>
        <w:jc w:val="center"/>
        <w:rPr>
          <w:b/>
          <w:color w:val="auto"/>
          <w:kern w:val="0"/>
          <w:szCs w:val="28"/>
          <w14:ligatures w14:val="none"/>
        </w:rPr>
      </w:pPr>
      <w:r w:rsidRPr="0001266B">
        <w:rPr>
          <w:b/>
          <w:color w:val="auto"/>
          <w:kern w:val="0"/>
          <w:szCs w:val="28"/>
          <w14:ligatures w14:val="none"/>
        </w:rPr>
        <w:t xml:space="preserve">Об утверждении Комплексной схемы организации дорожного движения на территории Анучинского муниципального округа </w:t>
      </w:r>
    </w:p>
    <w:p w:rsidR="0001266B" w:rsidRPr="0001266B" w:rsidRDefault="0001266B" w:rsidP="0001266B">
      <w:pPr>
        <w:spacing w:after="0" w:line="240" w:lineRule="auto"/>
        <w:ind w:right="0" w:firstLine="0"/>
        <w:jc w:val="center"/>
        <w:rPr>
          <w:b/>
          <w:color w:val="auto"/>
          <w:kern w:val="0"/>
          <w:szCs w:val="28"/>
          <w14:ligatures w14:val="none"/>
        </w:rPr>
      </w:pPr>
      <w:r w:rsidRPr="0001266B">
        <w:rPr>
          <w:b/>
          <w:color w:val="auto"/>
          <w:kern w:val="0"/>
          <w:szCs w:val="28"/>
          <w14:ligatures w14:val="none"/>
        </w:rPr>
        <w:t>Приморского края</w:t>
      </w:r>
    </w:p>
    <w:p w:rsidR="0001266B" w:rsidRPr="0001266B" w:rsidRDefault="0001266B" w:rsidP="0001266B">
      <w:pPr>
        <w:spacing w:after="0" w:line="240" w:lineRule="auto"/>
        <w:ind w:right="0" w:firstLine="0"/>
        <w:jc w:val="center"/>
        <w:rPr>
          <w:b/>
          <w:color w:val="auto"/>
          <w:kern w:val="0"/>
          <w:szCs w:val="28"/>
          <w14:ligatures w14:val="none"/>
        </w:rPr>
      </w:pPr>
    </w:p>
    <w:p w:rsidR="0001266B" w:rsidRPr="0001266B" w:rsidRDefault="0001266B" w:rsidP="0001266B">
      <w:pPr>
        <w:spacing w:after="0" w:line="240" w:lineRule="auto"/>
        <w:ind w:right="0" w:firstLine="0"/>
        <w:jc w:val="center"/>
        <w:rPr>
          <w:b/>
          <w:color w:val="auto"/>
          <w:kern w:val="0"/>
          <w:szCs w:val="28"/>
          <w14:ligatures w14:val="none"/>
        </w:rPr>
      </w:pPr>
    </w:p>
    <w:p w:rsidR="0001266B" w:rsidRPr="0001266B" w:rsidRDefault="0001266B" w:rsidP="0001266B">
      <w:pPr>
        <w:autoSpaceDE w:val="0"/>
        <w:autoSpaceDN w:val="0"/>
        <w:adjustRightInd w:val="0"/>
        <w:spacing w:after="0" w:line="360" w:lineRule="auto"/>
        <w:ind w:right="0" w:firstLine="540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spacing w:val="2"/>
          <w:kern w:val="0"/>
          <w:szCs w:val="28"/>
          <w:shd w:val="clear" w:color="auto" w:fill="FFFFFF"/>
          <w14:ligatures w14:val="none"/>
        </w:rPr>
        <w:t>В соответствии с </w:t>
      </w:r>
      <w:hyperlink r:id="rId9" w:history="1">
        <w:r w:rsidRPr="0001266B">
          <w:rPr>
            <w:color w:val="auto"/>
            <w:spacing w:val="2"/>
            <w:kern w:val="0"/>
            <w:szCs w:val="28"/>
            <w:shd w:val="clear" w:color="auto" w:fill="FFFFFF"/>
            <w14:ligatures w14:val="none"/>
          </w:rPr>
          <w:t>Федеральным законом от 06.10.2003 N 131-ФЗ «Об общих принципах организации местного самоуправления в Российской Федерации</w:t>
        </w:r>
      </w:hyperlink>
      <w:r w:rsidRPr="0001266B">
        <w:rPr>
          <w:color w:val="auto"/>
          <w:kern w:val="0"/>
          <w:szCs w:val="28"/>
          <w14:ligatures w14:val="none"/>
        </w:rPr>
        <w:t>»</w:t>
      </w:r>
      <w:r w:rsidRPr="0001266B">
        <w:rPr>
          <w:color w:val="auto"/>
          <w:spacing w:val="2"/>
          <w:kern w:val="0"/>
          <w:szCs w:val="28"/>
          <w:shd w:val="clear" w:color="auto" w:fill="FFFFFF"/>
          <w14:ligatures w14:val="none"/>
        </w:rPr>
        <w:t>, </w:t>
      </w:r>
      <w:hyperlink r:id="rId10" w:history="1">
        <w:r w:rsidRPr="0001266B">
          <w:rPr>
            <w:color w:val="auto"/>
            <w:spacing w:val="2"/>
            <w:kern w:val="0"/>
            <w:szCs w:val="28"/>
            <w:shd w:val="clear" w:color="auto" w:fill="FFFFFF"/>
            <w14:ligatures w14:val="none"/>
          </w:rPr>
          <w:t>Федеральным законом от 10.12.1995 N 196-ФЗ «О безопасности дорожного движения</w:t>
        </w:r>
      </w:hyperlink>
      <w:r w:rsidRPr="0001266B">
        <w:rPr>
          <w:color w:val="auto"/>
          <w:kern w:val="0"/>
          <w:szCs w:val="28"/>
          <w14:ligatures w14:val="none"/>
        </w:rPr>
        <w:t>»</w:t>
      </w:r>
      <w:r w:rsidRPr="0001266B">
        <w:rPr>
          <w:color w:val="auto"/>
          <w:spacing w:val="2"/>
          <w:kern w:val="0"/>
          <w:szCs w:val="28"/>
          <w:shd w:val="clear" w:color="auto" w:fill="FFFFFF"/>
          <w14:ligatures w14:val="none"/>
        </w:rPr>
        <w:t>, </w:t>
      </w:r>
      <w:hyperlink r:id="rId11" w:history="1">
        <w:r w:rsidRPr="0001266B">
          <w:rPr>
            <w:color w:val="auto"/>
            <w:spacing w:val="2"/>
            <w:kern w:val="0"/>
            <w:szCs w:val="28"/>
            <w:shd w:val="clear" w:color="auto" w:fill="FFFFFF"/>
            <w14:ligatures w14:val="none"/>
          </w:rPr>
          <w:t>Федеральным законом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  </w:r>
      </w:hyperlink>
      <w:r w:rsidRPr="0001266B">
        <w:rPr>
          <w:color w:val="auto"/>
          <w:kern w:val="0"/>
          <w:szCs w:val="28"/>
          <w14:ligatures w14:val="none"/>
        </w:rPr>
        <w:t>»</w:t>
      </w:r>
      <w:r w:rsidRPr="0001266B">
        <w:rPr>
          <w:color w:val="auto"/>
          <w:spacing w:val="2"/>
          <w:kern w:val="0"/>
          <w:szCs w:val="28"/>
          <w:shd w:val="clear" w:color="auto" w:fill="FFFFFF"/>
          <w14:ligatures w14:val="none"/>
        </w:rPr>
        <w:t>, </w:t>
      </w:r>
      <w:hyperlink r:id="rId12" w:history="1">
        <w:r w:rsidRPr="0001266B">
          <w:rPr>
            <w:color w:val="auto"/>
            <w:spacing w:val="2"/>
            <w:kern w:val="0"/>
            <w:szCs w:val="28"/>
            <w:shd w:val="clear" w:color="auto" w:fill="FFFFFF"/>
            <w14:ligatures w14:val="none"/>
          </w:rPr>
          <w:t>приказом Министерства транспорта Российской Федерации от 17.03.2015 N 43 «Об утверждении Правил подготовки проектов и схем организации дорожного движения</w:t>
        </w:r>
      </w:hyperlink>
      <w:r w:rsidRPr="0001266B">
        <w:rPr>
          <w:color w:val="auto"/>
          <w:kern w:val="0"/>
          <w:szCs w:val="28"/>
          <w14:ligatures w14:val="none"/>
        </w:rPr>
        <w:t xml:space="preserve">», Уставом Анучинского муниципального района, администрация Анучинского муниципального района </w:t>
      </w:r>
    </w:p>
    <w:p w:rsidR="0001266B" w:rsidRPr="0001266B" w:rsidRDefault="0001266B" w:rsidP="0001266B">
      <w:pPr>
        <w:spacing w:after="0" w:line="360" w:lineRule="auto"/>
        <w:ind w:right="0" w:firstLine="709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 xml:space="preserve"> </w:t>
      </w:r>
    </w:p>
    <w:p w:rsidR="0001266B" w:rsidRPr="0001266B" w:rsidRDefault="0001266B" w:rsidP="0001266B">
      <w:pPr>
        <w:spacing w:after="0" w:line="240" w:lineRule="auto"/>
        <w:ind w:right="0" w:firstLine="0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>ПОСТАНОВЛЯЕТ:</w:t>
      </w:r>
    </w:p>
    <w:p w:rsidR="0001266B" w:rsidRPr="0001266B" w:rsidRDefault="0001266B" w:rsidP="0001266B">
      <w:pPr>
        <w:spacing w:after="0" w:line="240" w:lineRule="auto"/>
        <w:ind w:right="0" w:firstLine="0"/>
        <w:rPr>
          <w:color w:val="auto"/>
          <w:kern w:val="0"/>
          <w:szCs w:val="28"/>
          <w14:ligatures w14:val="none"/>
        </w:rPr>
      </w:pPr>
    </w:p>
    <w:p w:rsidR="0001266B" w:rsidRPr="0001266B" w:rsidRDefault="0001266B" w:rsidP="0001266B">
      <w:pPr>
        <w:autoSpaceDE w:val="0"/>
        <w:autoSpaceDN w:val="0"/>
        <w:adjustRightInd w:val="0"/>
        <w:spacing w:after="0" w:line="360" w:lineRule="auto"/>
        <w:ind w:right="0" w:firstLine="540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>1. Утвердить «Комплексную схему организации дорожного движения на территории Анучинского муниципального округа Приморского края»</w:t>
      </w:r>
    </w:p>
    <w:p w:rsidR="0001266B" w:rsidRPr="0001266B" w:rsidRDefault="0001266B" w:rsidP="0001266B">
      <w:pPr>
        <w:numPr>
          <w:ilvl w:val="0"/>
          <w:numId w:val="42"/>
        </w:numPr>
        <w:spacing w:after="0" w:line="360" w:lineRule="auto"/>
        <w:ind w:right="0"/>
        <w:jc w:val="left"/>
        <w:rPr>
          <w:color w:val="auto"/>
          <w:kern w:val="0"/>
          <w:sz w:val="24"/>
          <w:szCs w:val="24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 xml:space="preserve">2. Аппарату администрации Анучинского муниципального округа (Бурдейной) опубликовать настоящее Постановление в средствах массовой информации и на официальном сайте администрации Анучинского </w:t>
      </w:r>
      <w:r w:rsidRPr="0001266B">
        <w:rPr>
          <w:color w:val="auto"/>
          <w:kern w:val="0"/>
          <w:szCs w:val="28"/>
          <w14:ligatures w14:val="none"/>
        </w:rPr>
        <w:lastRenderedPageBreak/>
        <w:t>муниципального округа Приморского края в информационно-телекоммуникационной сети Интернет .</w:t>
      </w:r>
    </w:p>
    <w:p w:rsidR="0001266B" w:rsidRPr="0001266B" w:rsidRDefault="0001266B" w:rsidP="0001266B">
      <w:pPr>
        <w:shd w:val="clear" w:color="auto" w:fill="FFFFFF"/>
        <w:spacing w:after="0" w:line="360" w:lineRule="auto"/>
        <w:ind w:right="0" w:firstLineChars="185" w:firstLine="518"/>
        <w:rPr>
          <w:color w:val="auto"/>
          <w:kern w:val="0"/>
          <w:sz w:val="24"/>
          <w:szCs w:val="24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>3. Настоящее Постановление вступает в силу со дня его официального опубликования.</w:t>
      </w:r>
    </w:p>
    <w:p w:rsidR="0001266B" w:rsidRPr="0001266B" w:rsidRDefault="0001266B" w:rsidP="0001266B">
      <w:pPr>
        <w:spacing w:after="0" w:line="360" w:lineRule="auto"/>
        <w:ind w:right="0" w:firstLine="426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И.В. Дубовцева.</w:t>
      </w:r>
    </w:p>
    <w:p w:rsidR="0001266B" w:rsidRPr="0001266B" w:rsidRDefault="0001266B" w:rsidP="0001266B">
      <w:pPr>
        <w:spacing w:after="0" w:line="240" w:lineRule="auto"/>
        <w:ind w:right="0" w:firstLine="709"/>
        <w:rPr>
          <w:color w:val="auto"/>
          <w:kern w:val="0"/>
          <w:szCs w:val="28"/>
          <w14:ligatures w14:val="none"/>
        </w:rPr>
      </w:pPr>
    </w:p>
    <w:p w:rsidR="0001266B" w:rsidRPr="0001266B" w:rsidRDefault="0001266B" w:rsidP="0001266B">
      <w:pPr>
        <w:spacing w:after="0" w:line="240" w:lineRule="auto"/>
        <w:ind w:right="0" w:firstLine="709"/>
        <w:rPr>
          <w:color w:val="auto"/>
          <w:kern w:val="0"/>
          <w:szCs w:val="28"/>
          <w14:ligatures w14:val="none"/>
        </w:rPr>
      </w:pPr>
    </w:p>
    <w:p w:rsidR="0001266B" w:rsidRPr="0001266B" w:rsidRDefault="0001266B" w:rsidP="0001266B">
      <w:pPr>
        <w:spacing w:after="0" w:line="240" w:lineRule="auto"/>
        <w:ind w:right="0" w:firstLine="0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>Глава Анучинского</w:t>
      </w:r>
    </w:p>
    <w:p w:rsidR="0001266B" w:rsidRPr="0001266B" w:rsidRDefault="0001266B" w:rsidP="0001266B">
      <w:pPr>
        <w:spacing w:after="0" w:line="240" w:lineRule="auto"/>
        <w:ind w:right="0" w:firstLine="0"/>
        <w:rPr>
          <w:color w:val="auto"/>
          <w:kern w:val="0"/>
          <w:szCs w:val="28"/>
          <w14:ligatures w14:val="none"/>
        </w:rPr>
      </w:pPr>
      <w:r w:rsidRPr="0001266B">
        <w:rPr>
          <w:color w:val="auto"/>
          <w:kern w:val="0"/>
          <w:szCs w:val="28"/>
          <w14:ligatures w14:val="none"/>
        </w:rPr>
        <w:t>муниципального округа                                                              С.А.Понуровский</w:t>
      </w:r>
    </w:p>
    <w:p w:rsidR="0001266B" w:rsidRPr="0001266B" w:rsidRDefault="0001266B" w:rsidP="0001266B">
      <w:pPr>
        <w:spacing w:after="0" w:line="240" w:lineRule="auto"/>
        <w:ind w:right="0" w:firstLine="0"/>
        <w:jc w:val="center"/>
        <w:rPr>
          <w:color w:val="auto"/>
          <w:kern w:val="0"/>
          <w:szCs w:val="28"/>
          <w14:ligatures w14:val="none"/>
        </w:rPr>
      </w:pPr>
    </w:p>
    <w:p w:rsidR="0001266B" w:rsidRPr="0001266B" w:rsidRDefault="0001266B" w:rsidP="0001266B">
      <w:pPr>
        <w:spacing w:after="0" w:line="360" w:lineRule="auto"/>
        <w:ind w:right="0" w:firstLine="0"/>
        <w:jc w:val="center"/>
        <w:rPr>
          <w:b/>
          <w:bCs/>
          <w:color w:val="auto"/>
          <w:kern w:val="0"/>
          <w:szCs w:val="28"/>
          <w14:ligatures w14:val="none"/>
        </w:rPr>
      </w:pPr>
    </w:p>
    <w:p w:rsidR="0001266B" w:rsidRDefault="0001266B">
      <w:pPr>
        <w:spacing w:after="0" w:line="240" w:lineRule="auto"/>
        <w:ind w:right="0" w:firstLine="0"/>
        <w:jc w:val="left"/>
        <w:rPr>
          <w:rFonts w:ascii="Calibri" w:eastAsia="Calibri" w:hAnsi="Calibri" w:cs="Calibri"/>
          <w:sz w:val="22"/>
        </w:rPr>
      </w:pPr>
    </w:p>
    <w:p w:rsidR="00632D21" w:rsidRDefault="00892B38">
      <w:pPr>
        <w:spacing w:after="0" w:line="259" w:lineRule="auto"/>
        <w:ind w:left="-1051" w:right="-305" w:firstLine="0"/>
        <w:jc w:val="left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7680960" cy="10111105"/>
                <wp:effectExtent l="0" t="0" r="0" b="8255"/>
                <wp:docPr id="1" name="Group 131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80952" cy="10110978"/>
                          <a:chOff x="0" y="0"/>
                          <a:chExt cx="7680952" cy="10110978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63246" y="64008"/>
                            <a:ext cx="3225165" cy="9983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165" h="9983724">
                                <a:moveTo>
                                  <a:pt x="0" y="0"/>
                                </a:moveTo>
                                <a:lnTo>
                                  <a:pt x="3225165" y="0"/>
                                </a:lnTo>
                                <a:lnTo>
                                  <a:pt x="3225165" y="12192"/>
                                </a:lnTo>
                                <a:lnTo>
                                  <a:pt x="12954" y="12192"/>
                                </a:lnTo>
                                <a:lnTo>
                                  <a:pt x="12954" y="12192"/>
                                </a:lnTo>
                                <a:lnTo>
                                  <a:pt x="12954" y="9970770"/>
                                </a:lnTo>
                                <a:lnTo>
                                  <a:pt x="3225165" y="9970770"/>
                                </a:lnTo>
                                <a:lnTo>
                                  <a:pt x="3225165" y="9983724"/>
                                </a:lnTo>
                                <a:lnTo>
                                  <a:pt x="0" y="9983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25146" y="25908"/>
                            <a:ext cx="3263265" cy="1005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3265" h="10059924">
                                <a:moveTo>
                                  <a:pt x="0" y="0"/>
                                </a:moveTo>
                                <a:lnTo>
                                  <a:pt x="3263265" y="0"/>
                                </a:lnTo>
                                <a:lnTo>
                                  <a:pt x="3263265" y="25147"/>
                                </a:lnTo>
                                <a:lnTo>
                                  <a:pt x="25146" y="25147"/>
                                </a:lnTo>
                                <a:lnTo>
                                  <a:pt x="25146" y="10034778"/>
                                </a:lnTo>
                                <a:lnTo>
                                  <a:pt x="3263265" y="10034778"/>
                                </a:lnTo>
                                <a:lnTo>
                                  <a:pt x="3263265" y="10059924"/>
                                </a:lnTo>
                                <a:lnTo>
                                  <a:pt x="0" y="100599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88411" cy="10110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8411" h="10110978">
                                <a:moveTo>
                                  <a:pt x="0" y="0"/>
                                </a:moveTo>
                                <a:lnTo>
                                  <a:pt x="3288411" y="0"/>
                                </a:lnTo>
                                <a:lnTo>
                                  <a:pt x="3288411" y="12954"/>
                                </a:lnTo>
                                <a:lnTo>
                                  <a:pt x="12192" y="12954"/>
                                </a:lnTo>
                                <a:lnTo>
                                  <a:pt x="12192" y="10098786"/>
                                </a:lnTo>
                                <a:lnTo>
                                  <a:pt x="3288411" y="10098786"/>
                                </a:lnTo>
                                <a:lnTo>
                                  <a:pt x="3288411" y="10110978"/>
                                </a:lnTo>
                                <a:lnTo>
                                  <a:pt x="0" y="101109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288411" y="64008"/>
                            <a:ext cx="3225165" cy="9983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165" h="9983724">
                                <a:moveTo>
                                  <a:pt x="0" y="0"/>
                                </a:moveTo>
                                <a:lnTo>
                                  <a:pt x="3225165" y="0"/>
                                </a:lnTo>
                                <a:lnTo>
                                  <a:pt x="3225165" y="9983724"/>
                                </a:lnTo>
                                <a:lnTo>
                                  <a:pt x="0" y="9983724"/>
                                </a:lnTo>
                                <a:lnTo>
                                  <a:pt x="0" y="9970770"/>
                                </a:lnTo>
                                <a:lnTo>
                                  <a:pt x="3212211" y="9970770"/>
                                </a:lnTo>
                                <a:lnTo>
                                  <a:pt x="3212211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3288411" y="25908"/>
                            <a:ext cx="3263265" cy="10059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3265" h="10059924">
                                <a:moveTo>
                                  <a:pt x="0" y="0"/>
                                </a:moveTo>
                                <a:lnTo>
                                  <a:pt x="3263265" y="0"/>
                                </a:lnTo>
                                <a:lnTo>
                                  <a:pt x="3263265" y="10059924"/>
                                </a:lnTo>
                                <a:lnTo>
                                  <a:pt x="0" y="10059924"/>
                                </a:lnTo>
                                <a:lnTo>
                                  <a:pt x="0" y="10034778"/>
                                </a:lnTo>
                                <a:lnTo>
                                  <a:pt x="3238120" y="10034778"/>
                                </a:lnTo>
                                <a:lnTo>
                                  <a:pt x="3238120" y="25147"/>
                                </a:lnTo>
                                <a:lnTo>
                                  <a:pt x="0" y="25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288411" y="0"/>
                            <a:ext cx="3288411" cy="10110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8411" h="10110978">
                                <a:moveTo>
                                  <a:pt x="0" y="0"/>
                                </a:moveTo>
                                <a:lnTo>
                                  <a:pt x="3288411" y="0"/>
                                </a:lnTo>
                                <a:lnTo>
                                  <a:pt x="3288411" y="10110978"/>
                                </a:lnTo>
                                <a:lnTo>
                                  <a:pt x="0" y="10110978"/>
                                </a:lnTo>
                                <a:lnTo>
                                  <a:pt x="0" y="10098786"/>
                                </a:lnTo>
                                <a:lnTo>
                                  <a:pt x="3276220" y="10098786"/>
                                </a:lnTo>
                                <a:lnTo>
                                  <a:pt x="3276220" y="12954"/>
                                </a:lnTo>
                                <a:lnTo>
                                  <a:pt x="0" y="129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484120" y="380105"/>
                            <a:ext cx="708881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ООО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3016835" y="380105"/>
                            <a:ext cx="22802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«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188285" y="380105"/>
                            <a:ext cx="219515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53219" y="380105"/>
                            <a:ext cx="1109435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ЗИМУТ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187267" y="380105"/>
                            <a:ext cx="22802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003338" y="3175205"/>
                            <a:ext cx="2481389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Комплексная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868956" y="3175205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945308" y="3175205"/>
                            <a:ext cx="1041854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схема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728748" y="3175202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804948" y="3175202"/>
                            <a:ext cx="2345958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569118" y="3175202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781637" y="3525721"/>
                            <a:ext cx="1951789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дорожного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249058" y="3525721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325385" y="3525721"/>
                            <a:ext cx="1816087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движения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690685" y="3525722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7114" y="3525722"/>
                            <a:ext cx="435704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094216" y="3525722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170353" y="3525722"/>
                            <a:ext cx="215456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90822" y="3525722"/>
                            <a:ext cx="101346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38216" y="3876243"/>
                            <a:ext cx="7042736" cy="362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Анучинского муниципального округа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933468" y="3876243"/>
                            <a:ext cx="101346" cy="362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891284" y="4636372"/>
                            <a:ext cx="2384044" cy="301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Пояснительная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683951" y="4636372"/>
                            <a:ext cx="84370" cy="301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747414" y="4636372"/>
                            <a:ext cx="1207377" cy="301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записка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642629" y="9457348"/>
                            <a:ext cx="1143778" cy="21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Хабаровск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502739" y="9457348"/>
                            <a:ext cx="414353" cy="21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2024</w:t>
                              </w:r>
                            </w:p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03408" y="9457348"/>
                            <a:ext cx="59034" cy="21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708496" y="5624323"/>
                            <a:ext cx="3155494" cy="3155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31652" o:spid="_x0000_s1026" style="width:604.8pt;height:796.15pt;mso-position-horizontal-relative:char;mso-position-vertical-relative:line" coordsize="76809,1011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">
                <v:shape id="Shape 7" o:spid="_x0000_s1027" style="position:absolute;left:632;top:640;width:32252;height:99837;visibility:visible;mso-wrap-style:square;v-text-anchor:top" coordsize="3225165,9983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" path="m,l3225165,r,12192l12954,12192r,l12954,9970770r3212211,l3225165,9983724,,9983724,,xe" fillcolor="black" stroked="f" strokeweight="0">
                  <v:stroke miterlimit="83231f" joinstyle="miter"/>
                  <v:path arrowok="t" textboxrect="0,0,3225165,9983724"/>
                </v:shape>
                <v:shape id="Shape 8" o:spid="_x0000_s1028" style="position:absolute;left:251;top:259;width:32633;height:100599;visibility:visible;mso-wrap-style:square;v-text-anchor:top" coordsize="3263265,1005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" path="m,l3263265,r,25147l25146,25147r,10009631l3263265,10034778r,25146l,10059924,,xe" fillcolor="black" stroked="f" strokeweight="0">
                  <v:stroke miterlimit="83231f" joinstyle="miter"/>
                  <v:path arrowok="t" textboxrect="0,0,3263265,10059924"/>
                </v:shape>
                <v:shape id="Shape 9" o:spid="_x0000_s1029" style="position:absolute;width:32884;height:101109;visibility:visible;mso-wrap-style:square;v-text-anchor:top" coordsize="3288411,1011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" path="m,l3288411,r,12954l12192,12954r,10085832l3288411,10098786r,12192l,10110978,,xe" fillcolor="black" stroked="f" strokeweight="0">
                  <v:stroke miterlimit="83231f" joinstyle="miter"/>
                  <v:path arrowok="t" textboxrect="0,0,3288411,10110978"/>
                </v:shape>
                <v:shape id="Shape 10" o:spid="_x0000_s1030" style="position:absolute;left:32884;top:640;width:32251;height:99837;visibility:visible;mso-wrap-style:square;v-text-anchor:top" coordsize="3225165,9983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" path="m,l3225165,r,9983724l,9983724r,-12954l3212211,9970770r,-9958578l,12192,,xe" fillcolor="black" stroked="f" strokeweight="0">
                  <v:stroke miterlimit="83231f" joinstyle="miter"/>
                  <v:path arrowok="t" textboxrect="0,0,3225165,9983724"/>
                </v:shape>
                <v:shape id="Shape 11" o:spid="_x0000_s1031" style="position:absolute;left:32884;top:259;width:32632;height:100599;visibility:visible;mso-wrap-style:square;v-text-anchor:top" coordsize="3263265,1005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" path="m,l3263265,r,10059924l,10059924r,-25146l3238120,10034778r,-10009631l,25147,,xe" fillcolor="black" stroked="f" strokeweight="0">
                  <v:stroke miterlimit="83231f" joinstyle="miter"/>
                  <v:path arrowok="t" textboxrect="0,0,3263265,10059924"/>
                </v:shape>
                <v:shape id="Shape 12" o:spid="_x0000_s1032" style="position:absolute;left:32884;width:32884;height:101109;visibility:visible;mso-wrap-style:square;v-text-anchor:top" coordsize="3288411,1011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" path="m,l3288411,r,10110978l,10110978r,-12192l3276220,10098786r,-10085832l,12954,,xe" fillcolor="black" stroked="f" strokeweight="0">
                  <v:stroke miterlimit="83231f" joinstyle="miter"/>
                  <v:path arrowok="t" textboxrect="0,0,3288411,10110978"/>
                </v:shape>
                <v:rect id="Rectangle 13" o:spid="_x0000_s1033" style="position:absolute;left:24841;top:3801;width:7089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ООО</w:t>
                        </w:r>
                      </w:p>
                    </w:txbxContent>
                  </v:textbox>
                </v:rect>
                <v:rect id="Rectangle 14" o:spid="_x0000_s1034" style="position:absolute;left:30168;top:3801;width:2280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 «</w:t>
                        </w:r>
                      </w:p>
                    </w:txbxContent>
                  </v:textbox>
                </v:rect>
                <v:rect id="Rectangle 15" o:spid="_x0000_s1035" style="position:absolute;left:31882;top:3801;width:2196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А</w:t>
                        </w:r>
                      </w:p>
                    </w:txbxContent>
                  </v:textbox>
                </v:rect>
                <v:rect id="Rectangle 16" o:spid="_x0000_s1036" style="position:absolute;left:33532;top:3801;width:11094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>ЗИМУТ</w:t>
                        </w:r>
                      </w:p>
                    </w:txbxContent>
                  </v:textbox>
                </v:rect>
                <v:rect id="Rectangle 17" o:spid="_x0000_s1037" style="position:absolute;left:41872;top:3801;width:2280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36"/>
                          </w:rPr>
                          <w:t xml:space="preserve">» </w:t>
                        </w:r>
                      </w:p>
                    </w:txbxContent>
                  </v:textbox>
                </v:rect>
                <v:rect id="Rectangle 18" o:spid="_x0000_s1038" style="position:absolute;left:10033;top:31752;width:24814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Комплексная</w:t>
                        </w:r>
                      </w:p>
                    </w:txbxContent>
                  </v:textbox>
                </v:rect>
                <v:rect id="Rectangle 19" o:spid="_x0000_s1039" style="position:absolute;left:28689;top:31752;width:1014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29453;top:31752;width:10418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схема</w:t>
                        </w:r>
                      </w:p>
                    </w:txbxContent>
                  </v:textbox>
                </v:rect>
                <v:rect id="Rectangle 21" o:spid="_x0000_s1041" style="position:absolute;left:37287;top:31752;width:1013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38049;top:31752;width:23460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организации</w:t>
                        </w:r>
                      </w:p>
                    </w:txbxContent>
                  </v:textbox>
                </v:rect>
                <v:rect id="Rectangle 23" o:spid="_x0000_s1043" style="position:absolute;left:55691;top:31752;width:1013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4" style="position:absolute;left:7816;top:35257;width:19518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дорожного</w:t>
                        </w:r>
                      </w:p>
                    </w:txbxContent>
                  </v:textbox>
                </v:rect>
                <v:rect id="Rectangle 25" o:spid="_x0000_s1045" style="position:absolute;left:22490;top:35257;width:1014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6" style="position:absolute;left:23253;top:35257;width:18161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движения</w:t>
                        </w:r>
                      </w:p>
                    </w:txbxContent>
                  </v:textbox>
                </v:rect>
                <v:rect id="Rectangle 27" o:spid="_x0000_s1047" style="position:absolute;left:36906;top:35257;width:1014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37671;top:35257;width:4357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на</w:t>
                        </w:r>
                      </w:p>
                    </w:txbxContent>
                  </v:textbox>
                </v:rect>
                <v:rect id="Rectangle 29" o:spid="_x0000_s1049" style="position:absolute;left:40942;top:35257;width:1013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41703;top:35257;width:21546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территории</w:t>
                        </w:r>
                      </w:p>
                    </w:txbxContent>
                  </v:textbox>
                </v:rect>
                <v:rect id="Rectangle 31" o:spid="_x0000_s1051" style="position:absolute;left:57908;top:35257;width:1013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6382;top:38762;width:70427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>Анучинского муниципального округа</w:t>
                        </w:r>
                      </w:p>
                    </w:txbxContent>
                  </v:textbox>
                </v:rect>
                <v:rect id="Rectangle 33" o:spid="_x0000_s1053" style="position:absolute;left:59334;top:38762;width:1014;height:3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18912;top:46363;width:23841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>Пояснительная</w:t>
                        </w:r>
                      </w:p>
                    </w:txbxContent>
                  </v:textbox>
                </v:rect>
                <v:rect id="Rectangle 35" o:spid="_x0000_s1055" style="position:absolute;left:36839;top:46363;width:844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37474;top:46363;width:1207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sz w:val="40"/>
                          </w:rPr>
                          <w:t>записка</w:t>
                        </w:r>
                      </w:p>
                    </w:txbxContent>
                  </v:textbox>
                </v:rect>
                <v:rect id="Rectangle 37" o:spid="_x0000_s1057" style="position:absolute;left:26426;top:94573;width:11438;height: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</w:rPr>
                          <w:t>Хабаровск</w:t>
                        </w:r>
                      </w:p>
                    </w:txbxContent>
                  </v:textbox>
                </v:rect>
                <v:rect id="Rectangle 38" o:spid="_x0000_s1058" style="position:absolute;left:35027;top:94573;width:4143;height: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2024</w:t>
                        </w:r>
                      </w:p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</w:rPr>
                          <w:t>24</w:t>
                        </w:r>
                      </w:p>
                    </w:txbxContent>
                  </v:textbox>
                </v:rect>
                <v:rect id="Rectangle 40" o:spid="_x0000_s1059" style="position:absolute;left:39034;top:94573;width:590;height:2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632D21" w:rsidRDefault="00892B38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" o:spid="_x0000_s1060" type="#_x0000_t75" style="position:absolute;left:17084;top:56243;width:31555;height:3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">
                  <v:imagedata r:id="rId14" o:title=""/>
                </v:shape>
                <w10:anchorlock/>
              </v:group>
            </w:pict>
          </mc:Fallback>
        </mc:AlternateContent>
      </w:r>
    </w:p>
    <w:p w:rsidR="00632D21" w:rsidRDefault="00632D21">
      <w:pPr>
        <w:spacing w:after="0" w:line="259" w:lineRule="auto"/>
        <w:ind w:left="-1051" w:right="-305" w:firstLine="0"/>
        <w:jc w:val="left"/>
        <w:rPr>
          <w:rFonts w:ascii="Calibri" w:eastAsia="Calibri" w:hAnsi="Calibri" w:cs="Calibri"/>
          <w:sz w:val="22"/>
        </w:rPr>
      </w:pPr>
    </w:p>
    <w:p w:rsidR="00632D21" w:rsidRDefault="00892B38">
      <w:pPr>
        <w:spacing w:after="758" w:line="259" w:lineRule="auto"/>
        <w:ind w:left="2638" w:right="0" w:firstLineChars="250" w:firstLine="904"/>
        <w:rPr>
          <w:rFonts w:ascii="Cambria" w:eastAsia="Cambria" w:hAnsi="Cambria" w:cs="Cambria"/>
          <w:b/>
          <w:sz w:val="36"/>
          <w:u w:val="single" w:color="000000"/>
        </w:rPr>
      </w:pPr>
      <w:r>
        <w:rPr>
          <w:rFonts w:ascii="Cambria" w:eastAsia="Cambria" w:hAnsi="Cambria" w:cs="Cambria"/>
          <w:b/>
          <w:sz w:val="36"/>
          <w:u w:val="single" w:color="000000"/>
        </w:rPr>
        <w:t>ООО «АЗИМУТ»</w:t>
      </w:r>
    </w:p>
    <w:p w:rsidR="00632D21" w:rsidRDefault="00892B38">
      <w:pPr>
        <w:spacing w:after="758" w:line="259" w:lineRule="auto"/>
        <w:ind w:left="2638" w:right="0" w:firstLineChars="250" w:firstLine="70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3364865</wp:posOffset>
            </wp:positionH>
            <wp:positionV relativeFrom="page">
              <wp:posOffset>350520</wp:posOffset>
            </wp:positionV>
            <wp:extent cx="877570" cy="877570"/>
            <wp:effectExtent l="0" t="0" r="6350" b="6350"/>
            <wp:wrapTopAndBottom/>
            <wp:docPr id="52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0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2D21" w:rsidRDefault="00892B38">
      <w:pPr>
        <w:spacing w:before="100" w:beforeAutospacing="1" w:after="100" w:afterAutospacing="1" w:line="240" w:lineRule="auto"/>
        <w:ind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«СОГЛАСОВАНО»                                                                                        «УТВЕРЖДЕНО»</w:t>
      </w:r>
    </w:p>
    <w:p w:rsidR="00632D21" w:rsidRDefault="00892B38">
      <w:pPr>
        <w:spacing w:before="100" w:beforeAutospacing="1" w:after="100" w:afterAutospacing="1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Врио</w:t>
      </w:r>
      <w:r>
        <w:rPr>
          <w:b/>
          <w:bCs/>
          <w:sz w:val="24"/>
          <w:szCs w:val="24"/>
        </w:rPr>
        <w:t xml:space="preserve"> н</w:t>
      </w:r>
      <w:r>
        <w:rPr>
          <w:b/>
          <w:bCs/>
          <w:sz w:val="24"/>
          <w:szCs w:val="24"/>
        </w:rPr>
        <w:t>ачальник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 ОГИБДД МО МВД                                               Глава Анучинского </w:t>
      </w:r>
    </w:p>
    <w:p w:rsidR="00632D21" w:rsidRDefault="00892B38">
      <w:pPr>
        <w:spacing w:before="100" w:beforeAutospacing="1" w:after="100" w:afterAutospacing="1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России «Арсеньевский»                          </w:t>
      </w:r>
      <w:r>
        <w:rPr>
          <w:b/>
          <w:bCs/>
          <w:sz w:val="24"/>
          <w:szCs w:val="24"/>
        </w:rPr>
        <w:t xml:space="preserve">                                             муниципального округа</w:t>
      </w:r>
    </w:p>
    <w:p w:rsidR="00632D21" w:rsidRDefault="00892B38">
      <w:pPr>
        <w:spacing w:before="100" w:beforeAutospacing="1" w:after="100" w:afterAutospacing="1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</w:t>
      </w:r>
      <w:r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>.В. Березен</w:t>
      </w:r>
      <w:r>
        <w:rPr>
          <w:b/>
          <w:bCs/>
          <w:sz w:val="24"/>
          <w:szCs w:val="24"/>
        </w:rPr>
        <w:t xml:space="preserve">                                ______________</w:t>
      </w:r>
      <w:r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</w:rPr>
        <w:t>_ С.А. Понуровский</w:t>
      </w:r>
    </w:p>
    <w:p w:rsidR="00632D21" w:rsidRDefault="00632D21">
      <w:pPr>
        <w:spacing w:before="100" w:beforeAutospacing="1" w:after="100" w:afterAutospacing="1" w:line="240" w:lineRule="auto"/>
        <w:ind w:firstLine="0"/>
        <w:rPr>
          <w:b/>
          <w:bCs/>
          <w:sz w:val="24"/>
          <w:szCs w:val="24"/>
        </w:rPr>
      </w:pPr>
    </w:p>
    <w:p w:rsidR="00632D21" w:rsidRDefault="00632D21">
      <w:pPr>
        <w:spacing w:before="100" w:beforeAutospacing="1" w:after="100" w:afterAutospacing="1" w:line="240" w:lineRule="auto"/>
        <w:ind w:firstLine="0"/>
        <w:rPr>
          <w:b/>
          <w:bCs/>
          <w:sz w:val="24"/>
          <w:szCs w:val="24"/>
        </w:rPr>
      </w:pPr>
    </w:p>
    <w:p w:rsidR="00632D21" w:rsidRDefault="00632D21">
      <w:pPr>
        <w:spacing w:before="100" w:beforeAutospacing="1" w:after="100" w:afterAutospacing="1" w:line="240" w:lineRule="auto"/>
        <w:ind w:firstLine="0"/>
        <w:rPr>
          <w:b/>
          <w:bCs/>
          <w:sz w:val="24"/>
          <w:szCs w:val="24"/>
        </w:rPr>
      </w:pPr>
    </w:p>
    <w:p w:rsidR="00632D21" w:rsidRDefault="00892B38">
      <w:pPr>
        <w:spacing w:after="0" w:line="249" w:lineRule="auto"/>
        <w:ind w:left="223" w:right="0" w:firstLine="351"/>
        <w:jc w:val="center"/>
      </w:pPr>
      <w:r>
        <w:rPr>
          <w:b/>
          <w:sz w:val="48"/>
        </w:rPr>
        <w:t>Комплексная схема организации дорожного движения на территории</w:t>
      </w:r>
    </w:p>
    <w:p w:rsidR="00632D21" w:rsidRDefault="00892B38">
      <w:pPr>
        <w:spacing w:after="199" w:line="249" w:lineRule="auto"/>
        <w:ind w:left="-5" w:right="0" w:hanging="10"/>
        <w:jc w:val="center"/>
      </w:pPr>
      <w:r>
        <w:rPr>
          <w:b/>
          <w:sz w:val="48"/>
        </w:rPr>
        <w:t xml:space="preserve">Анучинского </w:t>
      </w:r>
      <w:r>
        <w:rPr>
          <w:b/>
          <w:sz w:val="48"/>
        </w:rPr>
        <w:t>муниципального округа</w:t>
      </w:r>
    </w:p>
    <w:p w:rsidR="00632D21" w:rsidRDefault="00892B38">
      <w:pPr>
        <w:spacing w:after="1335" w:line="259" w:lineRule="auto"/>
        <w:ind w:right="680" w:firstLine="0"/>
        <w:jc w:val="center"/>
      </w:pPr>
      <w:r>
        <w:rPr>
          <w:b/>
          <w:sz w:val="36"/>
        </w:rPr>
        <w:t>Пояснительная записка</w:t>
      </w:r>
    </w:p>
    <w:p w:rsidR="00632D21" w:rsidRDefault="00632D21">
      <w:pPr>
        <w:spacing w:before="100" w:beforeAutospacing="1"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632D21" w:rsidRDefault="00632D21">
      <w:pPr>
        <w:spacing w:before="100" w:beforeAutospacing="1"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632D21" w:rsidRDefault="00632D21">
      <w:pPr>
        <w:spacing w:before="100" w:beforeAutospacing="1"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632D21" w:rsidRDefault="00632D21">
      <w:pPr>
        <w:spacing w:before="100" w:beforeAutospacing="1"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632D21" w:rsidRDefault="00632D21">
      <w:pPr>
        <w:spacing w:before="100" w:beforeAutospacing="1"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632D21" w:rsidRDefault="00892B38">
      <w:pPr>
        <w:spacing w:before="100" w:beforeAutospacing="1"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Хабаровск 2024</w:t>
      </w:r>
    </w:p>
    <w:p w:rsidR="00632D21" w:rsidRDefault="00632D21">
      <w:pPr>
        <w:spacing w:after="0" w:line="259" w:lineRule="auto"/>
        <w:ind w:left="-1051" w:right="-305" w:firstLine="0"/>
        <w:jc w:val="left"/>
        <w:rPr>
          <w:rFonts w:ascii="Calibri" w:eastAsia="Calibri" w:hAnsi="Calibri" w:cs="Calibri"/>
          <w:sz w:val="22"/>
        </w:rPr>
      </w:pPr>
    </w:p>
    <w:p w:rsidR="00632D21" w:rsidRDefault="00892B38">
      <w:pPr>
        <w:spacing w:after="419" w:line="259" w:lineRule="auto"/>
        <w:ind w:left="157" w:right="284" w:hanging="10"/>
        <w:jc w:val="center"/>
      </w:pPr>
      <w:r>
        <w:lastRenderedPageBreak/>
        <w:t xml:space="preserve">СОДЕРЖАНИЕ </w:t>
      </w:r>
    </w:p>
    <w:p w:rsidR="00632D21" w:rsidRDefault="00892B38">
      <w:pPr>
        <w:tabs>
          <w:tab w:val="right" w:pos="10061"/>
        </w:tabs>
        <w:spacing w:after="196" w:line="259" w:lineRule="auto"/>
        <w:ind w:right="0" w:firstLine="0"/>
        <w:jc w:val="left"/>
      </w:pPr>
      <w:r>
        <w:t xml:space="preserve">Введение </w:t>
      </w:r>
      <w:r>
        <w:tab/>
        <w:t>6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0"/>
          <w:numId w:val="1"/>
        </w:numPr>
        <w:ind w:right="68" w:firstLine="0"/>
      </w:pPr>
      <w:r>
        <w:t>Характеристика сложившейся ситуации по организации дорожного движения на территории Анучинского муниципального округа                                 8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1" w:line="259" w:lineRule="auto"/>
        <w:ind w:right="68" w:firstLine="0"/>
      </w:pPr>
      <w:r>
        <w:t xml:space="preserve">Описание используемых методов и средств получения исходной </w:t>
      </w:r>
    </w:p>
    <w:p w:rsidR="00632D21" w:rsidRDefault="00892B38">
      <w:pPr>
        <w:tabs>
          <w:tab w:val="right" w:pos="10061"/>
        </w:tabs>
        <w:spacing w:after="194" w:line="259" w:lineRule="auto"/>
        <w:ind w:right="0" w:firstLine="0"/>
        <w:jc w:val="left"/>
      </w:pPr>
      <w:r>
        <w:t xml:space="preserve">информации </w:t>
      </w:r>
      <w:r>
        <w:tab/>
        <w:t>8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3" w:line="259" w:lineRule="auto"/>
        <w:ind w:right="68" w:firstLine="0"/>
      </w:pPr>
      <w:r>
        <w:t xml:space="preserve">Подготовка и проведение транспортных обследований на территории </w:t>
      </w:r>
    </w:p>
    <w:p w:rsidR="00632D21" w:rsidRDefault="00892B38">
      <w:pPr>
        <w:tabs>
          <w:tab w:val="right" w:pos="10061"/>
        </w:tabs>
        <w:spacing w:after="192" w:line="259" w:lineRule="auto"/>
        <w:ind w:right="0" w:firstLine="0"/>
        <w:jc w:val="left"/>
      </w:pPr>
      <w:r>
        <w:t xml:space="preserve">Анучинского муниципального округа </w:t>
      </w:r>
      <w:r>
        <w:tab/>
        <w:t>10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75" w:line="259" w:lineRule="auto"/>
        <w:ind w:right="68" w:firstLine="0"/>
      </w:pPr>
      <w:r>
        <w:t xml:space="preserve">Анализ организационной деятельности по организации дорожного </w:t>
      </w:r>
    </w:p>
    <w:p w:rsidR="00632D21" w:rsidRDefault="00892B38">
      <w:pPr>
        <w:tabs>
          <w:tab w:val="right" w:pos="10061"/>
        </w:tabs>
        <w:spacing w:after="195" w:line="259" w:lineRule="auto"/>
        <w:ind w:right="0" w:firstLine="0"/>
        <w:jc w:val="left"/>
      </w:pPr>
      <w:r>
        <w:t xml:space="preserve">движения </w:t>
      </w:r>
      <w:r>
        <w:tab/>
        <w:t>17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ind w:right="68" w:firstLine="0"/>
      </w:pPr>
      <w:r>
        <w:t>А</w:t>
      </w:r>
      <w:r>
        <w:t>нализ нормативно правового и информационного обеспечения деятельности в сфере организации дорожного движения, в том числе в сравнении с передовым отечественным и зарубежным опытом                                                     21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ind w:right="68" w:firstLine="0"/>
      </w:pPr>
      <w:r>
        <w:t>1.5</w:t>
      </w:r>
      <w:r>
        <w:rPr>
          <w:rFonts w:ascii="Calibri" w:eastAsia="Calibri" w:hAnsi="Calibri" w:cs="Calibri"/>
          <w:sz w:val="22"/>
        </w:rPr>
        <w:t xml:space="preserve"> </w:t>
      </w:r>
      <w:r>
        <w:t>Анализ имеющихся</w:t>
      </w:r>
      <w:r>
        <w:t xml:space="preserve"> документов территориального планирования и документации по планировке территории, документов стратегического планирования Анучинского муниципального округа </w:t>
      </w:r>
      <w:r>
        <w:tab/>
        <w:t xml:space="preserve">                                              27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ind w:left="11" w:right="146" w:firstLine="0"/>
        <w:rPr>
          <w:rFonts w:ascii="Calibri" w:eastAsia="Calibri" w:hAnsi="Calibri" w:cs="Calibri"/>
          <w:sz w:val="22"/>
        </w:rPr>
      </w:pPr>
      <w:r>
        <w:t>1.6</w:t>
      </w:r>
      <w:r>
        <w:rPr>
          <w:rFonts w:ascii="Calibri" w:eastAsia="Calibri" w:hAnsi="Calibri" w:cs="Calibri"/>
          <w:sz w:val="22"/>
        </w:rPr>
        <w:t xml:space="preserve">  </w:t>
      </w:r>
      <w:r>
        <w:t xml:space="preserve">Описание основных элементов дорог, их </w:t>
      </w:r>
      <w:r>
        <w:t>пересечений и примыканий             31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ind w:left="11" w:right="146" w:firstLine="0"/>
      </w:pPr>
      <w:r>
        <w:t>1.7</w:t>
      </w:r>
      <w:r>
        <w:rPr>
          <w:rFonts w:ascii="Calibri" w:eastAsia="Calibri" w:hAnsi="Calibri" w:cs="Calibri"/>
          <w:sz w:val="22"/>
        </w:rPr>
        <w:t xml:space="preserve"> </w:t>
      </w:r>
      <w:r>
        <w:t>Описание существующей организации движения транспортных средств и пешеходов, включая описание организации движения маршрутных транспортных средств, размещение мест для стоянки и остановки транспортных средств, о</w:t>
      </w:r>
      <w:r>
        <w:t xml:space="preserve">бъектов сервиса </w:t>
      </w:r>
      <w:r>
        <w:tab/>
        <w:t xml:space="preserve">                                                                                                 44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spacing w:after="192" w:line="259" w:lineRule="auto"/>
        <w:ind w:right="68" w:firstLine="0"/>
      </w:pPr>
      <w:r>
        <w:t xml:space="preserve">Организация движения маршрутных транспортных средств </w:t>
      </w:r>
      <w:r>
        <w:tab/>
        <w:t xml:space="preserve">                 46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spacing w:after="182" w:line="259" w:lineRule="auto"/>
        <w:ind w:right="68" w:firstLine="0"/>
      </w:pPr>
      <w:r>
        <w:t>Размещение мест стоянки и остановки транспортных средств, объек</w:t>
      </w:r>
      <w:r>
        <w:t xml:space="preserve">тов </w:t>
      </w:r>
    </w:p>
    <w:p w:rsidR="00632D21" w:rsidRDefault="00892B38">
      <w:pPr>
        <w:tabs>
          <w:tab w:val="right" w:pos="10061"/>
        </w:tabs>
        <w:spacing w:after="191" w:line="259" w:lineRule="auto"/>
        <w:ind w:right="0" w:firstLine="0"/>
        <w:jc w:val="left"/>
      </w:pPr>
      <w:r>
        <w:t>дорожного сервиса                                                                                                          49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ind w:right="68" w:firstLine="0"/>
      </w:pPr>
      <w:r>
        <w:t>Анализ параметров дорожного движения, а также параметров движения маршрутных транспортных средств и параметров размещения дл</w:t>
      </w:r>
      <w:r>
        <w:t xml:space="preserve">я стоянки и остановки транспортных средств </w:t>
      </w:r>
      <w:r>
        <w:tab/>
        <w:t xml:space="preserve">                                                                              50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spacing w:after="191" w:line="259" w:lineRule="auto"/>
        <w:ind w:right="68" w:firstLine="0"/>
      </w:pPr>
      <w:r>
        <w:t xml:space="preserve">Анализ пассажиропотоков и грузопотоков </w:t>
      </w:r>
      <w:r>
        <w:tab/>
        <w:t xml:space="preserve">                                               51</w:t>
      </w:r>
    </w:p>
    <w:p w:rsidR="00632D21" w:rsidRDefault="00892B38">
      <w:pPr>
        <w:numPr>
          <w:ilvl w:val="1"/>
          <w:numId w:val="2"/>
        </w:numPr>
        <w:ind w:right="68" w:firstLine="0"/>
      </w:pPr>
      <w:r>
        <w:lastRenderedPageBreak/>
        <w:t>Анализ условий дорожного движения, включ</w:t>
      </w:r>
      <w:r>
        <w:t>ая данные о загрузке пересечений и примыканий дорог со светофорным регулированием                       51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spacing w:after="190" w:line="259" w:lineRule="auto"/>
        <w:ind w:right="68" w:firstLine="0"/>
      </w:pPr>
      <w:r>
        <w:t xml:space="preserve">Анализ </w:t>
      </w:r>
      <w:r>
        <w:tab/>
        <w:t xml:space="preserve">эксплуатационного </w:t>
      </w:r>
      <w:r>
        <w:tab/>
        <w:t xml:space="preserve">состояния </w:t>
      </w:r>
      <w:r>
        <w:tab/>
        <w:t xml:space="preserve">технических </w:t>
      </w:r>
      <w:r>
        <w:tab/>
        <w:t xml:space="preserve">средств </w:t>
      </w:r>
    </w:p>
    <w:p w:rsidR="00632D21" w:rsidRDefault="00892B38">
      <w:pPr>
        <w:tabs>
          <w:tab w:val="right" w:pos="10061"/>
        </w:tabs>
        <w:spacing w:after="194" w:line="259" w:lineRule="auto"/>
        <w:ind w:right="0" w:firstLine="0"/>
        <w:jc w:val="left"/>
      </w:pPr>
      <w:r>
        <w:t xml:space="preserve">организации дорожного движения </w:t>
      </w:r>
      <w:r>
        <w:tab/>
        <w:t>54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spacing w:after="175" w:line="259" w:lineRule="auto"/>
        <w:ind w:right="68" w:firstLine="0"/>
      </w:pPr>
      <w:r>
        <w:t xml:space="preserve">Анализ эффективности используемых методов организации дорожного </w:t>
      </w:r>
    </w:p>
    <w:p w:rsidR="00632D21" w:rsidRDefault="00892B38">
      <w:pPr>
        <w:tabs>
          <w:tab w:val="right" w:pos="10061"/>
        </w:tabs>
        <w:spacing w:after="190" w:line="259" w:lineRule="auto"/>
        <w:ind w:right="0" w:firstLine="0"/>
        <w:jc w:val="left"/>
      </w:pPr>
      <w:r>
        <w:t xml:space="preserve">движения </w:t>
      </w:r>
      <w:r>
        <w:tab/>
        <w:t>55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2"/>
        </w:numPr>
        <w:spacing w:after="178" w:line="259" w:lineRule="auto"/>
        <w:ind w:right="68" w:firstLine="0"/>
      </w:pPr>
      <w:r>
        <w:t xml:space="preserve">Анализ причин и условий возникновения дорожно-транспортных </w:t>
      </w:r>
    </w:p>
    <w:p w:rsidR="00632D21" w:rsidRDefault="00892B38">
      <w:pPr>
        <w:tabs>
          <w:tab w:val="right" w:pos="10061"/>
        </w:tabs>
        <w:spacing w:after="191" w:line="259" w:lineRule="auto"/>
        <w:ind w:right="0" w:firstLine="0"/>
        <w:jc w:val="left"/>
      </w:pPr>
      <w:r>
        <w:t xml:space="preserve">происшествий </w:t>
      </w:r>
      <w:r>
        <w:tab/>
        <w:t>56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0"/>
          <w:numId w:val="1"/>
        </w:numPr>
        <w:spacing w:after="191" w:line="259" w:lineRule="auto"/>
        <w:ind w:right="68" w:firstLine="0"/>
      </w:pPr>
      <w:r>
        <w:t xml:space="preserve">Разработка транспортной модели </w:t>
      </w:r>
      <w:r>
        <w:tab/>
        <w:t xml:space="preserve">                                                                   </w:t>
      </w:r>
      <w:r>
        <w:t>63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9" w:line="259" w:lineRule="auto"/>
        <w:ind w:right="68" w:firstLine="0"/>
      </w:pPr>
      <w:r>
        <w:t xml:space="preserve">Проведение </w:t>
      </w:r>
      <w:r>
        <w:tab/>
        <w:t xml:space="preserve">транспортного </w:t>
      </w:r>
      <w:r>
        <w:tab/>
        <w:t xml:space="preserve">районирования </w:t>
      </w:r>
      <w:r>
        <w:tab/>
        <w:t xml:space="preserve">на </w:t>
      </w:r>
      <w:r>
        <w:tab/>
        <w:t xml:space="preserve">базе </w:t>
      </w:r>
      <w:r>
        <w:tab/>
        <w:t>социально-</w:t>
      </w:r>
    </w:p>
    <w:p w:rsidR="00632D21" w:rsidRDefault="00892B38">
      <w:pPr>
        <w:tabs>
          <w:tab w:val="right" w:pos="10061"/>
        </w:tabs>
        <w:spacing w:after="191" w:line="259" w:lineRule="auto"/>
        <w:ind w:right="0" w:firstLine="0"/>
        <w:jc w:val="left"/>
      </w:pPr>
      <w:r>
        <w:t xml:space="preserve">экономической статистики </w:t>
      </w:r>
      <w:r>
        <w:tab/>
        <w:t>64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92" w:line="259" w:lineRule="auto"/>
        <w:ind w:right="68" w:firstLine="0"/>
      </w:pPr>
      <w:r>
        <w:t xml:space="preserve">Ввод </w:t>
      </w:r>
      <w:r>
        <w:tab/>
        <w:t xml:space="preserve">параметров </w:t>
      </w:r>
      <w:r>
        <w:tab/>
        <w:t xml:space="preserve">улично-дорожной </w:t>
      </w:r>
      <w:r>
        <w:tab/>
        <w:t xml:space="preserve">сети, </w:t>
      </w:r>
      <w:r>
        <w:tab/>
        <w:t xml:space="preserve">транспортных </w:t>
      </w:r>
    </w:p>
    <w:p w:rsidR="00632D21" w:rsidRDefault="00892B38">
      <w:pPr>
        <w:tabs>
          <w:tab w:val="right" w:pos="10061"/>
        </w:tabs>
        <w:spacing w:after="182" w:line="259" w:lineRule="auto"/>
        <w:ind w:right="0" w:firstLine="0"/>
        <w:jc w:val="left"/>
      </w:pPr>
      <w:r>
        <w:t xml:space="preserve">инфраструктурных объектов </w:t>
      </w:r>
      <w:r>
        <w:tab/>
        <w:t>67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92" w:line="259" w:lineRule="auto"/>
        <w:ind w:right="68" w:firstLine="0"/>
      </w:pPr>
      <w:r>
        <w:t xml:space="preserve">Ввод примыканий </w:t>
      </w:r>
      <w:r>
        <w:tab/>
        <w:t xml:space="preserve">                                                       </w:t>
      </w:r>
      <w:r>
        <w:t xml:space="preserve">                                 73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9" w:line="259" w:lineRule="auto"/>
        <w:ind w:right="68" w:firstLine="0"/>
      </w:pPr>
      <w:r>
        <w:t xml:space="preserve">Ввод </w:t>
      </w:r>
      <w:r>
        <w:tab/>
        <w:t xml:space="preserve">маршрутной </w:t>
      </w:r>
      <w:r>
        <w:tab/>
        <w:t xml:space="preserve">сети, </w:t>
      </w:r>
      <w:r>
        <w:tab/>
        <w:t xml:space="preserve">остановок </w:t>
      </w:r>
      <w:r>
        <w:tab/>
        <w:t xml:space="preserve">и </w:t>
      </w:r>
      <w:r>
        <w:tab/>
        <w:t xml:space="preserve">интервалов </w:t>
      </w:r>
      <w:r>
        <w:tab/>
        <w:t xml:space="preserve">движения </w:t>
      </w:r>
    </w:p>
    <w:p w:rsidR="00632D21" w:rsidRDefault="00892B38">
      <w:pPr>
        <w:tabs>
          <w:tab w:val="right" w:pos="10061"/>
        </w:tabs>
        <w:spacing w:after="194" w:line="259" w:lineRule="auto"/>
        <w:ind w:right="0" w:firstLine="0"/>
        <w:jc w:val="left"/>
      </w:pPr>
      <w:r>
        <w:t xml:space="preserve">пассажирского транспорта </w:t>
      </w:r>
      <w:r>
        <w:tab/>
        <w:t>73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4" w:line="259" w:lineRule="auto"/>
        <w:ind w:right="68" w:firstLine="0"/>
      </w:pPr>
      <w:r>
        <w:t xml:space="preserve">Разработка методики и создание модели расчета транспортного спроса </w:t>
      </w:r>
    </w:p>
    <w:p w:rsidR="00632D21" w:rsidRDefault="00892B38">
      <w:pPr>
        <w:tabs>
          <w:tab w:val="right" w:pos="10061"/>
        </w:tabs>
        <w:spacing w:after="192" w:line="259" w:lineRule="auto"/>
        <w:ind w:right="0" w:firstLine="0"/>
        <w:jc w:val="left"/>
      </w:pPr>
      <w:r>
        <w:t xml:space="preserve">для транспортных и пассажирских перемещений </w:t>
      </w:r>
      <w:r>
        <w:tab/>
        <w:t>74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3" w:line="259" w:lineRule="auto"/>
        <w:ind w:right="68" w:firstLine="0"/>
      </w:pPr>
      <w:r>
        <w:t xml:space="preserve">Расчет перераспределения транспортных и пассажирских потоков, </w:t>
      </w:r>
    </w:p>
    <w:p w:rsidR="00632D21" w:rsidRDefault="00892B38">
      <w:pPr>
        <w:tabs>
          <w:tab w:val="right" w:pos="10061"/>
        </w:tabs>
        <w:spacing w:after="192" w:line="259" w:lineRule="auto"/>
        <w:ind w:right="0" w:firstLine="0"/>
        <w:jc w:val="left"/>
      </w:pPr>
      <w:r>
        <w:t xml:space="preserve">создание матрицы корреспонденции </w:t>
      </w:r>
      <w:r>
        <w:tab/>
        <w:t>76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ind w:right="68" w:firstLine="0"/>
      </w:pPr>
      <w:r>
        <w:t xml:space="preserve">Разработка вариантов транспортной макромодели прогнозных лет на основании существующих планов и прогнозов социально-экономического </w:t>
      </w:r>
    </w:p>
    <w:p w:rsidR="00632D21" w:rsidRDefault="00892B38">
      <w:pPr>
        <w:tabs>
          <w:tab w:val="right" w:pos="10061"/>
        </w:tabs>
        <w:spacing w:after="190" w:line="259" w:lineRule="auto"/>
        <w:ind w:right="0" w:firstLine="0"/>
        <w:jc w:val="left"/>
      </w:pPr>
      <w:r>
        <w:t xml:space="preserve">развития муниципального образования </w:t>
      </w:r>
      <w:r>
        <w:tab/>
        <w:t>80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0"/>
          <w:numId w:val="1"/>
        </w:numPr>
        <w:spacing w:after="192" w:line="259" w:lineRule="auto"/>
        <w:ind w:right="68" w:firstLine="0"/>
      </w:pPr>
      <w:r>
        <w:t xml:space="preserve">Разработка программы мерприятий КСОДД </w:t>
      </w:r>
      <w:r>
        <w:tab/>
        <w:t xml:space="preserve">                                            </w:t>
      </w:r>
      <w:r>
        <w:t xml:space="preserve">   82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spacing w:after="182" w:line="259" w:lineRule="auto"/>
        <w:ind w:right="68" w:firstLine="0"/>
      </w:pPr>
      <w:r>
        <w:t xml:space="preserve">Подготовка принципиальных предложений и решений по основным </w:t>
      </w:r>
    </w:p>
    <w:p w:rsidR="00632D21" w:rsidRDefault="00892B38">
      <w:pPr>
        <w:tabs>
          <w:tab w:val="right" w:pos="10061"/>
        </w:tabs>
        <w:spacing w:after="192" w:line="259" w:lineRule="auto"/>
        <w:ind w:right="0" w:firstLine="0"/>
        <w:jc w:val="left"/>
      </w:pPr>
      <w:r>
        <w:t xml:space="preserve">мероприятиям ОДД </w:t>
      </w:r>
      <w:r>
        <w:tab/>
        <w:t>82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1"/>
          <w:numId w:val="1"/>
        </w:numPr>
        <w:ind w:right="68" w:firstLine="0"/>
      </w:pPr>
      <w:r>
        <w:t>Проведение укрупненной оценки предлагаемых вариантов проектирования на основе разработки принципиальных предложений по основным мероприятиям ОДД для каждого из вариан</w:t>
      </w:r>
      <w:r>
        <w:t xml:space="preserve">тов </w:t>
      </w:r>
      <w:r>
        <w:tab/>
        <w:t xml:space="preserve">                                                                              84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spacing w:after="181" w:line="360" w:lineRule="auto"/>
        <w:ind w:left="11" w:right="68" w:firstLine="0"/>
      </w:pPr>
      <w:r>
        <w:lastRenderedPageBreak/>
        <w:t xml:space="preserve">3.3 Формирование перечня мероприятий по ОДД для предлагаемого варианта проектирования </w:t>
      </w:r>
      <w:r>
        <w:tab/>
        <w:t xml:space="preserve">                                                                                                            85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0"/>
          <w:numId w:val="3"/>
        </w:numPr>
        <w:spacing w:after="182" w:line="360" w:lineRule="auto"/>
        <w:ind w:left="11" w:right="68" w:hanging="11"/>
      </w:pPr>
      <w:r>
        <w:t>Разработкаа методики и создание модели расчета транспортн</w:t>
      </w:r>
      <w:r>
        <w:t xml:space="preserve">ого спроса для транспортных и пассажирских перемещений </w:t>
      </w:r>
      <w:r>
        <w:tab/>
        <w:t xml:space="preserve">                                                       118</w:t>
      </w:r>
      <w:r>
        <w:rPr>
          <w:rFonts w:ascii="Calibri" w:eastAsia="Calibri" w:hAnsi="Calibri" w:cs="Calibri"/>
          <w:sz w:val="22"/>
        </w:rPr>
        <w:t xml:space="preserve"> </w:t>
      </w:r>
    </w:p>
    <w:p w:rsidR="00632D21" w:rsidRDefault="00892B38">
      <w:pPr>
        <w:numPr>
          <w:ilvl w:val="0"/>
          <w:numId w:val="3"/>
        </w:numPr>
        <w:spacing w:after="182" w:line="360" w:lineRule="auto"/>
        <w:ind w:left="11" w:right="68" w:hanging="11"/>
        <w:textAlignment w:val="top"/>
      </w:pPr>
      <w:r>
        <w:rPr>
          <w:rFonts w:ascii="Calibri" w:eastAsia="Calibri" w:hAnsi="Calibri" w:cs="Calibri"/>
          <w:sz w:val="22"/>
        </w:rPr>
        <w:t xml:space="preserve"> </w:t>
      </w:r>
      <w:r>
        <w:t>Формирование предложения по институциональным преобразованиям, совершенствованию нормативного правового, нормативно-технического, методичес</w:t>
      </w:r>
      <w:r>
        <w:t xml:space="preserve">кого и информационного обеспечения деятельности в сфере ОДД на территории, в отношении которой осуществляется подготовка КСОДД, разрабатываются в целях обеспечения возможности реализации предлагаемых </w:t>
      </w:r>
    </w:p>
    <w:p w:rsidR="00632D21" w:rsidRDefault="00892B38">
      <w:pPr>
        <w:tabs>
          <w:tab w:val="right" w:pos="10061"/>
        </w:tabs>
        <w:spacing w:after="160" w:line="360" w:lineRule="auto"/>
        <w:ind w:right="0" w:firstLine="0"/>
        <w:jc w:val="left"/>
      </w:pPr>
      <w:r>
        <w:t xml:space="preserve">в составе КСОДД мероприятий </w:t>
      </w:r>
      <w:r>
        <w:tab/>
        <w:t>126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632D21" w:rsidRDefault="00892B38">
      <w:pPr>
        <w:tabs>
          <w:tab w:val="right" w:pos="10061"/>
        </w:tabs>
        <w:spacing w:after="160" w:line="259" w:lineRule="auto"/>
        <w:ind w:right="0" w:firstLine="0"/>
        <w:jc w:val="left"/>
      </w:pPr>
      <w:r>
        <w:t xml:space="preserve">ЗАКЛЮЧЕНИЕ </w:t>
      </w:r>
      <w:r>
        <w:tab/>
        <w:t>130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632D21" w:rsidRDefault="00892B38">
      <w:pPr>
        <w:tabs>
          <w:tab w:val="right" w:pos="10061"/>
        </w:tabs>
        <w:spacing w:after="160" w:line="259" w:lineRule="auto"/>
        <w:ind w:right="0" w:firstLine="0"/>
        <w:jc w:val="left"/>
      </w:pPr>
      <w:r>
        <w:t>СПИС</w:t>
      </w:r>
      <w:r>
        <w:t xml:space="preserve">ОК ИСПОЛЬЗОВАННЫХ ИСТОЧНИКОВ </w:t>
      </w:r>
      <w:r>
        <w:tab/>
        <w:t>131</w:t>
      </w: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632D21">
      <w:pPr>
        <w:tabs>
          <w:tab w:val="right" w:pos="10061"/>
        </w:tabs>
        <w:spacing w:after="160" w:line="259" w:lineRule="auto"/>
        <w:ind w:right="0" w:firstLine="0"/>
        <w:jc w:val="left"/>
      </w:pPr>
    </w:p>
    <w:p w:rsidR="00632D21" w:rsidRDefault="00892B38">
      <w:pPr>
        <w:spacing w:after="426" w:line="259" w:lineRule="auto"/>
        <w:ind w:right="286"/>
        <w:jc w:val="center"/>
      </w:pPr>
      <w:r>
        <w:lastRenderedPageBreak/>
        <w:t>ВВЕДЕНИЕ</w:t>
      </w:r>
    </w:p>
    <w:p w:rsidR="00632D21" w:rsidRDefault="00892B38">
      <w:pPr>
        <w:ind w:left="11" w:right="138"/>
      </w:pPr>
      <w:r>
        <w:t xml:space="preserve">Объект исследования – транспортный комплекс Анучинского муниципального округа, включающий улично-дорожную сеть и объекты транспортной инфраструктуры. </w:t>
      </w:r>
    </w:p>
    <w:p w:rsidR="00632D21" w:rsidRDefault="00892B38">
      <w:pPr>
        <w:ind w:left="11" w:right="68"/>
      </w:pPr>
      <w:r>
        <w:t>Цель работы – разработка комплексной схемы организации дорожного движения Анучинского муниципального окру</w:t>
      </w:r>
      <w:r>
        <w:t xml:space="preserve">га. </w:t>
      </w:r>
    </w:p>
    <w:p w:rsidR="00632D21" w:rsidRDefault="00892B38">
      <w:pPr>
        <w:ind w:left="11"/>
      </w:pPr>
      <w:r>
        <w:t xml:space="preserve">Комплексная схема организации дорожного движения (КСОДД) - это системный план мер организации дорожного движения, направленный на проведение единой государственной и муниципальной политики в области дорожного движения и обеспечения его безопасности в </w:t>
      </w:r>
      <w:r>
        <w:t xml:space="preserve">пределах полномочий местных исполнительных и распорядительных органов. </w:t>
      </w:r>
    </w:p>
    <w:p w:rsidR="00632D21" w:rsidRDefault="00892B38">
      <w:pPr>
        <w:ind w:left="11" w:right="138"/>
      </w:pPr>
      <w:r>
        <w:t>КСОДД представляет собой проектный документ в виде графической части и пояснительной записки к ней, содержащий комплекс взаимосвязанных и обоснованных системных мероприятий по совершен</w:t>
      </w:r>
      <w:r>
        <w:t xml:space="preserve">ствованию организации движения на улично-дорожной сети Анучинского муниципального округа на долгосрочную перспективу. </w:t>
      </w:r>
    </w:p>
    <w:p w:rsidR="00632D21" w:rsidRDefault="00892B38">
      <w:pPr>
        <w:ind w:left="11"/>
      </w:pPr>
      <w:r>
        <w:t>Расчетный срок реализации КСОДД определен технической заданием – 2019 - 2033 годы включительно. В составе КСОДД установлены следующие эта</w:t>
      </w:r>
      <w:r>
        <w:t xml:space="preserve">пы ее реализации: 2019-2023 годы, 2024-2028 годы, 2029-2033 годы. </w:t>
      </w:r>
    </w:p>
    <w:p w:rsidR="00632D21" w:rsidRDefault="00892B38">
      <w:pPr>
        <w:ind w:left="11" w:right="138"/>
      </w:pPr>
      <w:r>
        <w:t>Мероприятия в рамках КСОДД на расчетный срок могут быть использованы для разработки и реализации в Анучинском муниципальном округе программных документов по организации и обеспечению безопа</w:t>
      </w:r>
      <w:r>
        <w:t xml:space="preserve">сности дорожного движения, при планировании реконструкции и развитию улично-дорожной сети, разработке проектов организации дорожного движения, устойчивому развитию транспорта и его инфраструктуры, формированию доступной среды для всех групп населения. </w:t>
      </w:r>
    </w:p>
    <w:p w:rsidR="00632D21" w:rsidRDefault="00892B38">
      <w:pPr>
        <w:ind w:left="11" w:firstLine="549"/>
      </w:pPr>
      <w:r>
        <w:t>Цел</w:t>
      </w:r>
      <w:r>
        <w:t>и разработки КСОДД - определение основных направлений повышения эффективности, устойчивости функционирования улично-дорожной сети (УДС), предупреждение заторовых ситуаций, повышение безопасности дорожного движения в условиях продолжающегося роста уровня ав</w:t>
      </w:r>
      <w:r>
        <w:t xml:space="preserve">томобилизации для </w:t>
      </w:r>
      <w:r>
        <w:lastRenderedPageBreak/>
        <w:t xml:space="preserve">удовлетворения транспортных потребностей и максимальной безопасностью.             Задачи разработки КСОДД: </w:t>
      </w:r>
    </w:p>
    <w:p w:rsidR="00632D21" w:rsidRDefault="00892B38">
      <w:pPr>
        <w:ind w:firstLine="0"/>
      </w:pPr>
      <w:r>
        <w:t xml:space="preserve">- определение приоритетных направлений развития системы организации дорожного движения, обоснование выбора оптимального варианта </w:t>
      </w:r>
      <w:r>
        <w:t xml:space="preserve">развития УДС и системы организации дорожного движения; </w:t>
      </w:r>
    </w:p>
    <w:p w:rsidR="00632D21" w:rsidRDefault="00892B38">
      <w:pPr>
        <w:ind w:right="139" w:firstLine="0"/>
      </w:pPr>
      <w:r>
        <w:t>- определение и обоснование состава мероприятий по организации дорожного движения по основным направлениям (система организации дорожного движения, автоматизированная система управления дорожным движе</w:t>
      </w:r>
      <w:r>
        <w:t xml:space="preserve">нием, пассажирский (общественный и индивидуальный), грузовой, транзитный транспорт; улично-дорожная сеть, включая пешеходную и велосипедную инфраструктуру, с определением приоритетности их реализации); </w:t>
      </w:r>
    </w:p>
    <w:p w:rsidR="00632D21" w:rsidRDefault="00892B38">
      <w:pPr>
        <w:ind w:right="139" w:firstLine="0"/>
      </w:pPr>
      <w:r>
        <w:t>- определение ориентировочных объемов капиталовложени</w:t>
      </w:r>
      <w:r>
        <w:t xml:space="preserve">й на реализацию мероприятий по организации дорожного движения, с разбивкой по объектам и этапам; </w:t>
      </w:r>
    </w:p>
    <w:p w:rsidR="00632D21" w:rsidRDefault="00892B38">
      <w:pPr>
        <w:ind w:right="139" w:firstLine="0"/>
      </w:pPr>
      <w:r>
        <w:t xml:space="preserve">- определение социально-экономической эффективности от внедрения мероприятий КСОДД. </w:t>
      </w:r>
      <w:r>
        <w:br w:type="page"/>
      </w:r>
    </w:p>
    <w:p w:rsidR="00632D21" w:rsidRDefault="00892B38">
      <w:pPr>
        <w:numPr>
          <w:ilvl w:val="0"/>
          <w:numId w:val="4"/>
        </w:numPr>
        <w:ind w:right="68" w:hanging="432"/>
        <w:jc w:val="left"/>
      </w:pPr>
      <w:r>
        <w:lastRenderedPageBreak/>
        <w:t xml:space="preserve">ХАРАКТЕРИСТИКА СЛОЖИВШЕЙСЯ СИТУАЦИИ ПО ОРГАНИЗАЦИИ ДОРОЖНОГО </w:t>
      </w:r>
      <w:r>
        <w:t>ДВИЖЕНИЯ НА ТЕРРИТОРИИ АНУЧИНСКОГО</w:t>
      </w:r>
    </w:p>
    <w:p w:rsidR="00632D21" w:rsidRDefault="00892B38">
      <w:pPr>
        <w:spacing w:after="428" w:line="259" w:lineRule="auto"/>
        <w:ind w:left="432" w:right="68" w:firstLine="0"/>
        <w:jc w:val="left"/>
      </w:pPr>
      <w:r>
        <w:t>МУНИЦИПАЛЬНОГО ОКРУГА</w:t>
      </w:r>
    </w:p>
    <w:p w:rsidR="00632D21" w:rsidRDefault="00892B38">
      <w:pPr>
        <w:numPr>
          <w:ilvl w:val="1"/>
          <w:numId w:val="4"/>
        </w:numPr>
        <w:spacing w:after="306" w:line="259" w:lineRule="auto"/>
        <w:ind w:right="68" w:firstLine="0"/>
      </w:pPr>
      <w:r>
        <w:t xml:space="preserve">Описание используемых методов и средств получения исходной информации </w:t>
      </w:r>
    </w:p>
    <w:p w:rsidR="00632D21" w:rsidRDefault="00892B38">
      <w:pPr>
        <w:ind w:right="136"/>
      </w:pPr>
      <w:r>
        <w:t>Для оценки текущей ситуации транспортного, социально-экономического, технического, правового развития транспортной системы Анучи</w:t>
      </w:r>
      <w:r>
        <w:t xml:space="preserve">нского муниципального округа проведен ряд аналитических и натурных исследований. </w:t>
      </w:r>
    </w:p>
    <w:p w:rsidR="00632D21" w:rsidRDefault="00892B38">
      <w:pPr>
        <w:ind w:left="11" w:right="141"/>
      </w:pPr>
      <w:r>
        <w:t xml:space="preserve">Результат проведения исследований – база данных материалов для последующего анализа существующего состояния транспортной системы и оценка потенциала ее развития. </w:t>
      </w:r>
    </w:p>
    <w:p w:rsidR="00632D21" w:rsidRDefault="00892B38">
      <w:pPr>
        <w:ind w:right="68" w:firstLineChars="200" w:firstLine="560"/>
      </w:pPr>
      <w:r>
        <w:t>В целях раз</w:t>
      </w:r>
      <w:r>
        <w:t xml:space="preserve">работки настоящей КСОДД используется следующий комплекс методов исследования характеристик и условий дорожного движения: </w:t>
      </w:r>
    </w:p>
    <w:p w:rsidR="00632D21" w:rsidRDefault="00892B38">
      <w:pPr>
        <w:spacing w:after="182" w:line="259" w:lineRule="auto"/>
        <w:ind w:right="68" w:firstLineChars="200" w:firstLine="560"/>
      </w:pPr>
      <w:r>
        <w:t xml:space="preserve">- документальное изучение; </w:t>
      </w:r>
    </w:p>
    <w:p w:rsidR="00632D21" w:rsidRDefault="00892B38">
      <w:pPr>
        <w:spacing w:after="186" w:line="259" w:lineRule="auto"/>
        <w:ind w:right="68" w:firstLineChars="200" w:firstLine="560"/>
      </w:pPr>
      <w:r>
        <w:t xml:space="preserve">- натурные обследования; </w:t>
      </w:r>
    </w:p>
    <w:p w:rsidR="00632D21" w:rsidRDefault="00892B38">
      <w:pPr>
        <w:spacing w:after="186" w:line="259" w:lineRule="auto"/>
        <w:ind w:right="68" w:firstLineChars="200" w:firstLine="560"/>
      </w:pPr>
      <w:r>
        <w:t xml:space="preserve">- моделирование дорожного движения. </w:t>
      </w:r>
    </w:p>
    <w:p w:rsidR="00632D21" w:rsidRDefault="00892B38">
      <w:pPr>
        <w:ind w:left="11" w:right="135"/>
      </w:pPr>
      <w:r>
        <w:t>Документальное изучение – изучение исходных</w:t>
      </w:r>
      <w:r>
        <w:t xml:space="preserve"> данных об объекте без непосредственного выезда на территорию (иначе такой тип исследования называют камеральным). Источником исходных данных для документального исследования при разработке проекта КСОДД являются следующие материалы: </w:t>
      </w:r>
    </w:p>
    <w:p w:rsidR="00632D21" w:rsidRDefault="00892B38">
      <w:pPr>
        <w:ind w:right="68" w:firstLineChars="200" w:firstLine="560"/>
      </w:pPr>
      <w:r>
        <w:t>- документы территори</w:t>
      </w:r>
      <w:r>
        <w:t>ального планирования, документация по планировке территории, документы стратегического планирования на федеральном уровне, на уровне субъектов Российской Федерации и на уровне муниципальных образований, программы комплексного развития транспортной инфрастр</w:t>
      </w:r>
      <w:r>
        <w:t xml:space="preserve">уктуры поселений; </w:t>
      </w:r>
    </w:p>
    <w:p w:rsidR="00632D21" w:rsidRDefault="00892B38">
      <w:pPr>
        <w:ind w:right="68" w:firstLineChars="200" w:firstLine="560"/>
      </w:pPr>
      <w:r>
        <w:t xml:space="preserve">- материалы инженерных изысканий, результаты исследования существующих и прогнозируемых параметров дорожного движения; </w:t>
      </w:r>
    </w:p>
    <w:p w:rsidR="00632D21" w:rsidRDefault="00892B38">
      <w:pPr>
        <w:spacing w:after="187" w:line="259" w:lineRule="auto"/>
        <w:ind w:right="68" w:firstLineChars="200" w:firstLine="560"/>
      </w:pPr>
      <w:r>
        <w:t xml:space="preserve">- общие сведения о территории муниципального образования; </w:t>
      </w:r>
    </w:p>
    <w:p w:rsidR="00632D21" w:rsidRDefault="00892B38">
      <w:pPr>
        <w:spacing w:after="184" w:line="259" w:lineRule="auto"/>
        <w:ind w:right="68" w:firstLineChars="200" w:firstLine="560"/>
      </w:pPr>
      <w:r>
        <w:t xml:space="preserve">- классификация и характеристика дорог, дорожных сооружений; </w:t>
      </w:r>
    </w:p>
    <w:p w:rsidR="00632D21" w:rsidRDefault="00892B38">
      <w:pPr>
        <w:spacing w:after="184" w:line="259" w:lineRule="auto"/>
        <w:ind w:right="68" w:firstLineChars="200" w:firstLine="560"/>
      </w:pPr>
      <w:r>
        <w:t xml:space="preserve">- характеристика транспортной инфраструктуры; </w:t>
      </w:r>
    </w:p>
    <w:p w:rsidR="00632D21" w:rsidRDefault="00892B38">
      <w:pPr>
        <w:spacing w:after="185" w:line="259" w:lineRule="auto"/>
        <w:ind w:right="68" w:firstLineChars="200" w:firstLine="560"/>
      </w:pPr>
      <w:r>
        <w:lastRenderedPageBreak/>
        <w:t xml:space="preserve">- организация дорожного движения; </w:t>
      </w:r>
    </w:p>
    <w:p w:rsidR="00632D21" w:rsidRDefault="00892B38">
      <w:pPr>
        <w:spacing w:line="360" w:lineRule="auto"/>
        <w:ind w:right="68" w:firstLineChars="200" w:firstLine="560"/>
      </w:pPr>
      <w:r>
        <w:t xml:space="preserve">- данные о ДТП в динамике за период не менее трех лет. </w:t>
      </w:r>
    </w:p>
    <w:p w:rsidR="00632D21" w:rsidRDefault="00892B38">
      <w:pPr>
        <w:spacing w:after="186" w:line="259" w:lineRule="auto"/>
        <w:ind w:left="708" w:right="68" w:firstLine="0"/>
      </w:pPr>
      <w:r>
        <w:t>Источниками информации для исходных данных могут служить</w:t>
      </w:r>
      <w:r>
        <w:t xml:space="preserve">: </w:t>
      </w:r>
    </w:p>
    <w:p w:rsidR="00632D21" w:rsidRDefault="00892B38">
      <w:pPr>
        <w:ind w:right="68" w:firstLineChars="200" w:firstLine="560"/>
      </w:pPr>
      <w:r>
        <w:t xml:space="preserve">- информация, полученная из органов государственной власти и органов местного самоуправления по официальным запросам; </w:t>
      </w:r>
    </w:p>
    <w:p w:rsidR="00632D21" w:rsidRDefault="00892B38">
      <w:pPr>
        <w:ind w:right="68" w:firstLineChars="200" w:firstLine="560"/>
      </w:pPr>
      <w:r>
        <w:t xml:space="preserve">- интернет-ресурсы. </w:t>
      </w:r>
    </w:p>
    <w:p w:rsidR="00632D21" w:rsidRDefault="00892B38">
      <w:pPr>
        <w:ind w:left="11"/>
      </w:pPr>
      <w:r>
        <w:t>Второе направление подготовки данных предусматривает - натурные обследования заключаются в фиксации конкретных ус</w:t>
      </w:r>
      <w:r>
        <w:t>ловий и показателей дорожного движения в течение определенного периода времени. В настоящее время натурные исследования являются самым распространенным видом получения исходных данных о характеристиках дорожного движения. Они подразделяются на активные и п</w:t>
      </w:r>
      <w:r>
        <w:t>ассивные. При пассивном исследовании наблюдатель не вмешивается в процесс движения, т. е. получает характеристики существующего положения. На этом этапе применяются стационарные посты (обычно на перегонах или пересечениях), на которых исследователь фиксиру</w:t>
      </w:r>
      <w:r>
        <w:t xml:space="preserve">ет параметры транспортных потоков (ТП) с помощью различных способов. </w:t>
      </w:r>
    </w:p>
    <w:p w:rsidR="00632D21" w:rsidRDefault="00892B38">
      <w:pPr>
        <w:ind w:left="11" w:right="145"/>
      </w:pPr>
      <w:r>
        <w:t>В процессе активного исследования наблюдатель использует методы организации дорожного движения и проводит активный эксперимент с целью получения новых характеристик ТП. Примером может сл</w:t>
      </w:r>
      <w:r>
        <w:t xml:space="preserve">ужить проверка при искусственном увеличении интенсивности за счет задерживания транспортного потока и, таким образом, увеличения его плотности. </w:t>
      </w:r>
    </w:p>
    <w:p w:rsidR="00632D21" w:rsidRDefault="00892B38">
      <w:pPr>
        <w:ind w:left="11" w:right="142"/>
      </w:pPr>
      <w:r>
        <w:t>Моделирование дорожного движения базируется на использовании математических методов для описания всех характери</w:t>
      </w:r>
      <w:r>
        <w:t xml:space="preserve">стик транспортной системы. В рамках создания КСОДД необходимо использовать различные способы моделирования ТП, такие как: </w:t>
      </w:r>
    </w:p>
    <w:p w:rsidR="00632D21" w:rsidRDefault="00892B38">
      <w:pPr>
        <w:ind w:left="560" w:right="68" w:firstLine="0"/>
      </w:pPr>
      <w:r>
        <w:t xml:space="preserve">- имитационный, заключающийся в моделировании локальных объектов транспортной системы; </w:t>
      </w:r>
    </w:p>
    <w:p w:rsidR="00632D21" w:rsidRDefault="00892B38">
      <w:pPr>
        <w:ind w:left="560" w:right="68" w:firstLine="0"/>
      </w:pPr>
      <w:r>
        <w:t>- прогнозный, предусматривающий моделирование</w:t>
      </w:r>
      <w:r>
        <w:t xml:space="preserve"> усредненных характеристик транспортной системы. </w:t>
      </w:r>
    </w:p>
    <w:p w:rsidR="00632D21" w:rsidRDefault="00892B38">
      <w:pPr>
        <w:numPr>
          <w:ilvl w:val="1"/>
          <w:numId w:val="4"/>
        </w:numPr>
        <w:spacing w:after="186" w:line="360" w:lineRule="auto"/>
        <w:ind w:right="68" w:firstLine="0"/>
      </w:pPr>
      <w:r>
        <w:lastRenderedPageBreak/>
        <w:t xml:space="preserve">Подготовка и проведение транспортных обследований на территории Анучинского муниципального округа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21310" cy="130810"/>
            <wp:effectExtent l="0" t="0" r="0" b="0"/>
            <wp:docPr id="771" name="Picture 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" name="Picture 77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1564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Разработка методики обследования транспортных потоков </w:t>
      </w:r>
    </w:p>
    <w:p w:rsidR="00632D21" w:rsidRDefault="00892B38">
      <w:pPr>
        <w:ind w:right="68" w:firstLineChars="200" w:firstLine="560"/>
      </w:pPr>
      <w:r>
        <w:t xml:space="preserve">Задачами обследования интенсивности движения транспортных потоков (далее ТП) являются: </w:t>
      </w:r>
    </w:p>
    <w:p w:rsidR="00632D21" w:rsidRDefault="00892B38">
      <w:pPr>
        <w:numPr>
          <w:ilvl w:val="0"/>
          <w:numId w:val="5"/>
        </w:numPr>
        <w:spacing w:after="133" w:line="259" w:lineRule="auto"/>
        <w:ind w:right="68" w:firstLine="560"/>
      </w:pPr>
      <w:r>
        <w:t xml:space="preserve">Определение нагрузки на улично-дорожную сеть; </w:t>
      </w:r>
    </w:p>
    <w:p w:rsidR="00632D21" w:rsidRDefault="00892B38">
      <w:pPr>
        <w:numPr>
          <w:ilvl w:val="0"/>
          <w:numId w:val="5"/>
        </w:numPr>
        <w:ind w:right="68" w:firstLine="560"/>
      </w:pPr>
      <w:r>
        <w:t xml:space="preserve">Определение закономерностей динамики интенсивностей ТП в суточном </w:t>
      </w:r>
      <w:r>
        <w:t xml:space="preserve">цикле; </w:t>
      </w:r>
    </w:p>
    <w:p w:rsidR="00632D21" w:rsidRDefault="00892B38">
      <w:pPr>
        <w:numPr>
          <w:ilvl w:val="0"/>
          <w:numId w:val="5"/>
        </w:numPr>
        <w:spacing w:after="131" w:line="259" w:lineRule="auto"/>
        <w:ind w:right="68" w:firstLine="560"/>
      </w:pPr>
      <w:r>
        <w:t xml:space="preserve">Определение структуры ТП; </w:t>
      </w:r>
    </w:p>
    <w:p w:rsidR="00632D21" w:rsidRDefault="00892B38">
      <w:pPr>
        <w:numPr>
          <w:ilvl w:val="0"/>
          <w:numId w:val="5"/>
        </w:numPr>
        <w:ind w:right="68" w:firstLine="560"/>
      </w:pPr>
      <w:r>
        <w:t xml:space="preserve">Определение закономерностей движения различных видов транспорта по </w:t>
      </w:r>
    </w:p>
    <w:p w:rsidR="00632D21" w:rsidRDefault="00892B38">
      <w:pPr>
        <w:ind w:right="68" w:firstLine="0"/>
      </w:pPr>
      <w:r>
        <w:t xml:space="preserve">УДС: </w:t>
      </w:r>
    </w:p>
    <w:p w:rsidR="00632D21" w:rsidRDefault="00892B38">
      <w:pPr>
        <w:spacing w:after="183" w:line="259" w:lineRule="auto"/>
        <w:ind w:right="68" w:firstLineChars="200" w:firstLine="560"/>
      </w:pPr>
      <w:r>
        <w:t xml:space="preserve">- пространственные; </w:t>
      </w:r>
    </w:p>
    <w:p w:rsidR="00632D21" w:rsidRDefault="00892B38">
      <w:pPr>
        <w:spacing w:after="131" w:line="259" w:lineRule="auto"/>
        <w:ind w:right="68" w:firstLineChars="200" w:firstLine="560"/>
      </w:pPr>
      <w:r>
        <w:t xml:space="preserve">- временные закономерности. </w:t>
      </w:r>
    </w:p>
    <w:p w:rsidR="00632D21" w:rsidRDefault="00892B38">
      <w:pPr>
        <w:numPr>
          <w:ilvl w:val="0"/>
          <w:numId w:val="5"/>
        </w:numPr>
        <w:spacing w:after="133"/>
        <w:ind w:right="68" w:firstLine="560"/>
      </w:pPr>
      <w:r>
        <w:t xml:space="preserve"> Определение закономерностей распределения ТП на пересечениях и примыканиях. </w:t>
      </w:r>
    </w:p>
    <w:p w:rsidR="00632D21" w:rsidRDefault="00892B38">
      <w:pPr>
        <w:spacing w:after="135"/>
        <w:ind w:left="5" w:right="141" w:firstLine="6"/>
      </w:pPr>
      <w:r>
        <w:rPr>
          <w:noProof/>
        </w:rPr>
        <w:drawing>
          <wp:inline distT="0" distB="0" distL="0" distR="0">
            <wp:extent cx="335280" cy="130810"/>
            <wp:effectExtent l="0" t="0" r="0" b="0"/>
            <wp:docPr id="805" name="Picture 8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" name="Picture 80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Метод проведения обследования интенсивности движения транспортных потоков «ручным» визуальным способом и с использованием средств видеофиксации </w:t>
      </w:r>
    </w:p>
    <w:p w:rsidR="00632D21" w:rsidRDefault="00892B38">
      <w:pPr>
        <w:ind w:left="11" w:right="141"/>
      </w:pPr>
      <w:r>
        <w:t>Интенсивность движения — это количество транспортных средств, проходящих через сечение дороги в единицу времени</w:t>
      </w:r>
      <w:r>
        <w:t xml:space="preserve"> в обоих направлениях. Интенсивность движения в течение суток меняется крайне неравномерно. Характер ее изменения в течение суток зависит от дня недели.  </w:t>
      </w:r>
    </w:p>
    <w:p w:rsidR="00632D21" w:rsidRDefault="00892B38">
      <w:pPr>
        <w:ind w:left="11" w:right="140"/>
      </w:pPr>
      <w:r>
        <w:t>Обследования интенсивности движения по продолжительности разделяются на длительные, которые проводятс</w:t>
      </w:r>
      <w:r>
        <w:t>я непрерывно в течение суток, и кратковременные, которые проводятся в течение 1-2 часов. В ходе обследования выполняются замеры интенсивности потоков в конкретных сечениях УДС и/или в узлах УДС. Таким образом, обследование может проводиться на перекрестках</w:t>
      </w:r>
      <w:r>
        <w:t xml:space="preserve"> или транспортных развязках (место перераспределения потоков) и/или на перегонах между ними (участок УДС без существенного перераспределения потоков). </w:t>
      </w:r>
    </w:p>
    <w:p w:rsidR="00632D21" w:rsidRDefault="00892B38">
      <w:pPr>
        <w:spacing w:line="360" w:lineRule="auto"/>
        <w:ind w:left="708" w:right="68" w:firstLine="0"/>
      </w:pPr>
      <w:r>
        <w:lastRenderedPageBreak/>
        <w:t xml:space="preserve">При подготовке обследования: </w:t>
      </w:r>
    </w:p>
    <w:p w:rsidR="00632D21" w:rsidRDefault="00892B38">
      <w:pPr>
        <w:spacing w:line="360" w:lineRule="auto"/>
        <w:ind w:left="9" w:right="68" w:firstLineChars="250" w:firstLine="700"/>
      </w:pPr>
      <w:r>
        <w:t>- на основе изучения сети УДС с учетом задач обследования выявляются ее уч</w:t>
      </w:r>
      <w:r>
        <w:t xml:space="preserve">астки и узлы, в которых происходит перераспределение транспортных и пешеходных потоков, и определяется расположение постов учета интенсивности движения; </w:t>
      </w:r>
    </w:p>
    <w:p w:rsidR="00632D21" w:rsidRDefault="00892B38">
      <w:pPr>
        <w:spacing w:after="186" w:line="259" w:lineRule="auto"/>
        <w:ind w:left="709" w:right="68" w:firstLine="0"/>
      </w:pPr>
      <w:r>
        <w:t xml:space="preserve">- определяется продолжительность и конкретные периоды обследования; </w:t>
      </w:r>
    </w:p>
    <w:p w:rsidR="00632D21" w:rsidRDefault="00892B38">
      <w:pPr>
        <w:ind w:right="68" w:firstLineChars="250" w:firstLine="700"/>
      </w:pPr>
      <w:r>
        <w:t xml:space="preserve">- определяется способ проведения </w:t>
      </w:r>
      <w:r>
        <w:t xml:space="preserve">обследования (автоматизированный, ручной или комбинированный); </w:t>
      </w:r>
    </w:p>
    <w:p w:rsidR="00632D21" w:rsidRDefault="00892B38">
      <w:pPr>
        <w:ind w:left="9" w:right="68" w:firstLineChars="250" w:firstLine="700"/>
      </w:pPr>
      <w:r>
        <w:t xml:space="preserve">- оценивается количество персонала, участвующего в обследовании, и планируется его работа. </w:t>
      </w:r>
    </w:p>
    <w:p w:rsidR="00632D21" w:rsidRDefault="00892B38">
      <w:pPr>
        <w:ind w:left="11" w:right="146"/>
      </w:pPr>
      <w:r>
        <w:t>Учет интенсивности производится путем регистрации проезда каждого транспортного средства через сечен</w:t>
      </w:r>
      <w:r>
        <w:t xml:space="preserve">ие перегона, подхода к перекрестку или непосредственно зоны перекрестка и занесением отметки в стандартный бланк учета интенсивности движения. </w:t>
      </w:r>
    </w:p>
    <w:p w:rsidR="00632D21" w:rsidRDefault="00892B38">
      <w:pPr>
        <w:ind w:left="11" w:right="145"/>
      </w:pPr>
      <w:r>
        <w:t>Таким образом, при учете интенсивности движения на перегоне проезд транспортных средств регистрируется в двух се</w:t>
      </w:r>
      <w:r>
        <w:t xml:space="preserve">чениях (в прямом направлении и в обратном направлении). При учете интенсивности движения на перекрестке число обследуемых сечений определяется схемой организации движения и количеством разрешенных маневров движения. </w:t>
      </w:r>
    </w:p>
    <w:p w:rsidR="00632D21" w:rsidRDefault="00892B38">
      <w:pPr>
        <w:ind w:left="11" w:right="138"/>
      </w:pPr>
      <w:r>
        <w:t>Обследуемые сечения группируются в «ств</w:t>
      </w:r>
      <w:r>
        <w:t>оры регистрации» с учетом возможности проведения обследования каждого створа одним учетчиком. На перегоне обычно располагается два «створа регистрации», на перекрестке количество «створов регистрации» обычно равно количеству подходов к перекрестку, показан</w:t>
      </w:r>
      <w:r>
        <w:t xml:space="preserve">ному на рисунке 1. В этом случае учетчик должен отдельно регистрировать транспортные средства, следующие прямо и выполняющие повороты с занесением результата в отдельные колонки бланка. </w:t>
      </w:r>
    </w:p>
    <w:p w:rsidR="00632D21" w:rsidRDefault="00892B38">
      <w:pPr>
        <w:ind w:left="11"/>
      </w:pPr>
      <w:r>
        <w:t xml:space="preserve">На сложных перекрестках с интенсивными поворотными потоками количество «створов регистрации» и, соответственно, учетчиков может быть увеличено. В этом случае, например, один учетчик считает автомобили, следующие </w:t>
      </w:r>
      <w:r>
        <w:lastRenderedPageBreak/>
        <w:t>от подхода в прямом направлении с левым пово</w:t>
      </w:r>
      <w:r>
        <w:t xml:space="preserve">ротом, а другой – от этого же подхода, но поворачивающие направо. Учет ведется на отдельном бланке. </w:t>
      </w:r>
    </w:p>
    <w:p w:rsidR="00632D21" w:rsidRDefault="00892B38">
      <w:pPr>
        <w:spacing w:after="0" w:line="259" w:lineRule="auto"/>
        <w:ind w:left="708" w:right="0" w:firstLine="0"/>
        <w:jc w:val="left"/>
      </w:pPr>
      <w:r>
        <w:t xml:space="preserve">  </w:t>
      </w:r>
    </w:p>
    <w:p w:rsidR="00632D21" w:rsidRDefault="00892B38">
      <w:pPr>
        <w:spacing w:after="74" w:line="259" w:lineRule="auto"/>
        <w:ind w:left="2404" w:right="0" w:firstLine="0"/>
        <w:jc w:val="left"/>
      </w:pPr>
      <w:r>
        <w:rPr>
          <w:noProof/>
        </w:rPr>
        <w:drawing>
          <wp:inline distT="0" distB="0" distL="0" distR="0">
            <wp:extent cx="3694430" cy="3408045"/>
            <wp:effectExtent l="0" t="0" r="0" b="0"/>
            <wp:docPr id="957" name="Picture 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Picture 95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94430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200" w:line="269" w:lineRule="auto"/>
        <w:ind w:left="10" w:right="0" w:hanging="10"/>
        <w:jc w:val="center"/>
      </w:pPr>
      <w:r>
        <w:rPr>
          <w:sz w:val="24"/>
        </w:rPr>
        <w:t xml:space="preserve">Рисунок 1 - Количество и расположение «створов регистрации» при учете интенсивности движения на перекрестке </w:t>
      </w:r>
    </w:p>
    <w:p w:rsidR="00632D21" w:rsidRDefault="00892B38">
      <w:pPr>
        <w:ind w:left="11" w:right="139"/>
      </w:pPr>
      <w:r>
        <w:t>При проведении обследования учетчик обыч</w:t>
      </w:r>
      <w:r>
        <w:t>но располагается непосредственно у «створа регистрации». Но в случае ограниченной видимости или других особенностей, не позволяющих достоверно фиксировать направления движения проходящего транспорта, учетчик располагается на месте, позволяющем ему видеть в</w:t>
      </w:r>
      <w:r>
        <w:t xml:space="preserve">есь поток, подлежащий регистрации (при этом названия маневров в заголовке колонок остаются прежними относительно «створа регистрации»). </w:t>
      </w:r>
    </w:p>
    <w:p w:rsidR="00632D21" w:rsidRDefault="00892B38">
      <w:pPr>
        <w:ind w:left="11" w:right="139"/>
      </w:pPr>
      <w:r>
        <w:t>В случае если геометрические характеристики пересечения таковы, что маневры транспортных потоков не соответствуют загол</w:t>
      </w:r>
      <w:r>
        <w:t xml:space="preserve">овкам стандартного бланка (например, разъезд транспорта осуществляется не в трех, а в четырех направлениях, либо на перекрестке выполняется разворот), допускается изменить заголовок колонки для обеспечения однозначной идентификации маневра при последующей </w:t>
      </w:r>
      <w:r>
        <w:t xml:space="preserve">обработке результатов обследований. </w:t>
      </w:r>
    </w:p>
    <w:p w:rsidR="00632D21" w:rsidRDefault="00892B38">
      <w:pPr>
        <w:ind w:left="11" w:right="68"/>
      </w:pPr>
      <w:r>
        <w:t xml:space="preserve">Каждый стандартный бланк рассчитан на регистрацию интенсивности движения в течение 60 минут (по 15 минут 4 вертикальные колонки). </w:t>
      </w:r>
    </w:p>
    <w:p w:rsidR="00632D21" w:rsidRDefault="00892B38">
      <w:pPr>
        <w:ind w:left="11" w:right="140"/>
      </w:pPr>
      <w:r>
        <w:lastRenderedPageBreak/>
        <w:t>Минимальным периодом обследования на каждом объекте является часовой промежуток времени.</w:t>
      </w:r>
      <w:r>
        <w:t xml:space="preserve"> Рекомендуется также начинать и заканчивать обследование в «целый» момент времени. Допустимое отклонение от «целого момента» должно составлять не более 5 минут, в этом случае каждый 15-минутный интервал фиксируется с отклонением, равным начальному. Отметка</w:t>
      </w:r>
      <w:r>
        <w:t xml:space="preserve"> о фактическом начале и окончании замера обязательно делается в бланке обследования. </w:t>
      </w:r>
    </w:p>
    <w:p w:rsidR="00632D21" w:rsidRDefault="00892B38">
      <w:pPr>
        <w:ind w:left="11" w:right="145"/>
      </w:pPr>
      <w:r>
        <w:t>Кроме того, в бланке обследования делаются отметки о помехах движению транспорта, которые возникают в ходе обследования. Такими помехами могут быть ДТП, перекрытие движен</w:t>
      </w:r>
      <w:r>
        <w:t xml:space="preserve">ия, закрытие железнодорожного переезда и т.п. </w:t>
      </w:r>
    </w:p>
    <w:p w:rsidR="00632D21" w:rsidRDefault="00892B38">
      <w:pPr>
        <w:ind w:left="11" w:right="140"/>
      </w:pPr>
      <w:r>
        <w:t xml:space="preserve">В случае возникновения случайных помех, которые могут существенно повлиять на результаты обследования, обследование должно быть проведено повторно. </w:t>
      </w:r>
    </w:p>
    <w:p w:rsidR="00632D21" w:rsidRDefault="00892B38">
      <w:pPr>
        <w:ind w:left="11" w:right="68"/>
      </w:pPr>
      <w:r>
        <w:t xml:space="preserve">Не допускается проведение обследования различных створов одного узла или одного перегона в разные дни. </w:t>
      </w:r>
    </w:p>
    <w:p w:rsidR="00632D21" w:rsidRDefault="00892B38">
      <w:pPr>
        <w:ind w:left="11" w:right="68"/>
      </w:pPr>
      <w:r>
        <w:t>Ста</w:t>
      </w:r>
      <w:r>
        <w:t xml:space="preserve">ндартный бланк учета интенсивности движения предполагает регистрацию транспортных средств, разделенных по категориям: </w:t>
      </w:r>
    </w:p>
    <w:p w:rsidR="00632D21" w:rsidRDefault="00892B38">
      <w:pPr>
        <w:numPr>
          <w:ilvl w:val="0"/>
          <w:numId w:val="6"/>
        </w:numPr>
        <w:spacing w:after="176" w:line="259" w:lineRule="auto"/>
        <w:ind w:right="68" w:hanging="163"/>
      </w:pPr>
      <w:r>
        <w:t xml:space="preserve">троллейбус; </w:t>
      </w:r>
    </w:p>
    <w:p w:rsidR="00632D21" w:rsidRDefault="00892B38">
      <w:pPr>
        <w:numPr>
          <w:ilvl w:val="0"/>
          <w:numId w:val="6"/>
        </w:numPr>
        <w:spacing w:after="186" w:line="259" w:lineRule="auto"/>
        <w:ind w:right="68" w:hanging="163"/>
      </w:pPr>
      <w:r>
        <w:t xml:space="preserve">трамвай; </w:t>
      </w:r>
    </w:p>
    <w:p w:rsidR="00632D21" w:rsidRDefault="00892B38">
      <w:pPr>
        <w:numPr>
          <w:ilvl w:val="0"/>
          <w:numId w:val="6"/>
        </w:numPr>
        <w:spacing w:after="181" w:line="259" w:lineRule="auto"/>
        <w:ind w:right="68" w:hanging="163"/>
      </w:pPr>
      <w:r>
        <w:t xml:space="preserve">автобус большой вместимостью; </w:t>
      </w:r>
    </w:p>
    <w:p w:rsidR="00632D21" w:rsidRDefault="00892B38">
      <w:pPr>
        <w:numPr>
          <w:ilvl w:val="0"/>
          <w:numId w:val="6"/>
        </w:numPr>
        <w:spacing w:after="180" w:line="259" w:lineRule="auto"/>
        <w:ind w:right="68" w:hanging="163"/>
      </w:pPr>
      <w:r>
        <w:t xml:space="preserve">автобус средний; </w:t>
      </w:r>
    </w:p>
    <w:p w:rsidR="00632D21" w:rsidRDefault="00892B38">
      <w:pPr>
        <w:numPr>
          <w:ilvl w:val="0"/>
          <w:numId w:val="6"/>
        </w:numPr>
        <w:spacing w:after="182" w:line="259" w:lineRule="auto"/>
        <w:ind w:right="68" w:hanging="163"/>
      </w:pPr>
      <w:r>
        <w:t xml:space="preserve">микроавтобус; </w:t>
      </w:r>
    </w:p>
    <w:p w:rsidR="00632D21" w:rsidRDefault="00892B38">
      <w:pPr>
        <w:numPr>
          <w:ilvl w:val="0"/>
          <w:numId w:val="6"/>
        </w:numPr>
        <w:spacing w:after="184" w:line="259" w:lineRule="auto"/>
        <w:ind w:right="68" w:hanging="163"/>
      </w:pPr>
      <w:r>
        <w:t xml:space="preserve">легковой автомобиль; </w:t>
      </w:r>
    </w:p>
    <w:p w:rsidR="00632D21" w:rsidRDefault="00892B38">
      <w:pPr>
        <w:numPr>
          <w:ilvl w:val="0"/>
          <w:numId w:val="6"/>
        </w:numPr>
        <w:spacing w:after="186" w:line="259" w:lineRule="auto"/>
        <w:ind w:right="68" w:hanging="163"/>
      </w:pPr>
      <w:r>
        <w:t xml:space="preserve">грузовой транспорт грузоподъемностью до 2-х тонн; </w:t>
      </w:r>
    </w:p>
    <w:p w:rsidR="00632D21" w:rsidRDefault="00892B38">
      <w:pPr>
        <w:numPr>
          <w:ilvl w:val="0"/>
          <w:numId w:val="6"/>
        </w:numPr>
        <w:spacing w:after="183" w:line="259" w:lineRule="auto"/>
        <w:ind w:right="68" w:hanging="163"/>
      </w:pPr>
      <w:r>
        <w:t xml:space="preserve">грузовой транспорт грузоподъемностью от 2-х до 6-ти тонн; </w:t>
      </w:r>
    </w:p>
    <w:p w:rsidR="00632D21" w:rsidRDefault="00892B38">
      <w:pPr>
        <w:numPr>
          <w:ilvl w:val="0"/>
          <w:numId w:val="6"/>
        </w:numPr>
        <w:spacing w:after="184" w:line="259" w:lineRule="auto"/>
        <w:ind w:right="68" w:hanging="163"/>
      </w:pPr>
      <w:r>
        <w:t xml:space="preserve">грузовой транспорт грузоподъемностью от 6-ти до 8-ти тонн; </w:t>
      </w:r>
    </w:p>
    <w:p w:rsidR="00632D21" w:rsidRDefault="00892B38">
      <w:pPr>
        <w:numPr>
          <w:ilvl w:val="0"/>
          <w:numId w:val="6"/>
        </w:numPr>
        <w:spacing w:after="10"/>
        <w:ind w:right="68" w:hanging="163"/>
      </w:pPr>
      <w:r>
        <w:t>грузовой транспорт грузоподъемностью от 8-ти до 14-ти тонн; - грузовой транспорт грузо</w:t>
      </w:r>
      <w:r>
        <w:t xml:space="preserve">подъемностью от 14-ти до 30-ти тонн; - более 30-ти тонн. </w:t>
      </w:r>
    </w:p>
    <w:p w:rsidR="00632D21" w:rsidRDefault="00892B38">
      <w:pPr>
        <w:ind w:left="11" w:right="141"/>
      </w:pPr>
      <w:r>
        <w:lastRenderedPageBreak/>
        <w:t xml:space="preserve">После окончания обследования учетчик обрабатывает бланк, подсчитывая количество обследованных транспортных средств по каждому периоду обследования и каждому обследованному сечению. </w:t>
      </w:r>
    </w:p>
    <w:p w:rsidR="00632D21" w:rsidRDefault="00892B38">
      <w:pPr>
        <w:ind w:left="11" w:right="138"/>
      </w:pPr>
      <w:r>
        <w:t>Для повышения то</w:t>
      </w:r>
      <w:r>
        <w:t>чности и достоверности получаемой информации и с целью качественного проведения обследования, а также снижения временных затрат, обеспечения безопасности учетчиков, находящихся в непосредственной близости от проезжей части, исключения влияния погодных усло</w:t>
      </w:r>
      <w:r>
        <w:t xml:space="preserve">вий и утомляемости учетчиков, в процессе обследования будет применяться видеофиксация транспорта в транспортных узлах с последующей обработкой полученной информации. </w:t>
      </w:r>
    </w:p>
    <w:p w:rsidR="00632D21" w:rsidRDefault="00892B38">
      <w:pPr>
        <w:ind w:left="11" w:right="136"/>
      </w:pPr>
      <w:r>
        <w:t>Метод проведения обследования интенсивности движения транспортных потоков визуальным способом с использованием средств видеофиксации основан на установке всепогодных (action) видеокамер с широкоугольной оптикой (горизонтальный угол обзора 170 градусов), ко</w:t>
      </w:r>
      <w:r>
        <w:t>торые закрепляются на высоте 2-3 м над уровнем дорожного покрытия в непосредственной близости к транспортному узлу. Камеры размещаются таким образом, чтобы при последующем просмотре отснятого материала был виден весь транспортный поток, проходящий через уз</w:t>
      </w:r>
      <w:r>
        <w:t xml:space="preserve">ел во всех направлениях. Как правило, на один одноуровневый транспортный узел выставляется одна-две видеокамеры. </w:t>
      </w:r>
    </w:p>
    <w:p w:rsidR="00632D21" w:rsidRDefault="00892B38">
      <w:pPr>
        <w:spacing w:after="185" w:line="259" w:lineRule="auto"/>
        <w:ind w:left="708" w:right="68" w:firstLine="0"/>
      </w:pPr>
      <w:r>
        <w:t xml:space="preserve">Применение средств видеофиксации позволит: </w:t>
      </w:r>
    </w:p>
    <w:p w:rsidR="00632D21" w:rsidRDefault="00892B38">
      <w:pPr>
        <w:tabs>
          <w:tab w:val="left" w:pos="0"/>
        </w:tabs>
        <w:ind w:left="9" w:right="68" w:firstLineChars="250" w:firstLine="700"/>
      </w:pPr>
      <w:r>
        <w:t>- получить достоверную исходную информацию с точностью 95-97% для использования ее при создании тр</w:t>
      </w:r>
      <w:r>
        <w:t xml:space="preserve">анспортной модели; </w:t>
      </w:r>
    </w:p>
    <w:p w:rsidR="00632D21" w:rsidRDefault="00892B38">
      <w:pPr>
        <w:spacing w:after="186" w:line="259" w:lineRule="auto"/>
        <w:ind w:right="68" w:firstLineChars="250" w:firstLine="700"/>
      </w:pPr>
      <w:r>
        <w:t xml:space="preserve">- использовать данные для повторной обработки и уточнения результатов; </w:t>
      </w:r>
    </w:p>
    <w:p w:rsidR="00632D21" w:rsidRDefault="00892B38">
      <w:pPr>
        <w:ind w:left="709" w:right="68" w:firstLine="0"/>
      </w:pPr>
      <w:r>
        <w:t xml:space="preserve">- обеспечить постоянный контроль качества проведения обследований на дату и время проведения работ; </w:t>
      </w:r>
    </w:p>
    <w:p w:rsidR="00632D21" w:rsidRDefault="00892B38">
      <w:pPr>
        <w:ind w:left="9" w:right="68" w:firstLineChars="250" w:firstLine="700"/>
      </w:pPr>
      <w:r>
        <w:t>- повысить точность результатов за счет уменьшения количества у</w:t>
      </w:r>
      <w:r>
        <w:t xml:space="preserve">частников процесса обследований (снижение уровня воздействия человеческого фактора); </w:t>
      </w:r>
    </w:p>
    <w:p w:rsidR="00632D21" w:rsidRDefault="00892B38">
      <w:pPr>
        <w:ind w:left="9" w:right="68" w:firstLineChars="250" w:firstLine="700"/>
      </w:pPr>
      <w:r>
        <w:t xml:space="preserve">- проверить полученные данные за счет видеоинформации смежных постов учета; </w:t>
      </w:r>
    </w:p>
    <w:p w:rsidR="00632D21" w:rsidRDefault="00892B38">
      <w:pPr>
        <w:spacing w:after="135"/>
        <w:ind w:left="9" w:right="68" w:firstLineChars="250" w:firstLine="700"/>
      </w:pPr>
      <w:r>
        <w:lastRenderedPageBreak/>
        <w:t>- учесть дополнительные данные при анализе результатов обследования (транспортная обстановка,</w:t>
      </w:r>
      <w:r>
        <w:t xml:space="preserve"> погодные условия и т.д.). </w:t>
      </w:r>
    </w:p>
    <w:p w:rsidR="00632D21" w:rsidRDefault="00892B38">
      <w:pPr>
        <w:spacing w:after="251" w:line="259" w:lineRule="auto"/>
        <w:ind w:left="10" w:right="143" w:hanging="10"/>
        <w:jc w:val="right"/>
      </w:pPr>
      <w:r>
        <w:rPr>
          <w:noProof/>
        </w:rPr>
        <w:drawing>
          <wp:inline distT="0" distB="0" distL="0" distR="0">
            <wp:extent cx="326390" cy="130175"/>
            <wp:effectExtent l="0" t="0" r="0" b="0"/>
            <wp:docPr id="1123" name="Picture 1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Picture 112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6898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Разработка методики проведения обследования парковок и мест размещения </w:t>
      </w:r>
    </w:p>
    <w:p w:rsidR="00632D21" w:rsidRDefault="00892B38">
      <w:pPr>
        <w:ind w:left="11" w:right="142"/>
      </w:pPr>
      <w:r>
        <w:t>С целью определения основных направлений повышения производительности улично-дорожной сети и выработке мероприятий по регулированию парковки и формировани</w:t>
      </w:r>
      <w:r>
        <w:t xml:space="preserve">ю системы стоянок и парковок с учетом градостроительной ситуации, необходимо провести обследования парковок и мест размещения индивидуального транспорта по следующим параметрам: </w:t>
      </w:r>
    </w:p>
    <w:p w:rsidR="00632D21" w:rsidRDefault="00892B38">
      <w:pPr>
        <w:ind w:left="9" w:right="68" w:firstLineChars="250" w:firstLine="700"/>
      </w:pPr>
      <w:r>
        <w:t>- количество автомобилей, пользующихся парковкой, стоянкой в течение определе</w:t>
      </w:r>
      <w:r>
        <w:t xml:space="preserve">нного периода времени; </w:t>
      </w:r>
    </w:p>
    <w:p w:rsidR="00632D21" w:rsidRDefault="00892B38">
      <w:pPr>
        <w:spacing w:after="185" w:line="259" w:lineRule="auto"/>
        <w:ind w:left="709" w:right="68" w:firstLine="0"/>
      </w:pPr>
      <w:r>
        <w:t xml:space="preserve">- продолжительность паркирования автомобилей; </w:t>
      </w:r>
    </w:p>
    <w:p w:rsidR="00632D21" w:rsidRDefault="00892B38">
      <w:pPr>
        <w:spacing w:after="185" w:line="259" w:lineRule="auto"/>
        <w:ind w:left="709" w:right="68" w:firstLine="0"/>
      </w:pPr>
      <w:r>
        <w:t xml:space="preserve">- интервал прибытия автомобилей на парковку, стоянку. </w:t>
      </w:r>
    </w:p>
    <w:p w:rsidR="00632D21" w:rsidRDefault="00892B38">
      <w:pPr>
        <w:ind w:left="11" w:right="68"/>
      </w:pPr>
      <w:r>
        <w:t xml:space="preserve">Для оценки парковочной ситуации был проведен анализ занимаемой внутри дворовой территории под парковку и анализ УДС.  </w:t>
      </w:r>
    </w:p>
    <w:p w:rsidR="00632D21" w:rsidRDefault="00892B38">
      <w:pPr>
        <w:ind w:left="11"/>
      </w:pPr>
      <w:r>
        <w:t>Для выявления зон парковок и мест размещения индивидуального транспорта автомобилей на УДС применяется оборудованный аппаратурой видеофик</w:t>
      </w:r>
      <w:r>
        <w:t>сации автомобиль. Автомобиль может быть оборудован как одним средством видеофиксации, так и двумя. Автомобиль с одним средством видеофиксации, продвигаясь по маршруту, фиксирует обстановку по направлению движения. Автомобиль, оборудованный двумя средствами</w:t>
      </w:r>
      <w:r>
        <w:t xml:space="preserve"> видеофиксации, продвигаясь по маршруту, фиксирует обстановку как по направлению движения, так и одновременно в обратном направлении. </w:t>
      </w:r>
    </w:p>
    <w:p w:rsidR="00632D21" w:rsidRDefault="00892B38">
      <w:pPr>
        <w:ind w:left="11" w:right="141"/>
      </w:pPr>
      <w:r>
        <w:t>На оборудованном автомобиле производится объезд улиц на предмет видеорегистрации припаркованных транспортных средств, тип</w:t>
      </w:r>
      <w:r>
        <w:t xml:space="preserve">а парковки, наличия заездного кармана, емкости парковочного пространства на УДС и емкости заездного кармана. В последующем отснятые видеоданные обрабатываются в стационарных условиях. </w:t>
      </w:r>
    </w:p>
    <w:p w:rsidR="00632D21" w:rsidRDefault="00892B38">
      <w:pPr>
        <w:spacing w:after="136"/>
        <w:ind w:left="11" w:right="140"/>
      </w:pPr>
      <w:r>
        <w:lastRenderedPageBreak/>
        <w:t xml:space="preserve">После обработки видеоряда было произведено уточнение мест потенциально </w:t>
      </w:r>
      <w:r>
        <w:t xml:space="preserve">возможной парковки на УДС, а именно выявлены дополнительные места запретов на парковку, заездные карманы для парковки. </w:t>
      </w:r>
    </w:p>
    <w:p w:rsidR="00632D21" w:rsidRDefault="00892B38">
      <w:pPr>
        <w:spacing w:after="131"/>
        <w:ind w:left="5" w:right="68" w:firstLine="6"/>
      </w:pPr>
      <w:r>
        <w:rPr>
          <w:noProof/>
        </w:rPr>
        <w:drawing>
          <wp:inline distT="0" distB="0" distL="0" distR="0">
            <wp:extent cx="335915" cy="130175"/>
            <wp:effectExtent l="0" t="0" r="0" b="0"/>
            <wp:docPr id="1192" name="Picture 1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" name="Picture 119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604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Метод проведения обследования существующей схемы организации дорожного движения </w:t>
      </w:r>
    </w:p>
    <w:p w:rsidR="00632D21" w:rsidRDefault="00892B38">
      <w:pPr>
        <w:spacing w:after="187" w:line="259" w:lineRule="auto"/>
        <w:ind w:leftChars="51" w:left="143" w:right="68" w:firstLineChars="248" w:firstLine="694"/>
      </w:pPr>
      <w:r>
        <w:t xml:space="preserve">Основными задачами обследования являются: </w:t>
      </w:r>
    </w:p>
    <w:p w:rsidR="00632D21" w:rsidRDefault="00892B38">
      <w:pPr>
        <w:spacing w:after="185" w:line="259" w:lineRule="auto"/>
        <w:ind w:left="709" w:right="68" w:firstLine="0"/>
      </w:pPr>
      <w:r>
        <w:t>- анализ с</w:t>
      </w:r>
      <w:r>
        <w:t xml:space="preserve">уществующей системы организации дорожного движения; </w:t>
      </w:r>
    </w:p>
    <w:p w:rsidR="00632D21" w:rsidRDefault="00892B38">
      <w:pPr>
        <w:ind w:left="9" w:right="68" w:firstLineChars="250" w:firstLine="700"/>
      </w:pPr>
      <w:r>
        <w:t xml:space="preserve">- получение натурных исходных данных с улично-дорожной сети о реальных схемах организации дорожного движения на участках улично-дорожной сети; </w:t>
      </w:r>
    </w:p>
    <w:p w:rsidR="00632D21" w:rsidRDefault="00892B38">
      <w:pPr>
        <w:ind w:left="9" w:right="68" w:firstLineChars="250" w:firstLine="700"/>
      </w:pPr>
      <w:r>
        <w:t>- выявление несоответствия нормативным требованиям размещен</w:t>
      </w:r>
      <w:r>
        <w:t xml:space="preserve">ия технических средств организации движения; </w:t>
      </w:r>
    </w:p>
    <w:p w:rsidR="00632D21" w:rsidRDefault="00892B38">
      <w:pPr>
        <w:spacing w:after="185" w:line="259" w:lineRule="auto"/>
        <w:ind w:left="709" w:right="68" w:firstLine="0"/>
      </w:pPr>
      <w:r>
        <w:t xml:space="preserve">- выявление потенциальных проблем, связанных с организацией движения; </w:t>
      </w:r>
    </w:p>
    <w:p w:rsidR="00632D21" w:rsidRDefault="00892B38">
      <w:pPr>
        <w:ind w:left="9" w:right="68" w:firstLineChars="250" w:firstLine="700"/>
      </w:pPr>
      <w:r>
        <w:t xml:space="preserve">- создание предварительного перечня мероприятий, направленных на стабилизацию и улучшение дорожно-транспортной ситуации. </w:t>
      </w:r>
    </w:p>
    <w:p w:rsidR="00632D21" w:rsidRDefault="00892B38">
      <w:pPr>
        <w:ind w:left="11" w:right="139"/>
      </w:pPr>
      <w:r>
        <w:t>Обследования суще</w:t>
      </w:r>
      <w:r>
        <w:t>ствующей схемы организации движения проводятся в несколько этапов и включают в себя камеральный анализ данных (существующих дислокаций дорожных знаков, запретов маневров, расстановки знаков приоритета, дислокации светофорных объектов и т.д.). Параллельно с</w:t>
      </w:r>
      <w:r>
        <w:t xml:space="preserve"> камеральными исследованиями проводится видеорегистрация существующих средств организации движения. </w:t>
      </w:r>
    </w:p>
    <w:p w:rsidR="00632D21" w:rsidRDefault="00892B38">
      <w:pPr>
        <w:ind w:left="11" w:right="139"/>
      </w:pPr>
      <w:r>
        <w:t>Для выявления существующих элементов организации дорожного движения применяется оборудованный аппаратурой видеофиксации автомобиль. Автомобиль может оборуд</w:t>
      </w:r>
      <w:r>
        <w:t>оваться как одним средством видеофиксации, так и двумя. Автомобиль с одним средством видеофиксации, продвигаясь по маршруту, фиксирует элементы организации дорожного движения по направлению движения. Автомобиль, оборудованный двумя средствами видеофиксации</w:t>
      </w:r>
      <w:r>
        <w:t xml:space="preserve">, продвигаясь по маршруту, фиксирует элементы организации дорожного движения, как по направлению движения, так и одновременно в обратном направлении. </w:t>
      </w:r>
    </w:p>
    <w:p w:rsidR="00632D21" w:rsidRDefault="00892B38">
      <w:pPr>
        <w:spacing w:line="360" w:lineRule="auto"/>
        <w:ind w:left="11" w:right="142" w:firstLine="697"/>
      </w:pPr>
      <w:r>
        <w:lastRenderedPageBreak/>
        <w:t xml:space="preserve">На оборудованном автомобиле производится объезд улично-дорожной сети на предмет видеорегистрации элементов организации дорожного движения. В последующем отснятые видеоданные обрабатываются в стационарных условиях, а информация заносится в электронную.  </w:t>
      </w:r>
    </w:p>
    <w:p w:rsidR="00632D21" w:rsidRDefault="00892B38">
      <w:pPr>
        <w:spacing w:after="251" w:line="240" w:lineRule="auto"/>
        <w:ind w:left="11" w:right="68" w:firstLine="0"/>
      </w:pPr>
      <w:r>
        <w:t>1.</w:t>
      </w:r>
      <w:r>
        <w:t>3</w:t>
      </w:r>
      <w:r>
        <w:rPr>
          <w:rFonts w:ascii="Arial" w:eastAsia="Arial" w:hAnsi="Arial" w:cs="Arial"/>
        </w:rPr>
        <w:t xml:space="preserve"> </w:t>
      </w:r>
      <w:r>
        <w:t xml:space="preserve">Анализ организационной деятельности по организации дорожного движения </w:t>
      </w:r>
    </w:p>
    <w:p w:rsidR="00632D21" w:rsidRDefault="00892B38">
      <w:pPr>
        <w:ind w:left="11" w:right="142"/>
      </w:pPr>
      <w:r>
        <w:t>Согласно концепции Федерального закона «Об организации дорожного движения и о внесении изменений в отдельные законодательные акты Российской Федерации», организационная деятельность органов государственной власти субъекта Российской Федерации и органов мес</w:t>
      </w:r>
      <w:r>
        <w:t xml:space="preserve">тного самоуправления по организации дорожного движения должна включать в себя: </w:t>
      </w:r>
    </w:p>
    <w:p w:rsidR="00632D21" w:rsidRDefault="00892B38">
      <w:pPr>
        <w:numPr>
          <w:ilvl w:val="0"/>
          <w:numId w:val="7"/>
        </w:numPr>
        <w:ind w:right="68"/>
      </w:pPr>
      <w:r>
        <w:t xml:space="preserve">разработку и реализацию региональной политики в области организации дорожного движения на территориях субъектов Российской Федерации в соответствии с государственной политикой </w:t>
      </w:r>
      <w:r>
        <w:t xml:space="preserve">Российской Федерации в области организации дорожного движения; </w:t>
      </w:r>
    </w:p>
    <w:p w:rsidR="00632D21" w:rsidRDefault="00892B38">
      <w:pPr>
        <w:numPr>
          <w:ilvl w:val="0"/>
          <w:numId w:val="7"/>
        </w:numPr>
        <w:ind w:right="68"/>
      </w:pPr>
      <w:r>
        <w:t xml:space="preserve">организацию и мониторинг дорожного движения на автомобильных дорогах регионального или межмуниципального значения, а также на автомобильных дорогах общего пользования местного значения; </w:t>
      </w:r>
    </w:p>
    <w:p w:rsidR="00632D21" w:rsidRDefault="00892B38">
      <w:pPr>
        <w:numPr>
          <w:ilvl w:val="0"/>
          <w:numId w:val="7"/>
        </w:numPr>
        <w:ind w:right="68"/>
      </w:pPr>
      <w:r>
        <w:t>устан</w:t>
      </w:r>
      <w:r>
        <w:t xml:space="preserve">овку, замену, демонтаж и содержание технических средств организации дорожного движения на автомобильных дорогах регионального или межмуниципального значения, а также на автомобильных дорогах общего пользования местного значения; </w:t>
      </w:r>
    </w:p>
    <w:p w:rsidR="00632D21" w:rsidRDefault="00892B38">
      <w:pPr>
        <w:numPr>
          <w:ilvl w:val="0"/>
          <w:numId w:val="7"/>
        </w:numPr>
        <w:ind w:right="68"/>
      </w:pPr>
      <w:r>
        <w:t>ведение реестра парковок о</w:t>
      </w:r>
      <w:r>
        <w:t xml:space="preserve">бщего пользования, расположенных на автомобильных дорогах регионального или межмуниципального значения, а также на автомобильных дорогах общего пользования местного значения. </w:t>
      </w:r>
    </w:p>
    <w:p w:rsidR="00632D21" w:rsidRDefault="00892B38">
      <w:pPr>
        <w:ind w:left="11" w:right="142"/>
      </w:pPr>
      <w:r>
        <w:t>Целью государственной политики в сфере организации дорожного движения (ОДД) явля</w:t>
      </w:r>
      <w:r>
        <w:t>ется достижение высоких стандартов качества жизни населения и обслуживания экономики за счет эффективного и качественного удовлетворения транспортного спроса при условии одновременной минимизации всех видов, сопутствующих социальных, экономических и эколог</w:t>
      </w:r>
      <w:r>
        <w:t xml:space="preserve">ических издержек. </w:t>
      </w:r>
    </w:p>
    <w:p w:rsidR="00632D21" w:rsidRDefault="00892B38">
      <w:pPr>
        <w:ind w:left="11" w:right="144"/>
      </w:pPr>
      <w:r>
        <w:lastRenderedPageBreak/>
        <w:t>Целью государственного регулирования в сфере организации дорожного движения и развития территориальных транспортных систем является создание правовых, экономических и технических условий для обеспечения надежного и безопасного движения т</w:t>
      </w:r>
      <w:r>
        <w:t xml:space="preserve">ранспортных средств и пешеходов. </w:t>
      </w:r>
    </w:p>
    <w:p w:rsidR="00632D21" w:rsidRDefault="00892B38">
      <w:pPr>
        <w:ind w:left="11" w:right="68"/>
      </w:pPr>
      <w:r>
        <w:t xml:space="preserve">Государственная политика в сфере организации дорожного движения включает в себя следующие направления: </w:t>
      </w:r>
    </w:p>
    <w:p w:rsidR="00632D21" w:rsidRDefault="00892B38">
      <w:pPr>
        <w:ind w:left="9" w:right="68" w:firstLineChars="250" w:firstLine="700"/>
      </w:pPr>
      <w:r>
        <w:t xml:space="preserve">- совершенствование территориального и территориально-транспортного планирования; </w:t>
      </w:r>
    </w:p>
    <w:p w:rsidR="00632D21" w:rsidRDefault="00892B38">
      <w:pPr>
        <w:spacing w:after="185" w:line="259" w:lineRule="auto"/>
        <w:ind w:left="709" w:right="68" w:firstLine="0"/>
      </w:pPr>
      <w:r>
        <w:t xml:space="preserve">- развитие улично-дорожных сетей; </w:t>
      </w:r>
    </w:p>
    <w:p w:rsidR="00632D21" w:rsidRDefault="00892B38">
      <w:pPr>
        <w:spacing w:after="184" w:line="259" w:lineRule="auto"/>
        <w:ind w:left="709" w:right="68" w:firstLine="0"/>
      </w:pPr>
      <w:r>
        <w:t xml:space="preserve">- модернизация общественного пассажирского транспорта; </w:t>
      </w:r>
    </w:p>
    <w:p w:rsidR="00632D21" w:rsidRDefault="00892B38">
      <w:pPr>
        <w:spacing w:after="186" w:line="259" w:lineRule="auto"/>
        <w:ind w:left="709" w:right="68" w:firstLine="0"/>
      </w:pPr>
      <w:r>
        <w:t xml:space="preserve">- организация парковочного пространства и парковочная политика; </w:t>
      </w:r>
    </w:p>
    <w:p w:rsidR="00632D21" w:rsidRDefault="00892B38">
      <w:pPr>
        <w:spacing w:after="188" w:line="259" w:lineRule="auto"/>
        <w:ind w:right="68" w:firstLineChars="250" w:firstLine="700"/>
      </w:pPr>
      <w:r>
        <w:t xml:space="preserve">- введение приоритетов в управлении движением автотранспорта; </w:t>
      </w:r>
    </w:p>
    <w:p w:rsidR="00632D21" w:rsidRDefault="00892B38">
      <w:pPr>
        <w:ind w:left="9" w:right="68" w:firstLineChars="250" w:firstLine="700"/>
      </w:pPr>
      <w:r>
        <w:t xml:space="preserve">- совершенствование инженерных средств и методов организации дорожного движения; </w:t>
      </w:r>
    </w:p>
    <w:p w:rsidR="00632D21" w:rsidRDefault="00892B38">
      <w:pPr>
        <w:spacing w:after="185" w:line="360" w:lineRule="auto"/>
        <w:ind w:right="68" w:firstLineChars="250" w:firstLine="700"/>
      </w:pPr>
      <w:r>
        <w:t xml:space="preserve">- оптимизация работы грузового автомобильного транспорта; </w:t>
      </w:r>
    </w:p>
    <w:p w:rsidR="00632D21" w:rsidRDefault="00892B38">
      <w:pPr>
        <w:spacing w:line="360" w:lineRule="auto"/>
        <w:ind w:left="709" w:right="68" w:firstLine="0"/>
      </w:pPr>
      <w:r>
        <w:t xml:space="preserve">- формирование новых стереотипов транспортного поведения населения; </w:t>
      </w:r>
    </w:p>
    <w:p w:rsidR="00632D21" w:rsidRDefault="00892B38">
      <w:pPr>
        <w:spacing w:line="360" w:lineRule="auto"/>
        <w:ind w:left="9" w:right="68" w:firstLineChars="250" w:firstLine="700"/>
      </w:pPr>
      <w:r>
        <w:t>- поощрение современных форм организации разли</w:t>
      </w:r>
      <w:r>
        <w:t xml:space="preserve">чных видов трудовой деятельности, сокращающих транспортный спрос населения и общественные транспортные издержки для государства. </w:t>
      </w:r>
    </w:p>
    <w:p w:rsidR="00632D21" w:rsidRDefault="00892B38">
      <w:pPr>
        <w:ind w:left="11" w:right="136"/>
      </w:pPr>
      <w:r>
        <w:t>Ведущая роль в регламентации общественных отношений в области организации дорожного движения принадлежит Федеральному закону №</w:t>
      </w:r>
      <w:r>
        <w:t xml:space="preserve"> 196 - ФЗ «О безопасности дорожного движения», который определяет понятие «организация дорожного движения» как комплекс организационно-правовых, организационно-технических мероприятий и распорядительных действий по управлению движением на дорогах. Однако, </w:t>
      </w:r>
      <w:r>
        <w:t xml:space="preserve">этот закон не регулирует всего круга вопросов, связанных с организацией дорожного движения в предложенном толковании, а ограничивается вопросами обеспечения безопасности дорожного движения без установления целевых ориентиров этой деятельности. </w:t>
      </w:r>
    </w:p>
    <w:p w:rsidR="00632D21" w:rsidRDefault="00892B38">
      <w:pPr>
        <w:spacing w:after="135" w:line="259" w:lineRule="auto"/>
        <w:ind w:left="10" w:right="136" w:hanging="10"/>
        <w:jc w:val="right"/>
      </w:pPr>
      <w:r>
        <w:t>Действующее</w:t>
      </w:r>
      <w:r>
        <w:t xml:space="preserve"> законодательство, в том числе федеральные законы № 131- ФЗ </w:t>
      </w:r>
    </w:p>
    <w:p w:rsidR="00632D21" w:rsidRDefault="00892B38">
      <w:pPr>
        <w:ind w:left="11" w:right="136" w:firstLine="0"/>
      </w:pPr>
      <w:r>
        <w:lastRenderedPageBreak/>
        <w:t>«Об общих принципах организации местного самоуправления в Российской Федерации», Градостроительный кодекс и Земельный кодекс, не позволяют четко распределять обязанности и ответственность субъект</w:t>
      </w:r>
      <w:r>
        <w:t>ов организации дорожного движения на всех уровнях, установить их функциональные связи, координировать их деятельность, рационально планировать осуществление комплексных мероприятий в данной сфере. Таким образом, местные власти, уполномоченные Федеральным з</w:t>
      </w:r>
      <w:r>
        <w:t xml:space="preserve">аконом «Об общих принципах организации местного самоуправления в Российской Федерации» заниматься вопросами муниципального дорожного строительства, содержанием объектов транспортной инфраструктуры, а также созданием условий для предоставления транспортных </w:t>
      </w:r>
      <w:r>
        <w:t xml:space="preserve">услуг населению и организации его транспортного обслуживания, остаются один на один с проблемами, порожденными перегруженностью улично-дорожных сетей. При этом, за редким исключением, они не располагают ни правовыми, ни институциональными, ни финансовыми, </w:t>
      </w:r>
      <w:r>
        <w:t xml:space="preserve">ни методическими, ни кадровыми ресурсами. </w:t>
      </w:r>
    </w:p>
    <w:p w:rsidR="00632D21" w:rsidRDefault="00892B38">
      <w:pPr>
        <w:ind w:left="11" w:right="68"/>
      </w:pPr>
      <w:r>
        <w:t xml:space="preserve">С учетом действующего законодательства задачи деятельности по ОДД фактически распределены между уровнями управления следующим образом: </w:t>
      </w:r>
    </w:p>
    <w:p w:rsidR="00632D21" w:rsidRDefault="00892B38">
      <w:pPr>
        <w:spacing w:line="360" w:lineRule="auto"/>
        <w:ind w:left="708" w:right="68" w:firstLine="0"/>
      </w:pPr>
      <w:r>
        <w:t xml:space="preserve">а) федеральный уровень: </w:t>
      </w:r>
    </w:p>
    <w:p w:rsidR="00632D21" w:rsidRDefault="00892B38">
      <w:pPr>
        <w:numPr>
          <w:ilvl w:val="0"/>
          <w:numId w:val="8"/>
        </w:numPr>
        <w:spacing w:line="360" w:lineRule="auto"/>
        <w:ind w:left="0" w:right="144" w:firstLineChars="250" w:firstLine="700"/>
      </w:pPr>
      <w:r>
        <w:t xml:space="preserve">разработка новых правовых документов, регулирующих деятельность в сфере транспортного планирования, управления транспортным спросом и организации дорожного движения; </w:t>
      </w:r>
    </w:p>
    <w:p w:rsidR="00632D21" w:rsidRDefault="00892B38">
      <w:pPr>
        <w:numPr>
          <w:ilvl w:val="0"/>
          <w:numId w:val="8"/>
        </w:numPr>
        <w:ind w:left="0" w:right="144" w:firstLineChars="250" w:firstLine="700"/>
      </w:pPr>
      <w:r>
        <w:t>разработка нормативных документов, методических рекомендаций и руководств по формированию</w:t>
      </w:r>
      <w:r>
        <w:t xml:space="preserve"> и реализации планов и программ в сфере транспортного планирования, управления транспортным спросом и организации дорожного движения, на местном уровне; </w:t>
      </w:r>
    </w:p>
    <w:p w:rsidR="00632D21" w:rsidRDefault="00892B38">
      <w:pPr>
        <w:numPr>
          <w:ilvl w:val="0"/>
          <w:numId w:val="8"/>
        </w:numPr>
        <w:ind w:left="0" w:right="144" w:firstLineChars="250" w:firstLine="700"/>
      </w:pPr>
      <w:r>
        <w:t>обеспечение соответствия деятельности местных властей в данной сфере принципам государственной политик</w:t>
      </w:r>
      <w:r>
        <w:t xml:space="preserve">и средствами экспертизы, надзора и контроля. </w:t>
      </w:r>
    </w:p>
    <w:p w:rsidR="00632D21" w:rsidRDefault="00892B38">
      <w:pPr>
        <w:spacing w:after="134" w:line="259" w:lineRule="auto"/>
        <w:ind w:left="708" w:right="68" w:firstLine="0"/>
      </w:pPr>
      <w:r>
        <w:t xml:space="preserve">б) региональный уровень: </w:t>
      </w:r>
    </w:p>
    <w:p w:rsidR="00632D21" w:rsidRDefault="00892B38">
      <w:pPr>
        <w:numPr>
          <w:ilvl w:val="0"/>
          <w:numId w:val="9"/>
        </w:numPr>
        <w:ind w:left="0" w:right="142" w:firstLineChars="250" w:firstLine="700"/>
      </w:pPr>
      <w:r>
        <w:t xml:space="preserve">обеспечение и регулирование взаимодействия властей муниципальных образований, входящих в состав региона, при разработке и реализации планов и </w:t>
      </w:r>
      <w:r>
        <w:lastRenderedPageBreak/>
        <w:t>программ управления транспортным спросом и</w:t>
      </w:r>
      <w:r>
        <w:t xml:space="preserve"> организации дорожного движения местного уровня; </w:t>
      </w:r>
    </w:p>
    <w:p w:rsidR="00632D21" w:rsidRDefault="00892B38">
      <w:pPr>
        <w:numPr>
          <w:ilvl w:val="0"/>
          <w:numId w:val="9"/>
        </w:numPr>
        <w:ind w:left="0" w:right="142" w:firstLineChars="250" w:firstLine="700"/>
      </w:pPr>
      <w:r>
        <w:t>согласование конкретных мероприятий по управлению транспортным спросом и организации дорожного движения, проводимых местными властями, в случае если эти мероприятия затрагивают дорожную сеть регионального з</w:t>
      </w:r>
      <w:r>
        <w:t xml:space="preserve">начения.        </w:t>
      </w:r>
    </w:p>
    <w:p w:rsidR="00632D21" w:rsidRDefault="00892B38">
      <w:pPr>
        <w:ind w:leftChars="250" w:left="700" w:right="142" w:firstLine="0"/>
      </w:pPr>
      <w:r>
        <w:t xml:space="preserve">в) местный уровень: </w:t>
      </w:r>
    </w:p>
    <w:p w:rsidR="00632D21" w:rsidRDefault="00892B38">
      <w:pPr>
        <w:numPr>
          <w:ilvl w:val="0"/>
          <w:numId w:val="10"/>
        </w:numPr>
        <w:ind w:left="0" w:right="141" w:firstLineChars="250" w:firstLine="700"/>
      </w:pPr>
      <w:r>
        <w:t>разработка программ комплексного развития транспортной инфраструктуры (ПКРТИ) и комплексных схем организации дорожного движения (КСОДД) в составе документов территориального планирования, на основе принципов государств</w:t>
      </w:r>
      <w:r>
        <w:t xml:space="preserve">енной политики в данной сфере; </w:t>
      </w:r>
    </w:p>
    <w:p w:rsidR="00632D21" w:rsidRDefault="00892B38">
      <w:pPr>
        <w:numPr>
          <w:ilvl w:val="0"/>
          <w:numId w:val="10"/>
        </w:numPr>
        <w:ind w:left="0" w:right="141" w:firstLineChars="250" w:firstLine="700"/>
      </w:pPr>
      <w:r>
        <w:t xml:space="preserve">разработка и реализация программ мероприятий по управлению транспортным спросом и организации дорожного движения на основе принятых документов территориального планирования и планировки территории. </w:t>
      </w:r>
    </w:p>
    <w:p w:rsidR="00632D21" w:rsidRDefault="00892B38">
      <w:pPr>
        <w:ind w:left="11" w:right="68"/>
      </w:pPr>
      <w:r>
        <w:t>Так согласно Устава Анучи</w:t>
      </w:r>
      <w:r>
        <w:t xml:space="preserve">нского муниципального округа к вопросам местного значения муниципального округа относятся: </w:t>
      </w:r>
    </w:p>
    <w:p w:rsidR="00632D21" w:rsidRDefault="00892B38">
      <w:pPr>
        <w:numPr>
          <w:ilvl w:val="0"/>
          <w:numId w:val="11"/>
        </w:numPr>
        <w:ind w:right="138"/>
      </w:pPr>
      <w:r>
        <w:t xml:space="preserve">дорожная деятельность в отношении автомобильных дорог местного значения вне границ населённых пунктов в границах муниципального округа осуществление муниципального </w:t>
      </w:r>
      <w:r>
        <w:t xml:space="preserve">контроля за сохранностью автомобильных дорог местного значения вне границ населенных пунктов в границах муниципального округа и обеспечение безопасности дорожного движения на них, а также осуществление иных полномочий в области использования автомобильных </w:t>
      </w:r>
      <w:r>
        <w:t xml:space="preserve">дорог и осуществление дорожной деятельности в соответствии с законодательством Российской Федерации; </w:t>
      </w:r>
    </w:p>
    <w:p w:rsidR="00632D21" w:rsidRDefault="00892B38">
      <w:pPr>
        <w:numPr>
          <w:ilvl w:val="0"/>
          <w:numId w:val="11"/>
        </w:numPr>
        <w:ind w:right="138"/>
      </w:pPr>
      <w:r>
        <w:t xml:space="preserve">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округа; </w:t>
      </w:r>
    </w:p>
    <w:p w:rsidR="00632D21" w:rsidRDefault="00892B38">
      <w:pPr>
        <w:numPr>
          <w:ilvl w:val="0"/>
          <w:numId w:val="11"/>
        </w:numPr>
        <w:ind w:right="138"/>
      </w:pPr>
      <w:r>
        <w:t>выравнивание уровня бюджетной обеспеченности поселений, входящих в состав муниципальног</w:t>
      </w:r>
      <w:r>
        <w:t xml:space="preserve">о округа, за счет средств бюджета муниципального округа. </w:t>
      </w:r>
    </w:p>
    <w:p w:rsidR="00632D21" w:rsidRDefault="00892B38">
      <w:pPr>
        <w:ind w:left="11" w:right="139"/>
      </w:pPr>
      <w:r>
        <w:lastRenderedPageBreak/>
        <w:t>К иным вопросам местного значения, которые решаются органами местного самоуправления Анучинского муниципального округа на сельских территориях, входящих в состав Анучинского муниципального округа, о</w:t>
      </w:r>
      <w:r>
        <w:t xml:space="preserve">тносятся: </w:t>
      </w:r>
    </w:p>
    <w:p w:rsidR="00632D21" w:rsidRDefault="00892B38">
      <w:pPr>
        <w:numPr>
          <w:ilvl w:val="0"/>
          <w:numId w:val="12"/>
        </w:numPr>
        <w:ind w:right="102"/>
      </w:pPr>
      <w: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</w:t>
      </w:r>
      <w:r>
        <w:t>уществление муниципального контроля за сохранностью автомобильных дорог местного значения в границах населенных пунктов сельских территорий, а также осуществление иных полномочий в области использования автомобильных дорог и осуществления дорожной деятельн</w:t>
      </w:r>
      <w:r>
        <w:t xml:space="preserve">ости в соответствии с законодательством Российской Федерации; </w:t>
      </w:r>
    </w:p>
    <w:p w:rsidR="00632D21" w:rsidRDefault="00892B38">
      <w:pPr>
        <w:numPr>
          <w:ilvl w:val="0"/>
          <w:numId w:val="12"/>
        </w:numPr>
        <w:ind w:right="102"/>
      </w:pPr>
      <w:r>
        <w:t xml:space="preserve">создание условий для предоставления транспортных услуг населению и организация транспортного обслуживания населения в границах поселения. </w:t>
      </w:r>
    </w:p>
    <w:p w:rsidR="00632D21" w:rsidRDefault="00892B38">
      <w:pPr>
        <w:ind w:left="11"/>
      </w:pPr>
      <w:r>
        <w:t>В целях эффективного использования средств бюджета адм</w:t>
      </w:r>
      <w:r>
        <w:t>инистрация Анучинского муниципального округа была разработана муниципальная программа комплексного развития систем коммунальной инфраструктуры Анучинского муниципального округа Приморского края на 2020-2035 годы включающую в себя подпрограмму «Дорожная дея</w:t>
      </w:r>
      <w:r>
        <w:t>тельность в отношении автомобильных дорог местного значения на территории Анучинского муниципального округа»  на 2025-2029 годы (начнет свое действие с 01.01.2025г)</w:t>
      </w:r>
    </w:p>
    <w:p w:rsidR="00632D21" w:rsidRDefault="00892B38">
      <w:pPr>
        <w:spacing w:after="80"/>
        <w:ind w:left="9" w:right="144" w:firstLine="0"/>
      </w:pPr>
      <w:r>
        <w:t>1.4</w:t>
      </w:r>
      <w:r>
        <w:rPr>
          <w:rFonts w:ascii="Arial" w:eastAsia="Arial" w:hAnsi="Arial" w:cs="Arial"/>
        </w:rPr>
        <w:t xml:space="preserve"> </w:t>
      </w:r>
      <w:r>
        <w:t>Анализ нормативно правового и информационного обеспечения деятельности в сфере организа</w:t>
      </w:r>
      <w:r>
        <w:t>ции дорожного движения, в том числе в сравнении с передовым отечественным и зарубежным опытом.</w:t>
      </w:r>
    </w:p>
    <w:p w:rsidR="00632D21" w:rsidRDefault="00892B38">
      <w:pPr>
        <w:ind w:left="11" w:right="135"/>
      </w:pPr>
      <w:r>
        <w:t xml:space="preserve">В настоящее время в Российской Федерации основным и единственным специальным законодательным актом в сфере регулирования организации дорожного движения является </w:t>
      </w:r>
      <w:r>
        <w:t xml:space="preserve">Федеральный закон от 10.12.1995 г. № 196-ФЗ «О безопасности дорожного движения» (далее – Федеральный закон № 196-ФЗ), который определяет правовые основы обеспечения безопасности дорожного движения на территории Российской Федерации и обеспечивает правовую </w:t>
      </w:r>
      <w:r>
        <w:t xml:space="preserve">охрану </w:t>
      </w:r>
      <w:r>
        <w:lastRenderedPageBreak/>
        <w:t>жизни, здоровья и имущества граждан, защиту их прав и законных интересов, а также защиту интересов общества и государства путем предупреждения дорожнотранспортных происшествий, снижения тяжести их последствий. В то же время положения Федерального за</w:t>
      </w:r>
      <w:r>
        <w:t xml:space="preserve">кона № 196-ФЗ нацелены исключительно на обеспечение безопасности дорожного движения и не создают необходимой правовой основы для организации эффективного и бесперебойного движения транспортных и пешеходных потоков по дорогам. </w:t>
      </w:r>
    </w:p>
    <w:p w:rsidR="00632D21" w:rsidRDefault="00892B38">
      <w:pPr>
        <w:ind w:left="11" w:right="136"/>
      </w:pPr>
      <w:r>
        <w:t>Данный закон являясь, по сути</w:t>
      </w:r>
      <w:r>
        <w:t>, основным законодательным актом, регулирующим вопросы организации дорожного движения, не определяет организацию дорожного движения как самостоятельный объект правового регулирования, не закрепляет и основную цель этой деятельности - обеспечение условий дл</w:t>
      </w:r>
      <w:r>
        <w:t xml:space="preserve">я безопасного, эффективного дорожного движения. </w:t>
      </w:r>
    </w:p>
    <w:p w:rsidR="00632D21" w:rsidRDefault="00892B38">
      <w:pPr>
        <w:ind w:left="11"/>
      </w:pPr>
      <w: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–Фед</w:t>
      </w:r>
      <w:r>
        <w:t>еральный закон № 257-ФЗ) работы по организации дорожного движения отнесены к содержанию автомобильных дорог, т.е. рассматривается как часть исключительно дорожной деятельности. В то же время, вопросы обеспечения пропускной способности дорог этим законом не</w:t>
      </w:r>
      <w:r>
        <w:t xml:space="preserve"> регулируются и соответствующие цели не ставятся. </w:t>
      </w:r>
    </w:p>
    <w:p w:rsidR="00632D21" w:rsidRDefault="00892B38">
      <w:pPr>
        <w:ind w:left="11" w:right="68"/>
      </w:pPr>
      <w:r>
        <w:t>На подзаконном уровне дорожное движение регулируется Правилами дорожного движения Российской Федерации (утверждены постановлением Совета Министров - Правительства Российской Федерации от 23.10.1993 № 1090)</w:t>
      </w:r>
      <w:r>
        <w:t xml:space="preserve"> (далее – Правила дорожного движения), а также иными нормативными правовыми актами Правительства Российской Федерации, Минтранса России, МВД России, других органов государственной власти, которые в той или иной степени затрагивают вопросы правового регулир</w:t>
      </w:r>
      <w:r>
        <w:t xml:space="preserve">ования движения по дорогам. </w:t>
      </w:r>
    </w:p>
    <w:p w:rsidR="00632D21" w:rsidRDefault="00892B38">
      <w:pPr>
        <w:ind w:left="11" w:right="136"/>
      </w:pPr>
      <w:r>
        <w:t xml:space="preserve">Проведенный анализ российского законодательства показывает, что на федеральном уровне организация дорожного движения в настоящее время </w:t>
      </w:r>
      <w:r>
        <w:lastRenderedPageBreak/>
        <w:t>регулируется, в первую очередь, как составная часть деятельности по обеспечению безопасности</w:t>
      </w:r>
      <w:r>
        <w:t xml:space="preserve"> дорожного движения. При этом и организация дорожного движения, и сама деятельность по обеспечению безопасности дорожного движения, Федеральным законом № 257-ФЗ включены в дорожную деятельность. </w:t>
      </w:r>
    </w:p>
    <w:p w:rsidR="00632D21" w:rsidRDefault="00892B38">
      <w:pPr>
        <w:ind w:left="11" w:right="144"/>
      </w:pPr>
      <w:r>
        <w:t>Таким образом, если правовое регулирование в сфере обеспечен</w:t>
      </w:r>
      <w:r>
        <w:t>ия безопасности дорожного движения в Российской Федерации достаточно детализировано и в основном соответствует международным правовым принципам в сфере дорожного движения, то отношения в сфере организации дорожного движения остаются без надлежащей законода</w:t>
      </w:r>
      <w:r>
        <w:t xml:space="preserve">тельной основы, уступают по степени детализации и кругу регулируемых вопросов законам иных государств, регулирующих дорожное движение. </w:t>
      </w:r>
    </w:p>
    <w:p w:rsidR="00632D21" w:rsidRDefault="00892B38">
      <w:pPr>
        <w:ind w:left="11" w:right="136"/>
      </w:pPr>
      <w:r>
        <w:t>Из анализа статьи 5 и части первой статьи 6 Федерального закона № 196-ФЗ с учетом иных его положений и других действующи</w:t>
      </w:r>
      <w:r>
        <w:t>х законодательных актов, регламентирующих вопросы обеспечения безопасности дорожного движения, следует, что Федеральный закон № 196-ФЗ не устанавливает четких границ компетенции Российской Федерации в сфере осуществления деятельности по организации дорожно</w:t>
      </w:r>
      <w:r>
        <w:t xml:space="preserve">го движения. </w:t>
      </w:r>
    </w:p>
    <w:p w:rsidR="00632D21" w:rsidRDefault="00892B38">
      <w:pPr>
        <w:ind w:left="11"/>
      </w:pPr>
      <w:r>
        <w:t xml:space="preserve">Определяя предметы ведения Российской Федерации в области обеспечения безопасности дорожного движения, Федеральный закон № 196- ФЗ прямо не указывает среди них осуществление деятельности по организации дорожного движения. </w:t>
      </w:r>
    </w:p>
    <w:p w:rsidR="00632D21" w:rsidRDefault="00892B38">
      <w:pPr>
        <w:ind w:left="11" w:right="141"/>
      </w:pPr>
      <w:r>
        <w:t>Федеральным законом № 196-ФЗ в ре</w:t>
      </w:r>
      <w:r>
        <w:t>дакции Федерального закона от 11.07.2011 № 192-ФЗ определена общая норма, относящая к полномочиям органов исполнительной власти субъектов Российской Федерации в области обеспечения безопасности дорожного движения осуществление мероприятий по обеспечению бе</w:t>
      </w:r>
      <w:r>
        <w:t xml:space="preserve">зопасности дорожного движения на автомобильных дорогах регионального или межмуниципального значения при осуществлении дорожной деятельности. </w:t>
      </w:r>
    </w:p>
    <w:p w:rsidR="00632D21" w:rsidRDefault="00892B38">
      <w:pPr>
        <w:ind w:left="11" w:right="139"/>
      </w:pPr>
      <w:r>
        <w:t>В целях эффективного разграничения полномочий в области организации дорожного движения между Российской Федерацией</w:t>
      </w:r>
      <w:r>
        <w:t xml:space="preserve">, субъектами Российской </w:t>
      </w:r>
      <w:r>
        <w:lastRenderedPageBreak/>
        <w:t>Федерации и органами местного самоуправления разграничение компетенции должно определяться посредством установления исчерпывающего перечня вопросов, закрепляемых за Российской Федерацией, субъектами Российской Федерации и органами м</w:t>
      </w:r>
      <w:r>
        <w:t xml:space="preserve">естного самоуправления. </w:t>
      </w:r>
    </w:p>
    <w:p w:rsidR="00632D21" w:rsidRDefault="00892B38">
      <w:pPr>
        <w:ind w:left="11" w:right="139"/>
      </w:pPr>
      <w:r>
        <w:t xml:space="preserve">Существенным правовым пробелом является и то обстоятельство, что на законодательном уровне не содержится четкой системы разграничения ответственности и полномочий государственных органов исполнительной власти в области организации </w:t>
      </w:r>
      <w:r>
        <w:t xml:space="preserve">дорожного движения. </w:t>
      </w:r>
    </w:p>
    <w:p w:rsidR="00632D21" w:rsidRDefault="00892B38">
      <w:pPr>
        <w:ind w:left="11" w:right="139"/>
      </w:pPr>
      <w:r>
        <w:t>В настоящее время за выработку государственной политики и нормативное правовое регулирование в сфере организации дорожного движения отвечает Министерство транспорта Российской Федерации. В то же время ГИБДД МВД России является единственным органом, осущест</w:t>
      </w:r>
      <w:r>
        <w:t>вляющим комплексное воздействие практически на все элементы деятельности по обеспечению безопасности дорожного движения. В соответствии с Федеральным законом от 07.02.2011 № 3-ФЗ «О полиции» на полицию возложены прямые обязанности по обеспечению безопаснос</w:t>
      </w:r>
      <w:r>
        <w:t>ти дорожного движения и регулированию дорожного движения. Указом Президента РФ от 15.06.1998 № 711 установлены следующие обязанности ГИБДД МВД России: регулирование дорожного движения, в том числе с использованием технических средств и автоматизированных с</w:t>
      </w:r>
      <w:r>
        <w:t>истем, обеспечение организации движения транспортных средств и пешеходов в местах проведения аварийно-спасательных работ и массовых мероприятий. При этом ГИБДД МВД России, однако, не является тем органом, на котором лежит непосредственная ответственность з</w:t>
      </w:r>
      <w:r>
        <w:t xml:space="preserve">а осуществление мероприятий по организации дорожного движения в целях повышения пропускной способности дорог. </w:t>
      </w:r>
    </w:p>
    <w:p w:rsidR="00632D21" w:rsidRDefault="00892B38">
      <w:pPr>
        <w:ind w:left="11" w:right="138"/>
      </w:pPr>
      <w:r>
        <w:t>Кроме того, анализ законодательства в смежных областях деятельности показал, что недостаточно урегулирован вопрос планирования в сфере организаци</w:t>
      </w:r>
      <w:r>
        <w:t xml:space="preserve">и дорожного движения на стадиях градостроительного проектирования, что представляется весьма важным с точки зрения эффективности обеспечения </w:t>
      </w:r>
      <w:r>
        <w:lastRenderedPageBreak/>
        <w:t xml:space="preserve">бесперебойного и безопасного дорожного движения, особенно, в крупных населенных пунктах. </w:t>
      </w:r>
    </w:p>
    <w:p w:rsidR="00632D21" w:rsidRDefault="00892B38">
      <w:pPr>
        <w:ind w:left="11" w:right="139"/>
      </w:pPr>
      <w:r>
        <w:t>Таким образом, действующа</w:t>
      </w:r>
      <w:r>
        <w:t>я в Российской Федерации правовая база в сфере организации дорожного движения и смежных областях деятельности не позволяет чётко распределить обязанности и ответственность субъектов организации дорожного движения на всех уровнях, установить их функциональн</w:t>
      </w:r>
      <w:r>
        <w:t xml:space="preserve">ые связи, координировать их деятельность, рационально планировать осуществление комплексных мероприятий в данной сфере. </w:t>
      </w:r>
    </w:p>
    <w:p w:rsidR="00632D21" w:rsidRDefault="00892B38">
      <w:pPr>
        <w:ind w:left="11" w:right="145"/>
      </w:pPr>
      <w:r>
        <w:t>В целях активизации и повышения эффективности деятельности органов местного самоуправления в сфере организации дорожного движения, в по</w:t>
      </w:r>
      <w:r>
        <w:t xml:space="preserve">следнее время был издан ряд подзаконных актов: </w:t>
      </w:r>
    </w:p>
    <w:p w:rsidR="00632D21" w:rsidRDefault="00892B38">
      <w:pPr>
        <w:ind w:left="9" w:right="146" w:firstLineChars="250" w:firstLine="700"/>
      </w:pPr>
      <w:r>
        <w:t>- Поручение Президента РФ № Пр-637, данное на заседании Президиума Госсовета РФ по вопросам безопасности дорожного движения, состоявшегося 14 марта 2016 года в г. Ярославле, согласно пункту «4б» которого орга</w:t>
      </w:r>
      <w:r>
        <w:t xml:space="preserve">нам местного самоуправления РФ предписано в срок до 1 декабря 2018 года разработать КСОДД на территориях муниципальных образований; </w:t>
      </w:r>
    </w:p>
    <w:p w:rsidR="00632D21" w:rsidRDefault="00892B38">
      <w:pPr>
        <w:ind w:left="9" w:right="146" w:firstLineChars="250" w:firstLine="700"/>
      </w:pPr>
      <w:r>
        <w:t>- Приказ Министерства транспорта Российской Федерации от 26 мая 2016 года № 131 «Об утверждении порядка осуществления монит</w:t>
      </w:r>
      <w:r>
        <w:t xml:space="preserve">оринга разработки и утверждения программ комплексного развития транспортной инфраструктуры поселений, городских округов». </w:t>
      </w:r>
    </w:p>
    <w:p w:rsidR="00632D21" w:rsidRDefault="00892B38">
      <w:pPr>
        <w:ind w:left="11" w:right="68"/>
      </w:pPr>
      <w:r>
        <w:t xml:space="preserve">Информационное обеспечение деятельности местных органов власти в сфере организации дорожного движения условно можно разделить на два </w:t>
      </w:r>
      <w:r>
        <w:t xml:space="preserve">блока: </w:t>
      </w:r>
    </w:p>
    <w:p w:rsidR="00632D21" w:rsidRDefault="00892B38">
      <w:pPr>
        <w:ind w:right="146" w:firstLineChars="300" w:firstLine="840"/>
      </w:pPr>
      <w:r>
        <w:t xml:space="preserve">- организационно-технический, предназначенный для информирования участников дорожного движения об изменениях в установленной схеме организации дорожного движения на территории муниципального района, вводимых на временной основе в целях обеспечения </w:t>
      </w:r>
      <w:r>
        <w:t xml:space="preserve">безопасного проведения различных мероприятий; </w:t>
      </w:r>
    </w:p>
    <w:p w:rsidR="00632D21" w:rsidRDefault="00892B38">
      <w:pPr>
        <w:ind w:left="9" w:right="146" w:firstLineChars="250" w:firstLine="700"/>
      </w:pPr>
      <w:r>
        <w:t xml:space="preserve">- общеинформационный, предназначенный для ознакомления населения о состоянии, проблемах и перспективах развития транспортной системы </w:t>
      </w:r>
      <w:r>
        <w:lastRenderedPageBreak/>
        <w:t>муниципального района, включающий в себя отчеты, доклады органов местного са</w:t>
      </w:r>
      <w:r>
        <w:t xml:space="preserve">моуправления по данной тематике, аналитические и справочные материалы, форумы и т.п. </w:t>
      </w:r>
    </w:p>
    <w:p w:rsidR="00632D21" w:rsidRDefault="00892B38">
      <w:pPr>
        <w:ind w:left="11" w:right="139"/>
      </w:pPr>
      <w:r>
        <w:t>Одним из передовых способов информирования граждан, как в крупных городах России, так и за рубежом, является создание информационных порталов и разработка специальных моб</w:t>
      </w:r>
      <w:r>
        <w:t xml:space="preserve">ильных приложений. Данные системы позволяют не только информировать граждан о происходящих изменениях, но и обеспечивать «обратную связь» с населением путем анализа обращений и предложений граждан, изучения общественного мнения, проведения социологических </w:t>
      </w:r>
      <w:r>
        <w:t xml:space="preserve">опросов среди жителей. </w:t>
      </w:r>
    </w:p>
    <w:p w:rsidR="00632D21" w:rsidRDefault="00892B38">
      <w:pPr>
        <w:ind w:left="11" w:right="144"/>
      </w:pPr>
      <w:r>
        <w:t xml:space="preserve">В качестве инструментов информационного обеспечения деятельности местных органов власти района в сфере организации дорожного движения используются различные ресурсы. </w:t>
      </w:r>
    </w:p>
    <w:p w:rsidR="00632D21" w:rsidRDefault="00892B38">
      <w:pPr>
        <w:ind w:left="11" w:right="140"/>
      </w:pPr>
      <w:r>
        <w:t>Информирование об изменении существующих положений выполняется та</w:t>
      </w:r>
      <w:r>
        <w:t xml:space="preserve">кже с помощью информационных стендов, располагающихся на территории муниципального образования и путем размещения информации на официальных информационных ресурсах органов местного самоуправления Анучинского муниципального округа. </w:t>
      </w:r>
    </w:p>
    <w:p w:rsidR="00632D21" w:rsidRDefault="00892B38">
      <w:pPr>
        <w:ind w:left="11" w:right="143"/>
      </w:pPr>
      <w:r>
        <w:t>Использование средств те</w:t>
      </w:r>
      <w:r>
        <w:t xml:space="preserve">ле- и радиовещания позволяет своевременно оповещать граждан об изменениях в организации дорожного движения и иных действиях органов местного самоуправления в сфере ОДД. </w:t>
      </w:r>
    </w:p>
    <w:p w:rsidR="00632D21" w:rsidRDefault="00892B38">
      <w:pPr>
        <w:ind w:left="11" w:right="68"/>
      </w:pPr>
      <w:r>
        <w:t>Обо всех изменениях существующих положений можно узнать на официальном сайте Анучинско</w:t>
      </w:r>
      <w:r>
        <w:t xml:space="preserve">го муниципального округа. </w:t>
      </w:r>
    </w:p>
    <w:p w:rsidR="00632D21" w:rsidRDefault="00892B38">
      <w:pPr>
        <w:ind w:left="11" w:right="145"/>
      </w:pPr>
      <w:r>
        <w:t xml:space="preserve">Таким образом, система информационного обеспечения деятельности органов местного самоуправления в сфере организации дорожного движения отвечает общепринятым нормам информирования населения. </w:t>
      </w:r>
    </w:p>
    <w:p w:rsidR="00632D21" w:rsidRDefault="00892B38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35"/>
        <w:ind w:left="9" w:right="145" w:firstLine="0"/>
      </w:pPr>
      <w:r>
        <w:lastRenderedPageBreak/>
        <w:t>1.5</w:t>
      </w:r>
      <w:r>
        <w:rPr>
          <w:rFonts w:ascii="Arial" w:eastAsia="Arial" w:hAnsi="Arial" w:cs="Arial"/>
        </w:rPr>
        <w:t xml:space="preserve"> </w:t>
      </w:r>
      <w:r>
        <w:t xml:space="preserve">Анализ имеющихся документов территориального планирования и документации по планировке территории, документов стратегического планирования Анучинского муниципального округа. </w:t>
      </w:r>
    </w:p>
    <w:p w:rsidR="00632D21" w:rsidRDefault="00892B38">
      <w:pPr>
        <w:ind w:left="11" w:right="136"/>
      </w:pPr>
      <w:r>
        <w:t>В рамках Стратегии социально-экономического развития Приморского края до 2025 г.,</w:t>
      </w:r>
      <w:r>
        <w:t xml:space="preserve"> утвержденной Законом Приморского края от 20 октября 2008 года № 324-КЗ (далее – Стратегия), в отношении Анучинского муниципального округа возможна реализация Федеральной целевой программы «Устойчивое развитие сельских территорий на период до 2030 года». Д</w:t>
      </w:r>
      <w:r>
        <w:t>анная программа предусматривает развитие социальной и инженерной инфраструктуры в сельской местности. В рамках данного мероприятия Анучинский округ мог бы получить поддержку при строительстве и реконструкции объектов социальной и инженерной инфраструктуры.</w:t>
      </w:r>
      <w:r>
        <w:t xml:space="preserve"> </w:t>
      </w:r>
    </w:p>
    <w:p w:rsidR="00632D21" w:rsidRDefault="00892B38">
      <w:pPr>
        <w:ind w:left="11" w:right="138"/>
      </w:pPr>
      <w:r>
        <w:t xml:space="preserve">Стратегия социально-экономического развития Анучинского муниципального округа на период 2024 – 2029 гг. приоритетным направлением социально-экономического развития Анучинского муниципального округа видит развитие дорожной и коммунальной инфраструктуры. </w:t>
      </w:r>
    </w:p>
    <w:p w:rsidR="00632D21" w:rsidRDefault="00892B38">
      <w:pPr>
        <w:ind w:left="11" w:right="144"/>
      </w:pPr>
      <w:r>
        <w:t>Создание благоприятной среды проживания, обеспечивающей комфортные условия для жизни, является одной из основных задач каждого муниципального образования. Развитие округа в этом направлении обеспечит стабильную социально-политическую обстановку и будет спо</w:t>
      </w:r>
      <w:r>
        <w:t xml:space="preserve">собствовать уменьшению оттока молодежи, а значит, обеспечит наличие молодых высокопрофессиональных кадров для работы во всех сферах деятельности округа. Основными задачами развития дорожной и коммунальной инфраструктуры являются: </w:t>
      </w:r>
    </w:p>
    <w:p w:rsidR="00632D21" w:rsidRDefault="00892B38">
      <w:pPr>
        <w:ind w:left="11" w:right="68"/>
      </w:pPr>
      <w:r>
        <w:t>− реализация целевых прог</w:t>
      </w:r>
      <w:r>
        <w:t xml:space="preserve">рамм всех уровней, направленных на развитие жилищно-коммунального хозяйства и дорожно-транспортной сферы; </w:t>
      </w:r>
    </w:p>
    <w:p w:rsidR="00632D21" w:rsidRDefault="00892B38">
      <w:pPr>
        <w:ind w:left="11" w:right="68"/>
      </w:pPr>
      <w:r>
        <w:t xml:space="preserve">− привлечение инвестиций малого и среднего бизнеса на развитие дорожной и коммунальной инфраструктуры. </w:t>
      </w:r>
    </w:p>
    <w:p w:rsidR="00632D21" w:rsidRDefault="00892B38">
      <w:pPr>
        <w:ind w:left="11" w:right="138"/>
      </w:pPr>
      <w:r>
        <w:t>Улучшение качества дорожной сети будет способ</w:t>
      </w:r>
      <w:r>
        <w:t xml:space="preserve">ствовать развитию промышленности и сельского хозяйства, упрощению процедуры реализации </w:t>
      </w:r>
      <w:r>
        <w:lastRenderedPageBreak/>
        <w:t>продукции. Приоритетными направлениями развития дорожной сети Анучинского округа являются: улучшение дорог в округе строительства промышленного кластера, обеспечение под</w:t>
      </w:r>
      <w:r>
        <w:t xml:space="preserve">ъездов к основным объектам жизнеобеспечения, транспортная доступность между населенными пунктами.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Таблица 1 - Ожидаемые результаты реализации Стратегии социально-экономического развития Анучинского муниципального округа. </w:t>
      </w:r>
    </w:p>
    <w:tbl>
      <w:tblPr>
        <w:tblStyle w:val="TableGrid"/>
        <w:tblW w:w="9914" w:type="dxa"/>
        <w:tblInd w:w="5" w:type="dxa"/>
        <w:tblCellMar>
          <w:top w:w="62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4231"/>
        <w:gridCol w:w="4007"/>
        <w:gridCol w:w="1676"/>
      </w:tblGrid>
      <w:tr w:rsidR="00632D21">
        <w:trPr>
          <w:trHeight w:val="331"/>
        </w:trPr>
        <w:tc>
          <w:tcPr>
            <w:tcW w:w="9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3" w:firstLine="0"/>
              <w:jc w:val="center"/>
            </w:pPr>
            <w:r>
              <w:t>Цель: совершенствование дорожно-т</w:t>
            </w:r>
            <w:r>
              <w:t xml:space="preserve">ранспортной сферы </w:t>
            </w:r>
          </w:p>
        </w:tc>
      </w:tr>
      <w:tr w:rsidR="00632D21">
        <w:trPr>
          <w:trHeight w:val="977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26" w:right="25" w:firstLine="0"/>
              <w:jc w:val="center"/>
            </w:pPr>
            <w:r>
              <w:t xml:space="preserve">1. Улучшение качества дорожной сети в районе промышленного кластера.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Снижение затрат на реализацию продукции кластера.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2909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2" w:line="237" w:lineRule="auto"/>
              <w:ind w:left="26" w:right="0" w:hanging="26"/>
              <w:jc w:val="center"/>
            </w:pPr>
            <w:r>
              <w:t xml:space="preserve">2. Обеспечение подъездов к важнейшим объектам жизнеобеспечения </w:t>
            </w:r>
          </w:p>
          <w:p w:rsidR="00632D21" w:rsidRDefault="00892B38">
            <w:pPr>
              <w:spacing w:after="0" w:line="237" w:lineRule="auto"/>
              <w:ind w:right="0" w:firstLine="0"/>
              <w:jc w:val="center"/>
            </w:pPr>
            <w:r>
              <w:t xml:space="preserve">(транспортным узлам, железнодорожным станциям, </w:t>
            </w:r>
          </w:p>
          <w:p w:rsidR="00632D21" w:rsidRDefault="00892B38">
            <w:pPr>
              <w:spacing w:after="25" w:line="259" w:lineRule="auto"/>
              <w:ind w:right="70" w:firstLine="0"/>
              <w:jc w:val="center"/>
            </w:pPr>
            <w:r>
              <w:t xml:space="preserve">предприятиям и объектам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социально-бытового назначения) в любое время года и любые погодные условия.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39" w:lineRule="auto"/>
              <w:ind w:right="0" w:firstLine="0"/>
              <w:jc w:val="center"/>
            </w:pPr>
            <w:r>
              <w:t xml:space="preserve">Наличие подъездов к важнейшим объектам </w:t>
            </w:r>
          </w:p>
          <w:p w:rsidR="00632D21" w:rsidRDefault="00892B38">
            <w:pPr>
              <w:spacing w:after="0" w:line="259" w:lineRule="auto"/>
              <w:ind w:right="69" w:firstLine="0"/>
              <w:jc w:val="center"/>
            </w:pPr>
            <w:r>
              <w:t xml:space="preserve">жизнеобеспечения вне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зависимости от сезонности и погодных условий.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129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41" w:right="26" w:hanging="11"/>
              <w:jc w:val="center"/>
            </w:pPr>
            <w:r>
              <w:t xml:space="preserve">3. Обеспечение транспортной доступности между населенными пунктами.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37" w:lineRule="auto"/>
              <w:ind w:right="0" w:firstLine="0"/>
              <w:jc w:val="center"/>
            </w:pPr>
            <w:r>
              <w:t xml:space="preserve">Наличие транспортной связности территорий вне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зависимости от сезонности и погодных условий.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1620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4. Реализация федеральной целевой программы повышения безопасности дорожного движ</w:t>
            </w:r>
            <w:r>
              <w:t xml:space="preserve">ения на 2013 – 2020 годы.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72" w:firstLine="0"/>
              <w:jc w:val="center"/>
            </w:pPr>
            <w:r>
              <w:t xml:space="preserve">Реализация программы. </w:t>
            </w:r>
          </w:p>
          <w:p w:rsidR="00632D21" w:rsidRDefault="00892B38">
            <w:pPr>
              <w:spacing w:after="0" w:line="237" w:lineRule="auto"/>
              <w:ind w:right="0" w:firstLine="0"/>
              <w:jc w:val="center"/>
            </w:pPr>
            <w:r>
              <w:t xml:space="preserve">Достижение запланированных результатов. Снижение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количества ДТП и тяжести их последствий.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977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5. Совершенствование придорожной инфраструктуры.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Увеличение доходов за счет использования транзитного транспортного расположения.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1298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37" w:lineRule="auto"/>
              <w:ind w:right="0" w:firstLine="0"/>
              <w:jc w:val="center"/>
            </w:pPr>
            <w:r>
              <w:t xml:space="preserve">6. Мониторинг пассажиропотока на постоянной основе,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составление оптимального графика перевозок.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72" w:firstLine="0"/>
              <w:jc w:val="center"/>
            </w:pPr>
            <w:r>
              <w:t xml:space="preserve">Снижение расходов на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перевозки. Сокращение времени в пути.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653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7. Строительство мостов через реку Арсеньевку.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5" w:firstLine="0"/>
              <w:jc w:val="center"/>
            </w:pPr>
            <w:r>
              <w:t xml:space="preserve">Наличие моста.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4" w:firstLine="0"/>
              <w:jc w:val="center"/>
            </w:pPr>
            <w:r>
              <w:t xml:space="preserve">2029 </w:t>
            </w:r>
          </w:p>
        </w:tc>
      </w:tr>
      <w:tr w:rsidR="00632D21">
        <w:trPr>
          <w:trHeight w:val="3231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37" w:lineRule="auto"/>
              <w:ind w:left="30" w:right="27" w:firstLine="0"/>
              <w:jc w:val="center"/>
            </w:pPr>
            <w:r>
              <w:lastRenderedPageBreak/>
              <w:t xml:space="preserve">8. Реконструкция автомобильных дорог </w:t>
            </w:r>
          </w:p>
          <w:p w:rsidR="00632D21" w:rsidRDefault="00892B38">
            <w:pPr>
              <w:spacing w:after="0" w:line="259" w:lineRule="auto"/>
              <w:ind w:left="25" w:right="0" w:hanging="25"/>
              <w:jc w:val="center"/>
            </w:pPr>
            <w:r>
              <w:t xml:space="preserve">Анучинского муниципального округа с повышением категорийности.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3" w:line="237" w:lineRule="auto"/>
              <w:ind w:right="0" w:firstLine="0"/>
              <w:jc w:val="center"/>
            </w:pPr>
            <w:r>
              <w:t xml:space="preserve">Повышение безопасности дорожного движения и </w:t>
            </w:r>
          </w:p>
          <w:p w:rsidR="00632D21" w:rsidRDefault="00892B38">
            <w:pPr>
              <w:spacing w:after="0" w:line="259" w:lineRule="auto"/>
              <w:ind w:right="73" w:firstLine="0"/>
              <w:jc w:val="center"/>
            </w:pPr>
            <w:r>
              <w:t xml:space="preserve">сокращение числа ДТП по </w:t>
            </w:r>
          </w:p>
          <w:p w:rsidR="00632D21" w:rsidRDefault="00892B38">
            <w:pPr>
              <w:spacing w:after="0" w:line="259" w:lineRule="auto"/>
              <w:ind w:right="70" w:firstLine="0"/>
              <w:jc w:val="center"/>
            </w:pPr>
            <w:r>
              <w:t xml:space="preserve">причине дорожных условий. </w:t>
            </w:r>
          </w:p>
          <w:p w:rsidR="00632D21" w:rsidRDefault="00892B38">
            <w:pPr>
              <w:spacing w:after="0" w:line="237" w:lineRule="auto"/>
              <w:ind w:right="0" w:firstLine="0"/>
              <w:jc w:val="center"/>
            </w:pPr>
            <w:r>
              <w:t xml:space="preserve">Снижение издержек производителей за счет </w:t>
            </w:r>
          </w:p>
          <w:p w:rsidR="00632D21" w:rsidRDefault="00892B38">
            <w:pPr>
              <w:spacing w:after="2" w:line="237" w:lineRule="auto"/>
              <w:ind w:right="0" w:firstLine="0"/>
              <w:jc w:val="center"/>
            </w:pPr>
            <w:r>
              <w:t xml:space="preserve">улучшения качества дорог, а, значит, уменьшения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затраченных средств и времени на транспортировку товаров.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22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334"/>
        </w:trPr>
        <w:tc>
          <w:tcPr>
            <w:tcW w:w="9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8" w:firstLine="0"/>
              <w:jc w:val="center"/>
            </w:pPr>
            <w:r>
              <w:t xml:space="preserve">Цель: совершенствование дорожно-транспортной сферы </w:t>
            </w:r>
          </w:p>
        </w:tc>
      </w:tr>
      <w:tr w:rsidR="00632D21">
        <w:trPr>
          <w:trHeight w:val="129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9. Привлечение инвестиций в дорожно-транспортное хозяйство.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37" w:lineRule="auto"/>
              <w:ind w:right="0" w:firstLine="0"/>
              <w:jc w:val="center"/>
            </w:pPr>
            <w:r>
              <w:t xml:space="preserve">Развитие дорожнотранспортного хозяйства.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Контроль над разрушением дорожного полотна.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48" w:right="0" w:firstLine="0"/>
              <w:jc w:val="left"/>
            </w:pPr>
            <w:r>
              <w:t xml:space="preserve">2024-2029 </w:t>
            </w:r>
          </w:p>
        </w:tc>
      </w:tr>
      <w:tr w:rsidR="00632D21">
        <w:trPr>
          <w:trHeight w:val="1944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10. Привлечение малого и среднего бизнеса в дорожнотранспортное хозяйство. 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7" w:lineRule="auto"/>
              <w:ind w:left="32" w:right="0" w:hanging="32"/>
              <w:jc w:val="center"/>
            </w:pPr>
            <w:r>
              <w:t xml:space="preserve">Наличие конкуренции в сфере дорожно-транспортного хозяйства. Улучшение </w:t>
            </w:r>
          </w:p>
          <w:p w:rsidR="00632D21" w:rsidRDefault="00892B38">
            <w:pPr>
              <w:spacing w:after="0" w:line="259" w:lineRule="auto"/>
              <w:ind w:right="74" w:firstLine="0"/>
              <w:jc w:val="center"/>
            </w:pPr>
            <w:r>
              <w:t xml:space="preserve">качества услуг. Наличие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 xml:space="preserve">собственных транспортных предприятий.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48" w:right="0" w:firstLine="0"/>
              <w:jc w:val="left"/>
            </w:pPr>
            <w:r>
              <w:t xml:space="preserve">2024-2029 </w:t>
            </w:r>
          </w:p>
        </w:tc>
      </w:tr>
    </w:tbl>
    <w:p w:rsidR="00632D21" w:rsidRDefault="00892B38">
      <w:pPr>
        <w:spacing w:after="186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40" w:line="259" w:lineRule="auto"/>
        <w:ind w:left="708" w:right="68" w:firstLine="0"/>
        <w:rPr>
          <w:color w:val="auto"/>
        </w:rPr>
      </w:pPr>
      <w:r>
        <w:rPr>
          <w:color w:val="auto"/>
        </w:rPr>
        <w:t xml:space="preserve">Генеральный план Анучинского муниципального округа </w:t>
      </w:r>
    </w:p>
    <w:p w:rsidR="00632D21" w:rsidRDefault="00892B38">
      <w:pPr>
        <w:spacing w:after="31" w:line="360" w:lineRule="auto"/>
        <w:ind w:right="61" w:firstLine="0"/>
        <w:rPr>
          <w:szCs w:val="28"/>
        </w:rPr>
      </w:pPr>
      <w:r>
        <w:rPr>
          <w:szCs w:val="28"/>
        </w:rPr>
        <w:t xml:space="preserve">- Реконструкция с повышением категорийности автомобильной дороги регионального значения Осиновка - Рудная Пристань, протяженностью 57 км; </w:t>
      </w:r>
    </w:p>
    <w:p w:rsidR="00632D21" w:rsidRDefault="00892B38">
      <w:pPr>
        <w:spacing w:after="0" w:line="360" w:lineRule="auto"/>
        <w:ind w:right="61" w:firstLine="0"/>
        <w:rPr>
          <w:szCs w:val="28"/>
        </w:rPr>
      </w:pPr>
      <w:r>
        <w:rPr>
          <w:szCs w:val="28"/>
        </w:rPr>
        <w:t xml:space="preserve">- Строительство и реконструкция автомобильной дороги Муравейка - Новогордеевка, протяженностью 22,5 км; </w:t>
      </w:r>
    </w:p>
    <w:p w:rsidR="00632D21" w:rsidRDefault="00892B38">
      <w:pPr>
        <w:shd w:val="clear" w:color="auto" w:fill="FFFFFF" w:themeFill="background1"/>
        <w:spacing w:after="0" w:line="360" w:lineRule="auto"/>
        <w:ind w:right="0" w:firstLine="0"/>
        <w:rPr>
          <w:szCs w:val="28"/>
        </w:rPr>
      </w:pPr>
      <w:r>
        <w:rPr>
          <w:szCs w:val="28"/>
        </w:rPr>
        <w:t>- Ре</w:t>
      </w:r>
      <w:r>
        <w:rPr>
          <w:szCs w:val="28"/>
        </w:rPr>
        <w:t>монт</w:t>
      </w:r>
      <w:r>
        <w:rPr>
          <w:szCs w:val="28"/>
        </w:rPr>
        <w:t xml:space="preserve"> авт</w:t>
      </w:r>
      <w:r>
        <w:rPr>
          <w:szCs w:val="28"/>
        </w:rPr>
        <w:t xml:space="preserve">одороги </w:t>
      </w:r>
      <w:r>
        <w:rPr>
          <w:szCs w:val="28"/>
        </w:rPr>
        <w:t>Ауровка</w:t>
      </w:r>
      <w:r>
        <w:rPr>
          <w:szCs w:val="28"/>
        </w:rPr>
        <w:t>-</w:t>
      </w:r>
      <w:r>
        <w:rPr>
          <w:szCs w:val="28"/>
        </w:rPr>
        <w:t xml:space="preserve"> Ясная Поляна, протяженностью 1</w:t>
      </w:r>
      <w:r>
        <w:rPr>
          <w:szCs w:val="28"/>
        </w:rPr>
        <w:t>3,458</w:t>
      </w:r>
      <w:r>
        <w:rPr>
          <w:szCs w:val="28"/>
        </w:rPr>
        <w:t xml:space="preserve"> км; </w:t>
      </w:r>
    </w:p>
    <w:p w:rsidR="00632D21" w:rsidRDefault="00892B38">
      <w:pPr>
        <w:shd w:val="clear" w:color="auto" w:fill="FFFFFF" w:themeFill="background1"/>
        <w:spacing w:after="0" w:line="360" w:lineRule="auto"/>
        <w:ind w:right="0" w:firstLine="0"/>
        <w:rPr>
          <w:szCs w:val="28"/>
        </w:rPr>
      </w:pPr>
      <w:r>
        <w:rPr>
          <w:szCs w:val="28"/>
        </w:rPr>
        <w:t>- Ре</w:t>
      </w:r>
      <w:r>
        <w:rPr>
          <w:szCs w:val="28"/>
        </w:rPr>
        <w:t>монт</w:t>
      </w:r>
      <w:r>
        <w:rPr>
          <w:szCs w:val="28"/>
        </w:rPr>
        <w:t xml:space="preserve"> автодороги  Осиновка - Рудная Пристань</w:t>
      </w:r>
      <w:r>
        <w:rPr>
          <w:szCs w:val="28"/>
        </w:rPr>
        <w:t>-</w:t>
      </w:r>
      <w:r>
        <w:rPr>
          <w:szCs w:val="28"/>
        </w:rPr>
        <w:t>Тигровый, протяженностью 1</w:t>
      </w:r>
      <w:r>
        <w:rPr>
          <w:szCs w:val="28"/>
        </w:rPr>
        <w:t>1,416</w:t>
      </w:r>
      <w:r>
        <w:rPr>
          <w:szCs w:val="28"/>
        </w:rPr>
        <w:t xml:space="preserve"> км; </w:t>
      </w:r>
    </w:p>
    <w:p w:rsidR="00632D21" w:rsidRDefault="00892B38">
      <w:pPr>
        <w:shd w:val="clear" w:color="auto" w:fill="FFFFFF" w:themeFill="background1"/>
        <w:spacing w:after="0" w:line="360" w:lineRule="auto"/>
        <w:ind w:right="61" w:firstLine="0"/>
        <w:rPr>
          <w:shd w:val="clear" w:color="auto" w:fill="FFFFFF" w:themeFill="background1"/>
        </w:rPr>
      </w:pPr>
      <w:r>
        <w:rPr>
          <w:szCs w:val="28"/>
        </w:rPr>
        <w:t xml:space="preserve">- </w:t>
      </w:r>
      <w:r>
        <w:rPr>
          <w:shd w:val="clear" w:color="auto" w:fill="FFFFFF" w:themeFill="background1"/>
        </w:rPr>
        <w:t>Ре</w:t>
      </w:r>
      <w:r>
        <w:rPr>
          <w:shd w:val="clear" w:color="auto" w:fill="FFFFFF" w:themeFill="background1"/>
        </w:rPr>
        <w:t>монт</w:t>
      </w:r>
      <w:r>
        <w:rPr>
          <w:shd w:val="clear" w:color="auto" w:fill="FFFFFF" w:themeFill="background1"/>
        </w:rPr>
        <w:t xml:space="preserve"> авто</w:t>
      </w:r>
      <w:r>
        <w:rPr>
          <w:shd w:val="clear" w:color="auto" w:fill="FFFFFF" w:themeFill="background1"/>
        </w:rPr>
        <w:t>дорог</w:t>
      </w:r>
      <w:r>
        <w:rPr>
          <w:shd w:val="clear" w:color="auto" w:fill="FFFFFF" w:themeFill="background1"/>
        </w:rPr>
        <w:t>и</w:t>
      </w:r>
      <w:r>
        <w:rPr>
          <w:shd w:val="clear" w:color="auto" w:fill="FFFFFF" w:themeFill="background1"/>
        </w:rPr>
        <w:t xml:space="preserve"> общего пользования ме</w:t>
      </w:r>
      <w:r>
        <w:rPr>
          <w:shd w:val="clear" w:color="auto" w:fill="FFFFFF" w:themeFill="background1"/>
        </w:rPr>
        <w:t>ст</w:t>
      </w:r>
      <w:r>
        <w:rPr>
          <w:shd w:val="clear" w:color="auto" w:fill="FFFFFF" w:themeFill="background1"/>
        </w:rPr>
        <w:t>ного значения Весёлый – Молчановка</w:t>
      </w:r>
      <w:r>
        <w:rPr>
          <w:shd w:val="clear" w:color="auto" w:fill="FFFFFF" w:themeFill="background1"/>
        </w:rPr>
        <w:t>, протяженностью 18,000 км</w:t>
      </w:r>
      <w:r>
        <w:rPr>
          <w:shd w:val="clear" w:color="auto" w:fill="FFFFFF" w:themeFill="background1"/>
        </w:rPr>
        <w:t xml:space="preserve">. </w:t>
      </w:r>
    </w:p>
    <w:p w:rsidR="00632D21" w:rsidRDefault="00892B38">
      <w:pPr>
        <w:shd w:val="clear" w:color="auto" w:fill="FFFFFF" w:themeFill="background1"/>
        <w:ind w:left="11" w:right="68"/>
      </w:pPr>
      <w:r>
        <w:rPr>
          <w:shd w:val="clear" w:color="auto" w:fill="FFFFFF" w:themeFill="background1"/>
        </w:rPr>
        <w:t>- Ре</w:t>
      </w:r>
      <w:r>
        <w:rPr>
          <w:shd w:val="clear" w:color="auto" w:fill="FFFFFF" w:themeFill="background1"/>
        </w:rPr>
        <w:t>монт</w:t>
      </w:r>
      <w:r>
        <w:rPr>
          <w:shd w:val="clear" w:color="auto" w:fill="FFFFFF" w:themeFill="background1"/>
        </w:rPr>
        <w:t xml:space="preserve"> </w:t>
      </w:r>
      <w:r>
        <w:rPr>
          <w:shd w:val="clear" w:color="auto" w:fill="FFFFFF" w:themeFill="background1"/>
        </w:rPr>
        <w:t>авто</w:t>
      </w:r>
      <w:r>
        <w:rPr>
          <w:shd w:val="clear" w:color="auto" w:fill="FFFFFF" w:themeFill="background1"/>
        </w:rPr>
        <w:t>дорог</w:t>
      </w:r>
      <w:r>
        <w:rPr>
          <w:shd w:val="clear" w:color="auto" w:fill="FFFFFF" w:themeFill="background1"/>
        </w:rPr>
        <w:t>и</w:t>
      </w:r>
      <w:r>
        <w:rPr>
          <w:shd w:val="clear" w:color="auto" w:fill="FFFFFF" w:themeFill="background1"/>
        </w:rPr>
        <w:t xml:space="preserve"> общего пользования</w:t>
      </w:r>
      <w:r>
        <w:rPr>
          <w:shd w:val="clear" w:color="auto" w:fill="FFFFFF" w:themeFill="background1"/>
        </w:rPr>
        <w:t xml:space="preserve"> местного значения Ч</w:t>
      </w:r>
      <w:r>
        <w:rPr>
          <w:shd w:val="clear" w:color="auto" w:fill="FFFFFF" w:themeFill="background1"/>
        </w:rPr>
        <w:t>ернышевка-</w:t>
      </w:r>
      <w:r>
        <w:rPr>
          <w:shd w:val="clear" w:color="auto" w:fill="FFFFFF" w:themeFill="background1"/>
        </w:rPr>
        <w:t>Гражданка</w:t>
      </w:r>
      <w:r>
        <w:rPr>
          <w:shd w:val="clear" w:color="auto" w:fill="FFFFFF" w:themeFill="background1"/>
        </w:rPr>
        <w:t>, протяженностью 6,869 км</w:t>
      </w:r>
      <w:r>
        <w:rPr>
          <w:shd w:val="clear" w:color="auto" w:fill="FFFFFF" w:themeFill="background1"/>
        </w:rPr>
        <w:t>.</w:t>
      </w:r>
      <w:r>
        <w:t xml:space="preserve"> </w:t>
      </w:r>
    </w:p>
    <w:p w:rsidR="00632D21" w:rsidRDefault="00892B38">
      <w:pPr>
        <w:shd w:val="clear" w:color="auto" w:fill="FFFFFF" w:themeFill="background1"/>
        <w:spacing w:after="186" w:line="360" w:lineRule="auto"/>
        <w:ind w:left="709" w:right="68" w:firstLine="0"/>
      </w:pPr>
      <w:r>
        <w:t xml:space="preserve">- </w:t>
      </w:r>
      <w:r>
        <w:rPr>
          <w:shd w:val="clear" w:color="auto" w:fill="FFFFFF" w:themeFill="background1"/>
        </w:rPr>
        <w:t>Р</w:t>
      </w:r>
      <w:r>
        <w:rPr>
          <w:shd w:val="clear" w:color="auto" w:fill="FFFFFF" w:themeFill="background1"/>
        </w:rPr>
        <w:t>е</w:t>
      </w:r>
      <w:r>
        <w:rPr>
          <w:shd w:val="clear" w:color="auto" w:fill="FFFFFF" w:themeFill="background1"/>
        </w:rPr>
        <w:t>монт</w:t>
      </w:r>
      <w:r>
        <w:rPr>
          <w:shd w:val="clear" w:color="auto" w:fill="FFFFFF" w:themeFill="background1"/>
        </w:rPr>
        <w:t xml:space="preserve"> автодороги Чернышевка–ЛЗП-3, протяженностью – 1</w:t>
      </w:r>
      <w:r>
        <w:rPr>
          <w:shd w:val="clear" w:color="auto" w:fill="FFFFFF" w:themeFill="background1"/>
        </w:rPr>
        <w:t>6</w:t>
      </w:r>
      <w:r>
        <w:rPr>
          <w:shd w:val="clear" w:color="auto" w:fill="FFFFFF" w:themeFill="background1"/>
        </w:rPr>
        <w:t>,7</w:t>
      </w:r>
      <w:r>
        <w:rPr>
          <w:shd w:val="clear" w:color="auto" w:fill="FFFFFF" w:themeFill="background1"/>
        </w:rPr>
        <w:t>77</w:t>
      </w:r>
      <w:r>
        <w:rPr>
          <w:shd w:val="clear" w:color="auto" w:fill="FFFFFF" w:themeFill="background1"/>
        </w:rPr>
        <w:t xml:space="preserve"> км; </w:t>
      </w:r>
    </w:p>
    <w:p w:rsidR="00632D21" w:rsidRDefault="00892B38">
      <w:pPr>
        <w:shd w:val="clear" w:color="auto" w:fill="FFFFFF" w:themeFill="background1"/>
        <w:ind w:right="68" w:firstLineChars="200" w:firstLine="560"/>
      </w:pPr>
      <w:r>
        <w:lastRenderedPageBreak/>
        <w:t>Р</w:t>
      </w:r>
      <w:r>
        <w:t>азработать и запустить механизмы привлечения частных инвестиций в создание и развитие с</w:t>
      </w:r>
      <w:r>
        <w:t xml:space="preserve">ервисной придорожной инфраструктуры, существенно повысить уровень придорожного сервиса; </w:t>
      </w:r>
    </w:p>
    <w:p w:rsidR="00632D21" w:rsidRDefault="00892B38">
      <w:pPr>
        <w:numPr>
          <w:ilvl w:val="0"/>
          <w:numId w:val="13"/>
        </w:numPr>
        <w:shd w:val="clear" w:color="auto" w:fill="FFFFFF" w:themeFill="background1"/>
        <w:ind w:right="68"/>
      </w:pPr>
      <w:r>
        <w:t>сохранить и повысить технический уровень существующих дорог общего пользования, осуществить строительство новых дорог с доведением показателя капитальности дорог к 203</w:t>
      </w:r>
      <w:r>
        <w:t xml:space="preserve">2 г. до 80–85%, мостовых сооружений до 100%. </w:t>
      </w:r>
    </w:p>
    <w:p w:rsidR="00632D21" w:rsidRDefault="00892B38">
      <w:pPr>
        <w:ind w:left="11" w:right="146"/>
      </w:pPr>
      <w:r>
        <w:t xml:space="preserve">Схемой территориального планирования Анучинского муниципального округа Приморского края на расчетный срок реконструкции автомобильных дорог, предусматривались следующие мероприятия: </w:t>
      </w:r>
    </w:p>
    <w:p w:rsidR="00632D21" w:rsidRDefault="00892B38">
      <w:pPr>
        <w:numPr>
          <w:ilvl w:val="0"/>
          <w:numId w:val="13"/>
        </w:numPr>
        <w:ind w:right="68"/>
      </w:pPr>
      <w:r>
        <w:t>доведение всех автодорог местного значения до нормативных параметров IV т</w:t>
      </w:r>
      <w:r>
        <w:t xml:space="preserve">ехнической категории (к расчетному сроку); </w:t>
      </w:r>
    </w:p>
    <w:p w:rsidR="00632D21" w:rsidRDefault="00892B38">
      <w:pPr>
        <w:numPr>
          <w:ilvl w:val="0"/>
          <w:numId w:val="13"/>
        </w:numPr>
        <w:ind w:right="68"/>
      </w:pPr>
      <w:r>
        <w:t xml:space="preserve">увеличение пропускной способности улиц, расширение проезжих частей в населенных пунктах;  </w:t>
      </w:r>
    </w:p>
    <w:p w:rsidR="00632D21" w:rsidRDefault="00892B38">
      <w:pPr>
        <w:numPr>
          <w:ilvl w:val="0"/>
          <w:numId w:val="13"/>
        </w:numPr>
        <w:ind w:right="68"/>
      </w:pPr>
      <w:r>
        <w:t>организация пешеходного движения, устройство тротуаров с учётом перемещения населения с ограниченными возможностями (звук</w:t>
      </w:r>
      <w:r>
        <w:t xml:space="preserve">овой сигнал, дополнительное освещение, тактильные полосы).  </w:t>
      </w:r>
    </w:p>
    <w:p w:rsidR="00632D21" w:rsidRDefault="00892B38">
      <w:pPr>
        <w:numPr>
          <w:ilvl w:val="0"/>
          <w:numId w:val="13"/>
        </w:numPr>
        <w:spacing w:after="192" w:line="360" w:lineRule="auto"/>
        <w:ind w:right="68"/>
      </w:pPr>
      <w:r>
        <w:t xml:space="preserve">обеспечение </w:t>
      </w:r>
      <w:r>
        <w:tab/>
        <w:t xml:space="preserve">удобных </w:t>
      </w:r>
      <w:r>
        <w:tab/>
        <w:t xml:space="preserve">подъездов </w:t>
      </w:r>
      <w:r>
        <w:tab/>
        <w:t xml:space="preserve">к </w:t>
      </w:r>
      <w:r>
        <w:tab/>
        <w:t xml:space="preserve">местам </w:t>
      </w:r>
      <w:r>
        <w:tab/>
        <w:t xml:space="preserve">массового отдыха ; </w:t>
      </w:r>
    </w:p>
    <w:p w:rsidR="00632D21" w:rsidRDefault="00892B38">
      <w:pPr>
        <w:numPr>
          <w:ilvl w:val="0"/>
          <w:numId w:val="13"/>
        </w:numPr>
        <w:ind w:right="68"/>
      </w:pPr>
      <w:r>
        <w:t xml:space="preserve">расширение маршрутной сети линий пассажирского транспорта (маршруты между населёнными пунктами); </w:t>
      </w:r>
    </w:p>
    <w:p w:rsidR="00632D21" w:rsidRDefault="00892B38">
      <w:pPr>
        <w:numPr>
          <w:ilvl w:val="0"/>
          <w:numId w:val="13"/>
        </w:numPr>
        <w:ind w:right="68"/>
      </w:pPr>
      <w:r>
        <w:t>развитие придорожного сервиса (ав</w:t>
      </w:r>
      <w:r>
        <w:t xml:space="preserve">тозаправочные комплексы, станции технического обслуживания, кафе, мотели и т.д. на расчётный срок, при формировании дорожной сети);  </w:t>
      </w:r>
    </w:p>
    <w:p w:rsidR="00632D21" w:rsidRDefault="00892B38">
      <w:pPr>
        <w:numPr>
          <w:ilvl w:val="0"/>
          <w:numId w:val="13"/>
        </w:numPr>
        <w:ind w:right="68"/>
      </w:pPr>
      <w:r>
        <w:t xml:space="preserve">устройство хозяйственных проездов вдоль внеуличных границ участков индивидуальной жилой застройки;  </w:t>
      </w:r>
    </w:p>
    <w:p w:rsidR="00632D21" w:rsidRDefault="00892B38">
      <w:pPr>
        <w:spacing w:after="185" w:line="259" w:lineRule="auto"/>
        <w:ind w:left="708" w:right="68" w:firstLine="0"/>
      </w:pPr>
      <w:r>
        <w:t xml:space="preserve"> -расчистка дорожного</w:t>
      </w:r>
      <w:r>
        <w:t xml:space="preserve"> полотна от снега; </w:t>
      </w:r>
    </w:p>
    <w:p w:rsidR="00632D21" w:rsidRDefault="00892B38">
      <w:pPr>
        <w:spacing w:after="185" w:line="259" w:lineRule="auto"/>
        <w:ind w:left="708" w:right="68" w:firstLine="0"/>
      </w:pPr>
      <w:r>
        <w:t xml:space="preserve">-освещение дорог на территории населённых пунктов; </w:t>
      </w:r>
    </w:p>
    <w:p w:rsidR="00632D21" w:rsidRDefault="00892B38">
      <w:pPr>
        <w:numPr>
          <w:ilvl w:val="0"/>
          <w:numId w:val="13"/>
        </w:numPr>
        <w:shd w:val="clear" w:color="auto" w:fill="FFFFFF" w:themeFill="background1"/>
        <w:ind w:right="68"/>
      </w:pPr>
      <w:r>
        <w:lastRenderedPageBreak/>
        <w:t xml:space="preserve">разработать и запустить механизмы привлечения частных инвестиций в создание и развитие сервисной придорожной инфраструктуры, существенно повысить уровень придорожного сервиса; </w:t>
      </w:r>
    </w:p>
    <w:p w:rsidR="00632D21" w:rsidRDefault="00892B38">
      <w:pPr>
        <w:numPr>
          <w:ilvl w:val="0"/>
          <w:numId w:val="13"/>
        </w:numPr>
        <w:shd w:val="clear" w:color="auto" w:fill="FFFFFF" w:themeFill="background1"/>
        <w:ind w:right="68"/>
      </w:pPr>
      <w:r>
        <w:t xml:space="preserve">сохранить и повысить технический уровень существующих дорог общего пользования, осуществить строительство новых дорог с доведением показателя капитальности дорог к 2032 г. до 80–85%, мостовых сооружений до 100%. </w:t>
      </w:r>
    </w:p>
    <w:p w:rsidR="00632D21" w:rsidRDefault="00892B38">
      <w:pPr>
        <w:spacing w:after="251" w:line="259" w:lineRule="auto"/>
        <w:ind w:left="11" w:right="68" w:firstLine="0"/>
        <w:jc w:val="center"/>
      </w:pPr>
      <w:r>
        <w:t>1.6</w:t>
      </w:r>
      <w:r>
        <w:rPr>
          <w:rFonts w:ascii="Arial" w:eastAsia="Arial" w:hAnsi="Arial" w:cs="Arial"/>
        </w:rPr>
        <w:t xml:space="preserve"> </w:t>
      </w:r>
      <w:r>
        <w:t>Описание основных элементов дорог, их п</w:t>
      </w:r>
      <w:r>
        <w:t>ересечений и примыканий</w:t>
      </w:r>
    </w:p>
    <w:p w:rsidR="00632D21" w:rsidRDefault="00892B38">
      <w:pPr>
        <w:ind w:left="11"/>
      </w:pPr>
      <w:r>
        <w:t xml:space="preserve">По территории Анучинского муниципального округа проходят дороги регионального, межмуниципального и местного значения. Общая протяженность улично-дорожной сети местного значения составляет около 315 км. Общие данные по протяженности </w:t>
      </w:r>
      <w:r>
        <w:t xml:space="preserve">УДС Анучинского муниципального округа приведены в таблицах ниже. </w:t>
      </w:r>
    </w:p>
    <w:p w:rsidR="00632D21" w:rsidRDefault="00632D21">
      <w:pPr>
        <w:spacing w:after="3" w:line="269" w:lineRule="auto"/>
        <w:ind w:left="-5" w:right="0" w:hanging="10"/>
        <w:jc w:val="left"/>
        <w:rPr>
          <w:b/>
          <w:bCs/>
          <w:i/>
          <w:iCs/>
          <w:sz w:val="24"/>
          <w:szCs w:val="24"/>
        </w:rPr>
      </w:pPr>
    </w:p>
    <w:p w:rsidR="00632D21" w:rsidRDefault="00632D21">
      <w:pPr>
        <w:spacing w:after="3" w:line="269" w:lineRule="auto"/>
        <w:ind w:left="-5" w:right="0" w:hanging="10"/>
        <w:jc w:val="left"/>
        <w:rPr>
          <w:b/>
          <w:bCs/>
          <w:i/>
          <w:iCs/>
          <w:sz w:val="24"/>
          <w:szCs w:val="24"/>
        </w:rPr>
      </w:pPr>
    </w:p>
    <w:p w:rsidR="00632D21" w:rsidRDefault="00892B38">
      <w:pPr>
        <w:spacing w:after="3" w:line="269" w:lineRule="auto"/>
        <w:ind w:left="-5" w:right="0" w:hanging="10"/>
        <w:jc w:val="lef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Таблица 2 – Автомобильные дороги общего пользования местного значения Анучинского муниципального округа Приморского края</w:t>
      </w:r>
    </w:p>
    <w:p w:rsidR="00632D21" w:rsidRDefault="00632D21">
      <w:pPr>
        <w:spacing w:after="0" w:line="259" w:lineRule="auto"/>
        <w:ind w:left="-1419" w:right="142" w:firstLine="0"/>
        <w:jc w:val="left"/>
      </w:pPr>
    </w:p>
    <w:p w:rsidR="00632D21" w:rsidRDefault="00892B38">
      <w:pPr>
        <w:spacing w:after="184" w:line="259" w:lineRule="auto"/>
        <w:ind w:left="708" w:right="0" w:firstLine="0"/>
        <w:jc w:val="left"/>
      </w:pPr>
      <w:r>
        <w:t xml:space="preserve"> </w:t>
      </w: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894"/>
        <w:gridCol w:w="2789"/>
        <w:gridCol w:w="1981"/>
        <w:gridCol w:w="1860"/>
      </w:tblGrid>
      <w:tr w:rsidR="00632D21">
        <w:trPr>
          <w:trHeight w:val="364"/>
          <w:jc w:val="center"/>
        </w:trPr>
        <w:tc>
          <w:tcPr>
            <w:tcW w:w="677" w:type="dxa"/>
            <w:vAlign w:val="center"/>
          </w:tcPr>
          <w:p w:rsidR="00632D21" w:rsidRDefault="00892B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947" w:type="dxa"/>
            <w:vAlign w:val="center"/>
          </w:tcPr>
          <w:p w:rsidR="00632D21" w:rsidRDefault="00892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Протяженность (км)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Староварваровка,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1,390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Староварваровка, ул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0,962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с.Староварваровка, ул. Весенняя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Староварваровка, ул. Мира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Староварваровка, ул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1,095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Староварваровка, ул. Октябрьская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Староварваровка, ул. Северная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1,696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trHeight w:val="554"/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Смольное,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0,961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Смольное, ул. Угловая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0,889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Смольное, ул. Торговая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Смольное, ул. Увальная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Виноградовка, ул. </w:t>
            </w:r>
            <w:r>
              <w:rPr>
                <w:sz w:val="24"/>
                <w:szCs w:val="24"/>
              </w:rPr>
              <w:t>Советская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Виноградовка, ул. Арсеньевская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Виноградовка, ул. Украинская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1,570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Виноградовка, ул. </w:t>
            </w:r>
            <w:r>
              <w:rPr>
                <w:sz w:val="24"/>
                <w:szCs w:val="24"/>
              </w:rPr>
              <w:t>Юбилейная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Виноградовка, ул. Молодежная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Виноградовка, пер. Солнечный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Виноградовка, пер. Северный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Ильмаковка,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1,216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Ильмаковка, ул. Подгорная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0,753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Скворцово, ул.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Веселый,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Веселый, ул. Набережная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Веселый, ул.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Садовая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1,653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Партизанская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0,827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Набережная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Комсомольская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Колхозная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Первомайская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Полевая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Мичурина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Советская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Чернышевка, ул. Пионерская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0,477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Пролетарская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Чернышевка, ул. </w:t>
            </w:r>
            <w:r>
              <w:rPr>
                <w:sz w:val="24"/>
                <w:szCs w:val="24"/>
              </w:rPr>
              <w:t>Рабочая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Пушкинская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Украинская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Дачная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Лазо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Жемчужная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Лермонтова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Новая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Мелиораторов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Ключевая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Чернышевка, ул. 69 км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9 Мая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пер. Таежный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Блюхера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Суханова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Октябрьская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Трудовая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Зеленая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Заречная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Мира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Семиречинская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Чернышевка, ул. Солнечная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1,364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Новотроицкое, ул. Новая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Новотроицкое,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Новотроицкое,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1,225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Новотроицкое, ул. Молодежная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Новотроицкое, ул. Нагорная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Тихоречное, ул. Каменка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Тихоречное, ул. Молодежная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Тихоречное, ул. Станция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Тихоречное, ул. 56км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1,561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Новопокровка, ул. Советская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Новопокровка,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Новопокровка, ул. Колхозная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Новопокровка,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Новопокровка, пер. Березовый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Рисовое, ул. Степная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Рисовое, ул. Переселенческая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Рисовое, ул. </w:t>
            </w:r>
            <w:r>
              <w:rPr>
                <w:sz w:val="24"/>
                <w:szCs w:val="24"/>
              </w:rPr>
              <w:t>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Рисовое,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Рисовое, ул. Зеленая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Рисовое, ул. Горная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Рисовое, ул. Увальная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ЛЗП-3,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ЛЗП-3, ул. Артемовская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ЛЗП-3, ул. Краснознаменная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ЛЗП-3, ул.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Гражданка, ул. Горяйнова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Угловая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Крымская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с.Гражданка,ул. </w:t>
            </w:r>
            <w:r>
              <w:rPr>
                <w:sz w:val="24"/>
                <w:szCs w:val="24"/>
              </w:rPr>
              <w:t>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с.Гражданка, ул. Юбилейная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1,828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Литвиненко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Надреченская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Кольцевая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Гагарина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Комарова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Лазо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Луцкого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Королева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Гражданка, ул. Блюхера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Леонтьева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Свободы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Кирова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0,774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Мира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Молодежная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Комсомольская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Банивура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Гражданка, ул. Советская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Лугохутор, ул. Зеленая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1,693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Лугохутор, ул. Садовая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Лугохутор, ул. Комарова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0,376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1-я 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Пухово, ул. 2-я 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Беговая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1,846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Угловая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Строительная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1,162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1,453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Набережная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1,055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Пригородная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Пухово, ул. Садовая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Гродеково,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Гродеково, ул. Партизанская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Гродеково, ул. 70 лет Октября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Гродеково, ул. 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Гродеково, пер. </w:t>
            </w:r>
            <w:r>
              <w:rPr>
                <w:sz w:val="24"/>
                <w:szCs w:val="24"/>
              </w:rPr>
              <w:t>Таежный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Гродеково, пер. Лесной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Гродеково, пер. Советский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Ауровка, ул. Комарова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Ауровка, ул. Ленинская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Ауровка, ул. Кубанская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Ауровка, ул. Димитрова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ул. Лазо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ул. Ключевая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Еловка, ул. </w:t>
            </w:r>
            <w:r>
              <w:rPr>
                <w:sz w:val="24"/>
                <w:szCs w:val="24"/>
              </w:rPr>
              <w:t>Зеленая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пер. Партизан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пер. Таежный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пер. Советский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Еловка, пер. Школьный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ул. Ключевая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пер. Меховских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ул. Заречная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ул. Набережная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ул. Заводская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Муравейка, ул. Партизан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ул. Ф.Нестеренко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ул.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Муравейка, ул. </w:t>
            </w:r>
            <w:r>
              <w:rPr>
                <w:sz w:val="24"/>
                <w:szCs w:val="24"/>
              </w:rPr>
              <w:t>Украинская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пер. Луговой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пер. Целинный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пер. Школьный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пер. Косой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Муравейка, пер. Слинкин Ключ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Набережная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0,875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Партизанская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0,560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пер. Торговый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Лазо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Анучино, ул. 50 лет ВЛКСМ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1,410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Горького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1,435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Пушкина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Шевченко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1,138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Евченко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пер. Юбилейный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пер. Арсеньева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Арсеньева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1,575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Комсомольская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1,470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Скобликова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Анучино, ул. Ленинская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Некрасова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Гоголя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Комарова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1,196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Юзефовича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Чкалова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1,973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Молодежная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Петровского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2,188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Гагарина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0,718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40 лет Победы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Анучино, ул. 9 Мая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0,298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Банивура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70 лет Октября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0,910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Садовая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Строительная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Полевая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Вишневая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0,440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Цветочная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0,280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Береговая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0,910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Слизкова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Анучино, ул. Маршала Жукова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Суворова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0,322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Анучино, ул. </w:t>
            </w:r>
            <w:r>
              <w:rPr>
                <w:sz w:val="24"/>
                <w:szCs w:val="24"/>
              </w:rPr>
              <w:t>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Чапаева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Шмидта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Новая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0,318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пер. Королева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Маяковского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Щорса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пер. Лесной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Есенина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</w:t>
            </w:r>
            <w:r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100 лет Анучино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1,084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</w:t>
            </w:r>
            <w:r>
              <w:rPr>
                <w:bCs/>
                <w:sz w:val="24"/>
                <w:szCs w:val="24"/>
              </w:rPr>
              <w:t>. ДЭУ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0,120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</w:t>
            </w:r>
            <w:r>
              <w:rPr>
                <w:bCs/>
                <w:sz w:val="24"/>
                <w:szCs w:val="24"/>
              </w:rPr>
              <w:t>. 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trHeight w:val="290"/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</w:t>
            </w:r>
            <w:r>
              <w:rPr>
                <w:bCs/>
                <w:sz w:val="24"/>
                <w:szCs w:val="24"/>
              </w:rPr>
              <w:t>. Степная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Ягодная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Нововарваровка, ул. Комарова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Нововарваровка, ул. Ленинская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Нововарваровка,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Нововарваровка, ул. Кубанская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Нововарваровка, ул. Димитрова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Старогордеевка, ул. Ленинская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2,509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Старогордеевка, ул. Комарова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0,964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Тигровый, ул. Заречная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Тигровый, ул. Клубная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Тигровый,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Тигровый,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Тигровый, ул. Банная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пер. Лесной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ул. Заречная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Ясная Поляна, пер. </w:t>
            </w:r>
            <w:r>
              <w:rPr>
                <w:sz w:val="24"/>
                <w:szCs w:val="24"/>
              </w:rPr>
              <w:t>Ключевой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ул. Клубная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ул. Центральная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пер. Конечный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Ясная Поляна, ул. Кедровая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Орловка, ул. Квартал №13 ключ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Орловка, ул. «Андрюхова Падь №1»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Орловка, ул</w:t>
            </w:r>
            <w:r>
              <w:rPr>
                <w:bCs/>
                <w:sz w:val="24"/>
                <w:szCs w:val="24"/>
              </w:rPr>
              <w:t>. Таежная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Орловка, ул</w:t>
            </w:r>
            <w:r>
              <w:rPr>
                <w:bCs/>
                <w:sz w:val="24"/>
                <w:szCs w:val="24"/>
              </w:rPr>
              <w:t>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Орловка, ул</w:t>
            </w:r>
            <w:r>
              <w:rPr>
                <w:bCs/>
                <w:sz w:val="24"/>
                <w:szCs w:val="24"/>
              </w:rPr>
              <w:t>. Безымянная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Первомайская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0,998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Гражданская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0,294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Полтавская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Зеленая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Ломоносова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0,560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Октябрьская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1,069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Корниловка, ул. Советская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1,918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Стрельникова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0,539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Молодежная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пер. Таежный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Калинина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Мира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Ленинская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Арсеньева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Даманская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Гагарина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Комсомольская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Шевченко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Партизанская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1,761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Новогордеевка, ул. Пионерская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0,902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Шекляево, ул. Арсеньева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2,485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Шекляево, ул. Школьная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0,854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Шекляево, ул. Ключевая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0,430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Шекляево, ул. Даманская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Советская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2,475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Лесная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Зеленая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Луговая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1,286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Таежная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Арсеньева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Таежка, ул. 1 Мая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Садовая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1,629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Ключевая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пер. Арсеньева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общего </w:t>
            </w:r>
            <w:r>
              <w:rPr>
                <w:sz w:val="24"/>
                <w:szCs w:val="24"/>
              </w:rPr>
              <w:t>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2-я Садовая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Озерная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1,351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Новая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Таежка, ул. Ветеранов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Ручейная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1,920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2-я Ручейная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пер. Ручейный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Первостроителей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Сахарова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Мостовая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Таежка, ул. Ломоносова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 от ул. Партизанская до ул. Чапаева (через кладбище)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Ауровка от ул. Лесной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Гродеково от ул. Партизанская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Еловка от автомобильной дороги Анучино-Еловка-Муравейка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Старогордеевка от гострассы Осиновка - Рудная пристань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Нововарваровка от ул. Демидова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Новогордеевка от гострассы Осиновка - Рудная пристань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0,330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Шекляево от ул. Арсеньева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Староварваровка от ул. Лесной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Смольное от ул. Центральной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Виноградовка от ул. Украинская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Лугохутор от ул. </w:t>
            </w:r>
            <w:r>
              <w:rPr>
                <w:sz w:val="24"/>
                <w:szCs w:val="24"/>
              </w:rPr>
              <w:t>Комарова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Пухово от ул. Набережной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Гражданка от ул. Центральная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r>
              <w:rPr>
                <w:sz w:val="24"/>
                <w:szCs w:val="24"/>
              </w:rPr>
              <w:t>Рисовое от ул. Школьная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ЛЗП-3 от ул. Артемовская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Новопокровка от ул. Советской до кладбища № 1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Новопокровка от ул. Луговой до кладбища № 2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Новотроицкое от ул. Нагорная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Тихоречное от ул. Молодежная до </w:t>
            </w:r>
            <w:r>
              <w:rPr>
                <w:sz w:val="24"/>
                <w:szCs w:val="24"/>
              </w:rPr>
              <w:t>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Чернышевка от ул. Пушкинской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Корниловка от ул. Зеленая до кладбища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Ауровка-Ясная Поляна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13,458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Виноградовка-Ильмаковка - Скворцово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15,053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Гострасса Осиновка – Рудная Пристань - Тигровый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11,416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Чернышевка-Гражданка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6,869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Чернышевка – ЛЗП-3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16,777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Новотроицкое - Тихоречное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2,437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Новогордеевка – мост возле Шекляево - Шекляево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Веселый - Молчановка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Пухово - мост через реку Арсеньевка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0,710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Таежка, 3-й поворот (дачи)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1,123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Чернышевка - Рисовое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2,187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Старогордеевка, 86км+200м от гострассы Осиновка-Рудная Пристань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0,658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  <w:tr w:rsidR="00632D21">
        <w:trPr>
          <w:jc w:val="center"/>
        </w:trPr>
        <w:tc>
          <w:tcPr>
            <w:tcW w:w="677" w:type="dxa"/>
            <w:vAlign w:val="center"/>
          </w:tcPr>
          <w:p w:rsidR="00632D21" w:rsidRDefault="00632D21">
            <w:pPr>
              <w:pStyle w:val="a6"/>
              <w:numPr>
                <w:ilvl w:val="0"/>
                <w:numId w:val="14"/>
              </w:numPr>
              <w:ind w:left="-22" w:firstLine="22"/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автомобильная дорога</w:t>
            </w:r>
          </w:p>
        </w:tc>
        <w:tc>
          <w:tcPr>
            <w:tcW w:w="319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Анучино, ул. Совхозная</w:t>
            </w:r>
          </w:p>
        </w:tc>
        <w:tc>
          <w:tcPr>
            <w:tcW w:w="2130" w:type="dxa"/>
            <w:vAlign w:val="center"/>
          </w:tcPr>
          <w:p w:rsidR="00632D21" w:rsidRDefault="00892B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0,927</w:t>
            </w:r>
          </w:p>
        </w:tc>
        <w:tc>
          <w:tcPr>
            <w:tcW w:w="1860" w:type="dxa"/>
            <w:vAlign w:val="center"/>
          </w:tcPr>
          <w:p w:rsidR="00632D21" w:rsidRDefault="00892B38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общего пользования</w:t>
            </w:r>
          </w:p>
        </w:tc>
      </w:tr>
    </w:tbl>
    <w:p w:rsidR="00632D21" w:rsidRDefault="00632D21">
      <w:pPr>
        <w:spacing w:after="184" w:line="259" w:lineRule="auto"/>
        <w:ind w:left="708" w:right="0" w:firstLine="0"/>
        <w:jc w:val="left"/>
      </w:pPr>
    </w:p>
    <w:p w:rsidR="00632D21" w:rsidRDefault="00892B38">
      <w:pPr>
        <w:ind w:left="11" w:right="139"/>
      </w:pPr>
      <w:r>
        <w:t xml:space="preserve">Следует отметить, что около 70 процентов дорог местного значения не имеет твердого покрытия, что создает неудобства для движения транспорта и жителей муниципального округа. </w:t>
      </w:r>
    </w:p>
    <w:p w:rsidR="00632D21" w:rsidRDefault="00892B38">
      <w:pPr>
        <w:ind w:left="11" w:right="139"/>
      </w:pPr>
      <w:r>
        <w:t>Пропускная способность основных дорог регионального и межмуниципального значения с</w:t>
      </w:r>
      <w:r>
        <w:t xml:space="preserve">оставляет 1800 прив.ед./ч, пропускная способность остальных дорог значительно ниже и составляет около 600 прив.ед./ч. </w:t>
      </w:r>
    </w:p>
    <w:p w:rsidR="00632D21" w:rsidRDefault="00892B38">
      <w:pPr>
        <w:ind w:left="11" w:right="133"/>
      </w:pPr>
      <w:r>
        <w:t>Основными недостатками УДС муниципального округа является несоответствие геометрических параметров улиц их нормативным транспортноэксплуа</w:t>
      </w:r>
      <w:r>
        <w:t xml:space="preserve">тационным показателям, недостаточная организация движения, недостаточное отделение пешеходного движения от проезжей части, особенно на дорогах местного значения. Пешеходное и велосипедное движение, происходит в основном по проезжим частям улиц, и частично </w:t>
      </w:r>
      <w:r>
        <w:t xml:space="preserve">по пешеходным дорожкам (тротуарам).  </w:t>
      </w:r>
    </w:p>
    <w:p w:rsidR="00632D21" w:rsidRDefault="00892B38">
      <w:pPr>
        <w:spacing w:after="137"/>
        <w:ind w:left="9" w:right="144" w:firstLine="0"/>
      </w:pPr>
      <w:r>
        <w:t>1.7</w:t>
      </w:r>
      <w:r>
        <w:rPr>
          <w:rFonts w:ascii="Arial" w:eastAsia="Arial" w:hAnsi="Arial" w:cs="Arial"/>
        </w:rPr>
        <w:t xml:space="preserve"> </w:t>
      </w:r>
      <w:r>
        <w:t>Описание существующей организации движения транспортных средств и пешеходов, включая описание организации движения маршрутных транспортных средств, размещение мест для стоянки и остановки транспортных средств, объе</w:t>
      </w:r>
      <w:r>
        <w:t xml:space="preserve">ктов сервиса </w:t>
      </w:r>
    </w:p>
    <w:p w:rsidR="00632D21" w:rsidRDefault="00892B38">
      <w:pPr>
        <w:spacing w:after="254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20675" cy="130175"/>
            <wp:effectExtent l="0" t="0" r="0" b="0"/>
            <wp:docPr id="9978" name="Picture 9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" name="Picture 997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80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движения транспортных средств </w:t>
      </w:r>
    </w:p>
    <w:p w:rsidR="00632D21" w:rsidRDefault="00892B38">
      <w:pPr>
        <w:ind w:left="11"/>
      </w:pPr>
      <w:r>
        <w:t>Основными методами организации дорожного движения являются: ограничение и контроль скоростного режима, введение одностороннего движения, ограничение въезда, запрет движения. На пересечениях и примы</w:t>
      </w:r>
      <w:r>
        <w:t xml:space="preserve">каниях организация движения может осуществляется посредством светофорного </w:t>
      </w:r>
      <w:r>
        <w:lastRenderedPageBreak/>
        <w:t>регулирования, саморегулируемого кольцевого пересечения, пересечения в разных уровнях, канализирования транспортных потоков, устройства переходноскоростных полос, а также в нерегулир</w:t>
      </w:r>
      <w:r>
        <w:t xml:space="preserve">уемом режиме. </w:t>
      </w:r>
    </w:p>
    <w:p w:rsidR="00632D21" w:rsidRDefault="00892B38">
      <w:pPr>
        <w:ind w:left="11" w:right="68"/>
      </w:pPr>
      <w:r>
        <w:t xml:space="preserve">Все пересечения Анучинского муниципального округа являются нерегулируемыми. </w:t>
      </w:r>
    </w:p>
    <w:p w:rsidR="00632D21" w:rsidRDefault="00892B38">
      <w:pPr>
        <w:ind w:left="11" w:right="144"/>
      </w:pPr>
      <w:r>
        <w:t xml:space="preserve">Движение транзитного транспорта осуществляется по дороге регионального значения Осиновка — Рудная Пристань. На данной дороге установлены указатели на населенные пункты Анучинского муниципального округа. </w:t>
      </w:r>
    </w:p>
    <w:p w:rsidR="00632D21" w:rsidRDefault="00892B38">
      <w:pPr>
        <w:ind w:left="11" w:right="139"/>
      </w:pPr>
      <w:r>
        <w:rPr>
          <w:color w:val="auto"/>
          <w:shd w:val="clear" w:color="auto" w:fill="FFFFFF" w:themeFill="background1"/>
        </w:rPr>
        <w:t>Движение грузового транспорта осуществляется по доро</w:t>
      </w:r>
      <w:r>
        <w:rPr>
          <w:color w:val="auto"/>
          <w:shd w:val="clear" w:color="auto" w:fill="FFFFFF" w:themeFill="background1"/>
        </w:rPr>
        <w:t xml:space="preserve">гам </w:t>
      </w:r>
      <w:r>
        <w:rPr>
          <w:color w:val="auto"/>
          <w:shd w:val="clear" w:color="auto" w:fill="FFFFFF" w:themeFill="background1"/>
        </w:rPr>
        <w:t>общего</w:t>
      </w:r>
      <w:r>
        <w:rPr>
          <w:color w:val="auto"/>
          <w:shd w:val="clear" w:color="auto" w:fill="FFFFFF" w:themeFill="background1"/>
        </w:rPr>
        <w:t xml:space="preserve"> пользования местного значения</w:t>
      </w:r>
      <w:r>
        <w:rPr>
          <w:color w:val="auto"/>
          <w:shd w:val="clear" w:color="auto" w:fill="FFFFFF" w:themeFill="background1"/>
        </w:rPr>
        <w:t>.</w:t>
      </w:r>
      <w:r>
        <w:t xml:space="preserve"> Н</w:t>
      </w:r>
      <w:r>
        <w:t xml:space="preserve">а </w:t>
      </w:r>
      <w:r>
        <w:t xml:space="preserve">центральных улица села Анучино введен запрет на движение грузового транспорта. 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34010" cy="130175"/>
            <wp:effectExtent l="0" t="0" r="0" b="0"/>
            <wp:docPr id="10055" name="Picture 10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" name="Picture 1005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518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пешеходного движения </w:t>
      </w:r>
    </w:p>
    <w:p w:rsidR="00632D21" w:rsidRDefault="00892B38">
      <w:pPr>
        <w:ind w:left="11" w:right="138"/>
      </w:pPr>
      <w:r>
        <w:t xml:space="preserve">Более 20 % людей, ежегодно погибающих на дорогах мира, не являются водителями или пассажирами автомобиля, мотоцикла или велосипеда. Эти люди – пешеходы. Смертность и травматизм среди пешеходов в результате ДТП нередко предотвратимы, и для этого существуют </w:t>
      </w:r>
      <w:r>
        <w:t xml:space="preserve">эффективные меры. Однако во многих случаях вопросам безопасности пешеходов все еще не уделяется должное внимание. </w:t>
      </w:r>
    </w:p>
    <w:p w:rsidR="00632D21" w:rsidRDefault="00892B38">
      <w:pPr>
        <w:ind w:left="11" w:right="138"/>
      </w:pPr>
      <w:r>
        <w:t>Передвижение пешком является основным и наиболее распространенным видом передвижения. Фактически любой маршрут начинается и заканчивается пеш</w:t>
      </w:r>
      <w:r>
        <w:t>ей ходьбой. На некоторых маршрутах ходьба является единственным способом передвижения, независимо от того, идет ли речь о дальних походах или о короткой прогулке в магазин. На других маршрутах человек может проходить пешком один или несколько отрезков пути</w:t>
      </w:r>
      <w:r>
        <w:t xml:space="preserve"> – например, добираясь пешком до автобусной остановки и от нее и проезжая на автобусе какое-то расстояние между этими двумя пешеходными участками. </w:t>
      </w:r>
    </w:p>
    <w:p w:rsidR="00632D21" w:rsidRDefault="00892B38">
      <w:pPr>
        <w:ind w:left="11" w:right="68"/>
      </w:pPr>
      <w:r>
        <w:t>Анучинский муниципальной округа оборудован тротуарами, пешеходными дорожками и освещением не в полном объеме</w:t>
      </w:r>
      <w:r>
        <w:t xml:space="preserve">. </w:t>
      </w:r>
    </w:p>
    <w:p w:rsidR="00632D21" w:rsidRDefault="00892B38">
      <w:pPr>
        <w:spacing w:after="251" w:line="259" w:lineRule="auto"/>
        <w:ind w:left="11" w:right="68" w:firstLine="0"/>
      </w:pPr>
      <w:r>
        <w:t>1.8</w:t>
      </w:r>
      <w:r>
        <w:rPr>
          <w:rFonts w:ascii="Arial" w:eastAsia="Arial" w:hAnsi="Arial" w:cs="Arial"/>
        </w:rPr>
        <w:t xml:space="preserve"> </w:t>
      </w:r>
      <w:r>
        <w:t xml:space="preserve">Организация движения маршрутных транспортных средств </w:t>
      </w:r>
    </w:p>
    <w:p w:rsidR="00632D21" w:rsidRDefault="00892B38">
      <w:pPr>
        <w:ind w:left="11" w:right="143"/>
      </w:pPr>
      <w:r>
        <w:lastRenderedPageBreak/>
        <w:t>Пассажирский транспорт предназначается для перевозок населения между центрами транспортного тяготения, к которым относятся предприятия, организации, культурные, спортивные, бытовые и другие учреж</w:t>
      </w:r>
      <w:r>
        <w:t xml:space="preserve">дения. </w:t>
      </w:r>
    </w:p>
    <w:p w:rsidR="00632D21" w:rsidRDefault="00892B38">
      <w:pPr>
        <w:ind w:left="11"/>
      </w:pPr>
      <w:r>
        <w:t>Пассажирский транспорт в Анучинском муниципальном округе представлен одной системой транспорта – автобусом. Внутрипоселковое автобусное сообщение не осуществляется. Ниже представлен список межмуниципальных маршрутов движения пассажирского транспорт</w:t>
      </w:r>
      <w:r>
        <w:t xml:space="preserve">а по территории Анучинского муниципального округа.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Таблица 3 – Характеристика маршрутов пассажирского транспорта </w:t>
      </w:r>
    </w:p>
    <w:tbl>
      <w:tblPr>
        <w:tblStyle w:val="TableGrid"/>
        <w:tblW w:w="9914" w:type="dxa"/>
        <w:tblInd w:w="5" w:type="dxa"/>
        <w:tblCellMar>
          <w:top w:w="99" w:type="dxa"/>
          <w:left w:w="139" w:type="dxa"/>
          <w:right w:w="82" w:type="dxa"/>
        </w:tblCellMar>
        <w:tblLook w:val="04A0" w:firstRow="1" w:lastRow="0" w:firstColumn="1" w:lastColumn="0" w:noHBand="0" w:noVBand="1"/>
      </w:tblPr>
      <w:tblGrid>
        <w:gridCol w:w="1462"/>
        <w:gridCol w:w="4347"/>
        <w:gridCol w:w="4105"/>
      </w:tblGrid>
      <w:tr w:rsidR="00632D21">
        <w:trPr>
          <w:trHeight w:val="776"/>
        </w:trPr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Номер маршрута 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Наименование маршрута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Наименования остановочных пунктов 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4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rPr>
                <w:sz w:val="24"/>
              </w:rPr>
            </w:pPr>
            <w:r>
              <w:rPr>
                <w:sz w:val="24"/>
              </w:rPr>
              <w:t>Анучино- Еловка- Муравейка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Анучино (автостанция)</w:t>
            </w:r>
          </w:p>
        </w:tc>
      </w:tr>
      <w:tr w:rsidR="00632D21">
        <w:trPr>
          <w:trHeight w:val="90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Анучино, кафе «Скарлет»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Ауровка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Гродеково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Еловка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Муравейка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102МП </w:t>
            </w:r>
          </w:p>
        </w:tc>
        <w:tc>
          <w:tcPr>
            <w:tcW w:w="4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Арсеньев - Анучино - Арсеньев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Арсеньев (железнодорожный вокзал)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Рынок </w:t>
            </w:r>
          </w:p>
        </w:tc>
      </w:tr>
      <w:tr w:rsidR="00632D21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Солнечный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поворот на Чернышевку </w:t>
            </w:r>
          </w:p>
        </w:tc>
      </w:tr>
      <w:tr w:rsidR="00632D21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Таежка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Новогордеевка </w:t>
            </w:r>
          </w:p>
        </w:tc>
      </w:tr>
      <w:tr w:rsidR="00632D21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Старогордеевка </w:t>
            </w:r>
          </w:p>
        </w:tc>
      </w:tr>
      <w:tr w:rsidR="00632D21">
        <w:trPr>
          <w:trHeight w:val="3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Анучино (автостанция) </w:t>
            </w:r>
          </w:p>
        </w:tc>
      </w:tr>
      <w:tr w:rsidR="00632D21">
        <w:trPr>
          <w:trHeight w:val="386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103МП </w:t>
            </w:r>
          </w:p>
        </w:tc>
        <w:tc>
          <w:tcPr>
            <w:tcW w:w="4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Арсеньев - Гражданка - Арсеньев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Арсеньев (железнодорожный вокзал)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Рынок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Солнечный </w:t>
            </w:r>
          </w:p>
        </w:tc>
      </w:tr>
      <w:tr w:rsidR="00632D21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поворот на Чернышевку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Корниловка </w:t>
            </w:r>
          </w:p>
        </w:tc>
      </w:tr>
      <w:tr w:rsidR="00632D21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Чернышевка </w:t>
            </w:r>
          </w:p>
        </w:tc>
      </w:tr>
      <w:tr w:rsidR="00632D21">
        <w:trPr>
          <w:trHeight w:val="3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База </w:t>
            </w:r>
          </w:p>
        </w:tc>
      </w:tr>
      <w:tr w:rsidR="00632D21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Гарнизон </w:t>
            </w:r>
          </w:p>
        </w:tc>
      </w:tr>
      <w:tr w:rsidR="00632D21">
        <w:trPr>
          <w:trHeight w:val="3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Гражданка </w:t>
            </w:r>
          </w:p>
        </w:tc>
      </w:tr>
      <w:tr w:rsidR="00632D21">
        <w:trPr>
          <w:trHeight w:val="387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104МП </w:t>
            </w:r>
          </w:p>
        </w:tc>
        <w:tc>
          <w:tcPr>
            <w:tcW w:w="43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Арсеньев - Тихоречное - Арсеньев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Арсеньев (железнодорожный вокзал)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Рынок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Солнечный </w:t>
            </w:r>
          </w:p>
        </w:tc>
      </w:tr>
      <w:tr w:rsidR="00632D21">
        <w:trPr>
          <w:trHeight w:val="386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поворот на Чернышевку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Корниловка </w:t>
            </w:r>
          </w:p>
        </w:tc>
      </w:tr>
      <w:tr w:rsidR="00632D21">
        <w:trPr>
          <w:trHeight w:val="386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Чернышевка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ДЭУ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Новотроицкое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Тихоречное 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160" w:line="259" w:lineRule="auto"/>
              <w:ind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434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160" w:line="259" w:lineRule="auto"/>
              <w:ind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Пухово - Анучино -Пухово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Пухово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Чернышевский поворот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Таежка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Новогордеевка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Старогордеевка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Анучино (автостанция)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109МП </w:t>
            </w:r>
          </w:p>
        </w:tc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Арсеньев - Новопокровка - Арсеньев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Арсеньев (железнодорожный вокзал)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Рынок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Солнечный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Чернышевка (поворот)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Корниловка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Чернышевка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Рисовое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Новопокровка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160" w:line="259" w:lineRule="auto"/>
              <w:ind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160" w:line="259" w:lineRule="auto"/>
              <w:ind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Шекляево - Анучино - Шкляево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Шекляево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Чернышевский поворот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Таежка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Новогордеевка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Старогордеевка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Анучино (автостанция)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583 </w:t>
            </w:r>
          </w:p>
        </w:tc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Арсеньев - Анучино - Виноградовка - Анучино - Арсеньев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Арсеньев (железнодорожный вокзал)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Рынок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Солнечный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поворот на Чернышевку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Таежка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Новогордеевка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Старогордеевка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Анучино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Кирпичный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3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Нововарваровка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Староварваровка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Смольное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Виноградовка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584 </w:t>
            </w:r>
          </w:p>
        </w:tc>
        <w:tc>
          <w:tcPr>
            <w:tcW w:w="434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Арсеньев - Анучино - Муравейка - Анучино - Арсеньев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Арсеньев (железнодорожный вокзал)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Рынок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Солнечный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пов. Чернышевка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Таежка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Новогордеевка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Старогордеевка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Анучино </w:t>
            </w:r>
          </w:p>
        </w:tc>
      </w:tr>
      <w:tr w:rsidR="00632D21">
        <w:trPr>
          <w:trHeight w:val="481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7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Кирпичный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Ауровка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Гродеково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Еловка </w:t>
            </w:r>
          </w:p>
        </w:tc>
      </w:tr>
      <w:tr w:rsidR="00632D21">
        <w:trPr>
          <w:trHeight w:val="384"/>
        </w:trPr>
        <w:tc>
          <w:tcPr>
            <w:tcW w:w="14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3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Муравейка </w:t>
            </w:r>
          </w:p>
        </w:tc>
      </w:tr>
    </w:tbl>
    <w:p w:rsidR="00632D21" w:rsidRDefault="00632D21">
      <w:pPr>
        <w:spacing w:after="0" w:line="259" w:lineRule="auto"/>
        <w:ind w:left="-1419" w:right="142" w:firstLine="0"/>
        <w:jc w:val="left"/>
      </w:pPr>
    </w:p>
    <w:p w:rsidR="00632D21" w:rsidRDefault="00892B38">
      <w:pPr>
        <w:spacing w:after="186" w:line="360" w:lineRule="auto"/>
        <w:ind w:right="0" w:firstLineChars="200" w:firstLine="560"/>
      </w:pPr>
      <w:r>
        <w:t xml:space="preserve"> На территории Анучинского округа находится одна автостанция, расположенная в с. Анучино, в остальных населенных пунктах имеются </w:t>
      </w:r>
      <w:r>
        <w:lastRenderedPageBreak/>
        <w:t>оборудованные автобусные остановки. Основными недостатками в работе пассажирского транспорта являются отсутствие маршрутов межд</w:t>
      </w:r>
      <w:r>
        <w:t xml:space="preserve">у населенными пунктами округа и недостаточное количество выполняемых рейсов.  </w:t>
      </w:r>
    </w:p>
    <w:p w:rsidR="00632D21" w:rsidRDefault="00892B38">
      <w:pPr>
        <w:ind w:left="11" w:right="140"/>
      </w:pPr>
      <w:r>
        <w:t>Небольшая часть остановок расположенных в границах дорог местного значения находятся в неудовлетворительном состоянии. Существующие параметры остановок общественного транспорта и их техническое оснащение зачастую не соответствуют нормативам по ОСТ 218.1.00</w:t>
      </w:r>
      <w:r>
        <w:t xml:space="preserve">2-2003 «Автобусные остановки на автомобильных дорогах. Общие технические требования». Также на автобусных остановках отсутствуют: заездные карманы, площадки ожидания, автопавильоны. </w:t>
      </w:r>
    </w:p>
    <w:p w:rsidR="00632D21" w:rsidRDefault="00892B38">
      <w:pPr>
        <w:ind w:left="11" w:right="142"/>
      </w:pPr>
      <w:r>
        <w:t>Отсутствие тех или иных средств организации дорожного движения и техничес</w:t>
      </w:r>
      <w:r>
        <w:t xml:space="preserve">кое состояние существующих прямо влияет на условия и безопасность участников дорожного движения.  </w:t>
      </w:r>
    </w:p>
    <w:p w:rsidR="00632D21" w:rsidRDefault="00892B38">
      <w:pPr>
        <w:spacing w:after="76"/>
        <w:ind w:left="9" w:right="68" w:firstLine="0"/>
      </w:pPr>
      <w:r>
        <w:t>1.9</w:t>
      </w:r>
      <w:r>
        <w:rPr>
          <w:rFonts w:ascii="Arial" w:eastAsia="Arial" w:hAnsi="Arial" w:cs="Arial"/>
        </w:rPr>
        <w:t xml:space="preserve"> </w:t>
      </w:r>
      <w:r>
        <w:t>Размещение мест стоянки и остановки транспортных средств, объектов дорожного сервиса.</w:t>
      </w:r>
    </w:p>
    <w:p w:rsidR="00632D21" w:rsidRDefault="00892B38">
      <w:pPr>
        <w:ind w:left="11" w:right="138"/>
      </w:pPr>
      <w:r>
        <w:t>На протяжении последних лет наблюдается тенденция к увеличению числ</w:t>
      </w:r>
      <w:r>
        <w:t xml:space="preserve">а автомобилей на территории Анучинского муниципального округа. Основной прирост этого показателя осуществляется за счет увеличения числа легковых автомобилей находящихся в собственности граждан. </w:t>
      </w:r>
    </w:p>
    <w:p w:rsidR="00632D21" w:rsidRDefault="00892B38">
      <w:pPr>
        <w:ind w:left="11"/>
      </w:pPr>
      <w:r>
        <w:t>Уровень автомобилизации на 1000 жителей составляет около 300</w:t>
      </w:r>
      <w:r>
        <w:t xml:space="preserve"> легковых автомобилей. Уровень автомобилизации населения высокий по сравнению с другими городами России. Кроме того, стоит отметить также и высокий коэффициент использования автомобилей. Значительная часть легкового транспорта используется ежедневно для вы</w:t>
      </w:r>
      <w:r>
        <w:t xml:space="preserve">полнения трудовых и культурнобытовых транспортных корреспонденций жителей. Хранение транспортных средств в кварталах индивидуальной жилой застройки осуществляется на приусадебных участках.  </w:t>
      </w:r>
    </w:p>
    <w:p w:rsidR="00632D21" w:rsidRDefault="00892B38">
      <w:pPr>
        <w:ind w:left="11" w:right="138"/>
      </w:pPr>
      <w:r>
        <w:t>Хранение индивидуального транспорта жителей многоквартирной секци</w:t>
      </w:r>
      <w:r>
        <w:t xml:space="preserve">онной жилой застройки осуществляется на территории гаражных комплексов и на придомовых территориях. </w:t>
      </w:r>
    </w:p>
    <w:p w:rsidR="00632D21" w:rsidRDefault="00892B38">
      <w:pPr>
        <w:ind w:left="11" w:right="138"/>
      </w:pPr>
      <w:r>
        <w:lastRenderedPageBreak/>
        <w:t>У крупных объектов притяжения (административных зданий, торговых центров, банков, спортивных объектов) для временного хранения транспортных средств организ</w:t>
      </w:r>
      <w:r>
        <w:t xml:space="preserve">ованы парковочные места на участках, прилегающих к УДС. </w:t>
      </w:r>
    </w:p>
    <w:p w:rsidR="00632D21" w:rsidRDefault="00892B38">
      <w:pPr>
        <w:spacing w:after="134" w:line="259" w:lineRule="auto"/>
        <w:ind w:left="708" w:right="68" w:firstLine="0"/>
      </w:pPr>
      <w:r>
        <w:t>На территории Анучинского муниципального округа расположено 4 АЗС.</w:t>
      </w:r>
    </w:p>
    <w:p w:rsidR="00632D21" w:rsidRDefault="00892B38">
      <w:pPr>
        <w:spacing w:after="79"/>
        <w:ind w:left="9" w:right="140" w:firstLine="0"/>
      </w:pPr>
      <w:r>
        <w:t>1.10</w:t>
      </w:r>
      <w:r>
        <w:rPr>
          <w:rFonts w:ascii="Arial" w:eastAsia="Arial" w:hAnsi="Arial" w:cs="Arial"/>
        </w:rPr>
        <w:t xml:space="preserve"> </w:t>
      </w:r>
      <w:r>
        <w:t>Анализ параметров дорожного движения, а также параметров движения маршрутных транспортных средств и параметров размещения для с</w:t>
      </w:r>
      <w:r>
        <w:t>тоянки и остановки транспортных средств.</w:t>
      </w:r>
    </w:p>
    <w:p w:rsidR="00632D21" w:rsidRDefault="00892B38">
      <w:pPr>
        <w:ind w:left="11" w:right="138"/>
      </w:pPr>
      <w:r>
        <w:t>Анализ параметров дорожного движения предусматривает исследование скорости, плотности и интенсивности движения транспортных и пешеходных потоков, уровня загрузки дорог движением, задержки в движении транспортных сре</w:t>
      </w:r>
      <w:r>
        <w:t xml:space="preserve">дств и пешеходов, иных параметров в точках, на которых выполнено натурное обследование на дорожной сети муниципального округа. </w:t>
      </w:r>
    </w:p>
    <w:p w:rsidR="00632D21" w:rsidRDefault="00892B38">
      <w:pPr>
        <w:ind w:left="11"/>
      </w:pPr>
      <w:r>
        <w:t>Скорость транспортных потоков измерялась с помощью дорожной лаборатории, используемой при выполнении натурного обследования тран</w:t>
      </w:r>
      <w:r>
        <w:t>спортных потоков и транспортной инфраструктуры. Максимально разрешенная скорость вне населенного пункта 90 км/ч, в населенных пунктах – 60 км/ч, 40 км/час. Средняя фактическая скорость движения транспортных средств по дорогам муниципального округа с усовер</w:t>
      </w:r>
      <w:r>
        <w:t xml:space="preserve">шенствованным покрытием составляет 40 км/ч. </w:t>
      </w:r>
    </w:p>
    <w:p w:rsidR="00632D21" w:rsidRDefault="00892B38">
      <w:pPr>
        <w:ind w:left="11"/>
      </w:pPr>
      <w:r>
        <w:t>С целью определения параметров размещения мест для стоянки и остановки транспортных средств проводилось натурное обследование существующего парковочного пространства. Размещение транспортных средств преимуществе</w:t>
      </w:r>
      <w:r>
        <w:t xml:space="preserve">нно осуществляется на придомовой территории, так как на территории Анучинского муниципального округа преобладает малоэтажная жилая застройка территории. </w:t>
      </w:r>
    </w:p>
    <w:p w:rsidR="00632D21" w:rsidRDefault="00892B38">
      <w:pPr>
        <w:ind w:left="11" w:right="136"/>
      </w:pPr>
      <w:r>
        <w:t xml:space="preserve">Анализ параметров движения маршрутных транспортных средств включает оценку частоты движения маршрутов </w:t>
      </w:r>
      <w:r>
        <w:t xml:space="preserve">общественного транспорта, наполненность подвижного состава, объем парка транспортных средств и иные параметры пассажирского транспорта. </w:t>
      </w:r>
    </w:p>
    <w:p w:rsidR="00632D21" w:rsidRDefault="00892B38">
      <w:pPr>
        <w:spacing w:after="305" w:line="259" w:lineRule="auto"/>
        <w:ind w:left="11" w:right="68" w:firstLine="0"/>
      </w:pPr>
      <w:r>
        <w:t>1.11</w:t>
      </w:r>
      <w:r>
        <w:rPr>
          <w:rFonts w:ascii="Arial" w:eastAsia="Arial" w:hAnsi="Arial" w:cs="Arial"/>
        </w:rPr>
        <w:t xml:space="preserve"> </w:t>
      </w:r>
      <w:r>
        <w:t xml:space="preserve">Анализ пассажиропотоков и грузопотоков </w:t>
      </w:r>
    </w:p>
    <w:p w:rsidR="00632D21" w:rsidRDefault="00892B38">
      <w:pPr>
        <w:spacing w:after="305" w:line="360" w:lineRule="auto"/>
        <w:ind w:left="11" w:right="68" w:firstLineChars="196" w:firstLine="549"/>
      </w:pPr>
      <w:r>
        <w:lastRenderedPageBreak/>
        <w:t xml:space="preserve">В Анучинском муниципальном округе внутрипоселковое автобусное сообщение не осуществляется.  Это объясняется несколькими факторами: </w:t>
      </w:r>
    </w:p>
    <w:p w:rsidR="00632D21" w:rsidRDefault="00892B38">
      <w:pPr>
        <w:numPr>
          <w:ilvl w:val="0"/>
          <w:numId w:val="15"/>
        </w:numPr>
        <w:ind w:right="136"/>
      </w:pPr>
      <w:r>
        <w:t>Маленькая площадь поселений, короткие расстояния между объектами притяжения. В связи с маленькой площадью многие объекты при</w:t>
      </w:r>
      <w:r>
        <w:t xml:space="preserve">тяжения находятся в шаговой доступности; </w:t>
      </w:r>
    </w:p>
    <w:p w:rsidR="00632D21" w:rsidRDefault="00892B38">
      <w:pPr>
        <w:numPr>
          <w:ilvl w:val="0"/>
          <w:numId w:val="15"/>
        </w:numPr>
        <w:ind w:right="136"/>
      </w:pPr>
      <w:r>
        <w:t xml:space="preserve">Высокий уровень автомобилизации. Большинство жителей имеют в собственности автомобиль, часть семей имеет в собственности более одного автомобиля. </w:t>
      </w:r>
    </w:p>
    <w:p w:rsidR="00632D21" w:rsidRDefault="00892B38">
      <w:pPr>
        <w:numPr>
          <w:ilvl w:val="0"/>
          <w:numId w:val="15"/>
        </w:numPr>
        <w:ind w:right="136"/>
      </w:pPr>
      <w:r>
        <w:t>Большое количество служебного транспорта. Основные промышленные пре</w:t>
      </w:r>
      <w:r>
        <w:t xml:space="preserve">дприятия имеют свой служебный транспорт. </w:t>
      </w:r>
    </w:p>
    <w:p w:rsidR="00632D21" w:rsidRDefault="00892B38">
      <w:pPr>
        <w:ind w:left="11"/>
      </w:pPr>
      <w:r>
        <w:t>Основной маршрут движения грузового транспорта проходит по дороге регионального значения Осиновка — Рудная Пристань. При этом необходимо отметить, что грузовые транспортные средства составляют незначительную долю в</w:t>
      </w:r>
      <w:r>
        <w:t xml:space="preserve"> транспортном потоке на основной части внутрипоселковой УДС Анучинского муниципального округа. </w:t>
      </w:r>
    </w:p>
    <w:p w:rsidR="00632D21" w:rsidRDefault="00892B38">
      <w:pPr>
        <w:spacing w:after="79"/>
        <w:ind w:left="9" w:right="68" w:firstLine="0"/>
      </w:pPr>
      <w:r>
        <w:t>1.12</w:t>
      </w:r>
      <w:r>
        <w:rPr>
          <w:rFonts w:ascii="Arial" w:eastAsia="Arial" w:hAnsi="Arial" w:cs="Arial"/>
        </w:rPr>
        <w:t xml:space="preserve"> </w:t>
      </w:r>
      <w:r>
        <w:t xml:space="preserve">Анализ условий дорожного движения, включая данные о загрузке пересечений и примыканий дорог со светофорным регулированием. </w:t>
      </w:r>
    </w:p>
    <w:p w:rsidR="00632D21" w:rsidRDefault="00892B38">
      <w:pPr>
        <w:ind w:left="11"/>
      </w:pPr>
      <w:r>
        <w:t>Анализ условий дорожного движен</w:t>
      </w:r>
      <w:r>
        <w:t>ия включает в себя анализ степени затруднения движения, а также уровня безопасности для участников дорожного движения. При совместном использовании улично-дорожной сети автомобильным и общественным транспортом, пешеходами, а также другими видами транспорта</w:t>
      </w:r>
      <w:r>
        <w:t xml:space="preserve"> возникают конфликтные ситуации, вызванные неодинаковым поведением участников дорожного движения. </w:t>
      </w:r>
    </w:p>
    <w:p w:rsidR="00632D21" w:rsidRDefault="00892B38">
      <w:pPr>
        <w:ind w:left="11" w:right="68"/>
      </w:pPr>
      <w:r>
        <w:t xml:space="preserve">В Анучинском муниципальном округе существует ряд факторов, которые значительно снижают безопасность дорожного движения: </w:t>
      </w:r>
    </w:p>
    <w:p w:rsidR="00632D21" w:rsidRDefault="00892B38">
      <w:pPr>
        <w:numPr>
          <w:ilvl w:val="0"/>
          <w:numId w:val="16"/>
        </w:numPr>
        <w:ind w:right="68"/>
      </w:pPr>
      <w:r>
        <w:t>неудовлетворительное состояние дорож</w:t>
      </w:r>
      <w:r>
        <w:t xml:space="preserve">ного покрытия проезжей части, а также значительная доля протяженности местных дорог, не имеющих твердого покрытия на территории муниципального округа; </w:t>
      </w:r>
    </w:p>
    <w:p w:rsidR="00632D21" w:rsidRDefault="00892B38">
      <w:pPr>
        <w:numPr>
          <w:ilvl w:val="0"/>
          <w:numId w:val="16"/>
        </w:numPr>
        <w:ind w:right="68"/>
      </w:pPr>
      <w:r>
        <w:lastRenderedPageBreak/>
        <w:t xml:space="preserve">отсутствие освещения и других элементов обустройства на отдельных участках дорог; </w:t>
      </w:r>
    </w:p>
    <w:p w:rsidR="00632D21" w:rsidRDefault="00892B38">
      <w:pPr>
        <w:numPr>
          <w:ilvl w:val="0"/>
          <w:numId w:val="16"/>
        </w:numPr>
        <w:spacing w:after="189" w:line="259" w:lineRule="auto"/>
        <w:ind w:right="68"/>
      </w:pPr>
      <w:r>
        <w:t>отсутствие технически</w:t>
      </w:r>
      <w:r>
        <w:t xml:space="preserve">х средств организации дорожного движения. </w:t>
      </w:r>
    </w:p>
    <w:p w:rsidR="00632D21" w:rsidRDefault="00892B38">
      <w:pPr>
        <w:ind w:left="11" w:right="68"/>
      </w:pPr>
      <w:r>
        <w:t xml:space="preserve">На территории муниципального района на перекрестках движения транспортных средств осуществляется в нерегулируемом режиме. </w:t>
      </w:r>
    </w:p>
    <w:p w:rsidR="00632D21" w:rsidRDefault="00892B38">
      <w:pPr>
        <w:ind w:left="11" w:right="68"/>
      </w:pPr>
      <w:r>
        <w:t xml:space="preserve">Значения максимальной интенсивности движения транспортных потоков в приведенных единицах по направлениям показаны на рисунках 2-5. </w:t>
      </w:r>
    </w:p>
    <w:p w:rsidR="00632D21" w:rsidRDefault="00892B38">
      <w:pPr>
        <w:spacing w:after="74" w:line="259" w:lineRule="auto"/>
        <w:ind w:right="684" w:firstLine="0"/>
        <w:jc w:val="right"/>
      </w:pPr>
      <w:r>
        <w:rPr>
          <w:noProof/>
        </w:rPr>
        <w:drawing>
          <wp:inline distT="0" distB="0" distL="0" distR="0">
            <wp:extent cx="5067935" cy="4679315"/>
            <wp:effectExtent l="0" t="0" r="0" b="0"/>
            <wp:docPr id="11348" name="Picture 11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" name="Picture 1134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467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>Рисунок 2 - Значение максимальной приведенной интенсивности по направлениям на пересечении улиц Гоголя-50 лет ВЛКСМ-Юзефо</w:t>
      </w:r>
      <w:r>
        <w:rPr>
          <w:sz w:val="24"/>
        </w:rPr>
        <w:t xml:space="preserve">вича (с. Анучино) </w:t>
      </w:r>
    </w:p>
    <w:p w:rsidR="00632D21" w:rsidRDefault="00892B38">
      <w:pPr>
        <w:spacing w:after="74" w:line="259" w:lineRule="auto"/>
        <w:ind w:right="684" w:firstLine="0"/>
        <w:jc w:val="right"/>
      </w:pPr>
      <w:r>
        <w:rPr>
          <w:noProof/>
        </w:rPr>
        <w:lastRenderedPageBreak/>
        <w:drawing>
          <wp:inline distT="0" distB="0" distL="0" distR="0">
            <wp:extent cx="5067935" cy="4679315"/>
            <wp:effectExtent l="0" t="0" r="0" b="0"/>
            <wp:docPr id="11376" name="Picture 11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6" name="Picture 1137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467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194" w:line="269" w:lineRule="auto"/>
        <w:ind w:left="-5" w:right="0" w:hanging="10"/>
        <w:jc w:val="left"/>
      </w:pPr>
      <w:r>
        <w:rPr>
          <w:sz w:val="24"/>
        </w:rPr>
        <w:t xml:space="preserve">Рисунок 3 - Значение максимальной приведенной интенсивности по направлениям на пересечении улиц Гоголя и 100 лет Анучино (с. Анучино) </w:t>
      </w:r>
    </w:p>
    <w:p w:rsidR="00632D21" w:rsidRDefault="00892B38">
      <w:pPr>
        <w:spacing w:after="74" w:line="259" w:lineRule="auto"/>
        <w:ind w:right="212" w:firstLine="0"/>
        <w:jc w:val="right"/>
      </w:pPr>
      <w:r>
        <w:rPr>
          <w:noProof/>
        </w:rPr>
        <w:drawing>
          <wp:inline distT="0" distB="0" distL="0" distR="0">
            <wp:extent cx="6119495" cy="3687445"/>
            <wp:effectExtent l="0" t="0" r="0" b="0"/>
            <wp:docPr id="11378" name="Picture 11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8" name="Picture 1137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68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>Рисунок 4 - Значение максимальной приведенной интенсивности по направлениям на пересечении улиц Лазо и проезд вдоль ав</w:t>
      </w:r>
      <w:r>
        <w:rPr>
          <w:sz w:val="24"/>
        </w:rPr>
        <w:t xml:space="preserve">тостанции (с. Анучино) </w:t>
      </w:r>
    </w:p>
    <w:p w:rsidR="00632D21" w:rsidRDefault="00892B38">
      <w:pPr>
        <w:spacing w:after="191" w:line="259" w:lineRule="auto"/>
        <w:ind w:right="212" w:firstLine="0"/>
        <w:jc w:val="right"/>
      </w:pPr>
      <w:r>
        <w:rPr>
          <w:noProof/>
        </w:rPr>
        <w:lastRenderedPageBreak/>
        <w:drawing>
          <wp:inline distT="0" distB="0" distL="0" distR="0">
            <wp:extent cx="6118860" cy="4050030"/>
            <wp:effectExtent l="0" t="0" r="0" b="0"/>
            <wp:docPr id="11434" name="Picture 11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4" name="Picture 1143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19114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200" w:line="269" w:lineRule="auto"/>
        <w:ind w:left="-5" w:right="0" w:hanging="10"/>
        <w:jc w:val="left"/>
      </w:pPr>
      <w:r>
        <w:rPr>
          <w:sz w:val="24"/>
        </w:rPr>
        <w:t xml:space="preserve">Рисунок 5 - Значение максимальной приведенной интенсивности по направлениям на пересечении улиц Чкалова и а.д. Осиновка-Рудная Пристань (с. Анучино) </w:t>
      </w:r>
    </w:p>
    <w:p w:rsidR="00632D21" w:rsidRDefault="00892B38">
      <w:pPr>
        <w:ind w:left="11" w:right="136"/>
      </w:pPr>
      <w:r>
        <w:t>Интенсивности транспортных потоков, полученных по результатам натурного обследо</w:t>
      </w:r>
      <w:r>
        <w:t xml:space="preserve">вания, будут использованы для калибровки транспортной модели и принятия решений по организации дорожного движения при выполнении следующих этапов работы.  </w:t>
      </w:r>
    </w:p>
    <w:p w:rsidR="00632D21" w:rsidRDefault="00892B38">
      <w:pPr>
        <w:spacing w:after="76"/>
        <w:ind w:left="9" w:right="68" w:firstLine="0"/>
      </w:pPr>
      <w:r>
        <w:t>1.13</w:t>
      </w:r>
      <w:r>
        <w:rPr>
          <w:rFonts w:ascii="Arial" w:eastAsia="Arial" w:hAnsi="Arial" w:cs="Arial"/>
        </w:rPr>
        <w:t xml:space="preserve"> </w:t>
      </w:r>
      <w:r>
        <w:t>Анализ эксплуатационного состояния технических средств организации дорожного движения.</w:t>
      </w:r>
    </w:p>
    <w:p w:rsidR="00632D21" w:rsidRDefault="00892B38">
      <w:pPr>
        <w:ind w:left="11"/>
      </w:pPr>
      <w:r>
        <w:t>Анализ э</w:t>
      </w:r>
      <w:r>
        <w:t>ксплуатационного состояния технических средств ОДД дорожной сети Анучинского муниципального округа был произведен на основании натурных обследований. По полученным данным, существующие дорожные знаки находятся в удовлетворительном состоянии, дорожная разме</w:t>
      </w:r>
      <w:r>
        <w:t xml:space="preserve">тка требует обновления. </w:t>
      </w:r>
    </w:p>
    <w:p w:rsidR="00632D21" w:rsidRDefault="00892B38">
      <w:pPr>
        <w:ind w:left="11" w:right="135"/>
      </w:pPr>
      <w:r>
        <w:t xml:space="preserve">Таким образом, часть применяемых ТСОДД на УДС муниципального округа, находятся в ненормативном состоянии. Также существует потребность в установке дополнительных ТСОДД для повышения безопасности дорожного движения, информативности </w:t>
      </w:r>
      <w:r>
        <w:t xml:space="preserve">участников движения и комфортного передвижения населения. </w:t>
      </w:r>
    </w:p>
    <w:p w:rsidR="00632D21" w:rsidRDefault="00892B38">
      <w:pPr>
        <w:tabs>
          <w:tab w:val="left" w:pos="560"/>
        </w:tabs>
        <w:spacing w:after="136"/>
        <w:ind w:left="9" w:right="68" w:firstLine="0"/>
      </w:pPr>
      <w:r>
        <w:lastRenderedPageBreak/>
        <w:t>1.14</w:t>
      </w:r>
      <w:r>
        <w:rPr>
          <w:rFonts w:ascii="Arial" w:eastAsia="Arial" w:hAnsi="Arial" w:cs="Arial"/>
        </w:rPr>
        <w:t xml:space="preserve"> </w:t>
      </w:r>
      <w:r>
        <w:t xml:space="preserve">Анализ эффективности используемых методов организации дорожного движения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410210" cy="130175"/>
            <wp:effectExtent l="0" t="0" r="0" b="0"/>
            <wp:docPr id="11445" name="Picture 114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" name="Picture 1144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0718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движения транспортных средств </w:t>
      </w:r>
    </w:p>
    <w:p w:rsidR="00632D21" w:rsidRDefault="00892B38">
      <w:pPr>
        <w:ind w:left="11" w:right="68"/>
      </w:pPr>
      <w:r>
        <w:t xml:space="preserve">Одним из наиболее важных методов организации дорожного движения на дорогах является ограничение скоростного режима.  </w:t>
      </w:r>
    </w:p>
    <w:p w:rsidR="00632D21" w:rsidRDefault="00892B38">
      <w:pPr>
        <w:ind w:left="11"/>
      </w:pPr>
      <w:r>
        <w:t xml:space="preserve">Высокие скорости повышают риск попадания в дорожно-транспортное происшествие по целому ряду причин. Велика вероятность того, что водитель </w:t>
      </w:r>
      <w:r>
        <w:t xml:space="preserve">может не справиться с управлением транспортным средством, будет не в состоянии предвидеть надвигающуюся опасность, в результате чего другие участники дорожного движения могут неправильно оценить скорость его транспортного средства.  </w:t>
      </w:r>
    </w:p>
    <w:p w:rsidR="00632D21" w:rsidRDefault="00892B38">
      <w:pPr>
        <w:ind w:left="11" w:right="141"/>
      </w:pPr>
      <w:r>
        <w:t>Поэтому метод ограниче</w:t>
      </w:r>
      <w:r>
        <w:t>ния скоростного режима является важной составляющей организации дорожного движения, который направлен на сокращение числа дорожно-транспортных происшествий, снижение числа серьезных травм и смертельных случаев, которые могут возникнуть в результате таких Д</w:t>
      </w:r>
      <w:r>
        <w:t xml:space="preserve">ТП. </w:t>
      </w:r>
    </w:p>
    <w:p w:rsidR="00632D21" w:rsidRDefault="00892B38">
      <w:pPr>
        <w:ind w:left="11" w:right="146"/>
      </w:pPr>
      <w:r>
        <w:t>Организация дорожного движения на пересечениях автомобильных дорог и улиц может осуществляться как в регулируемом, так и в нерегулируемом режиме. Регулировка движения на пересечениях выполняется с помощью светофорных объектов, организации саморегулиру</w:t>
      </w:r>
      <w:r>
        <w:t xml:space="preserve">емого кольцевого пересечения.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424180" cy="130175"/>
            <wp:effectExtent l="0" t="0" r="0" b="0"/>
            <wp:docPr id="11488" name="Picture 11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" name="Picture 1148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44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велосипедного и пешеходного движения </w:t>
      </w:r>
    </w:p>
    <w:p w:rsidR="00632D21" w:rsidRDefault="00892B38">
      <w:pPr>
        <w:spacing w:after="251" w:line="360" w:lineRule="auto"/>
        <w:ind w:left="11" w:right="68" w:firstLine="0"/>
      </w:pPr>
      <w:r>
        <w:t>Основной задачей обеспечения пешеходного движения вдоль автодорог является отделение его от транспортного потока. Необходимыми мерами для этого являются: устройство тротуаро</w:t>
      </w:r>
      <w:r>
        <w:t xml:space="preserve">в на улицах и пешеходных дорожек вдоль автомобильных дорог. Они должны быть достаточной ширины для потока людей и содержаться в надлежащем состоянии; </w:t>
      </w:r>
    </w:p>
    <w:p w:rsidR="00632D21" w:rsidRDefault="00892B38">
      <w:pPr>
        <w:numPr>
          <w:ilvl w:val="0"/>
          <w:numId w:val="17"/>
        </w:numPr>
        <w:ind w:right="140"/>
      </w:pPr>
      <w:r>
        <w:t>применение по краю тротуара ограждений, предотвращающих внезапный для водителей выход пешеходов на проезж</w:t>
      </w:r>
      <w:r>
        <w:t xml:space="preserve">ую часть, а также установка </w:t>
      </w:r>
      <w:r>
        <w:lastRenderedPageBreak/>
        <w:t xml:space="preserve">на разделительной полосе магистралей ограждающей сетки, препятствующей переходу людей; </w:t>
      </w:r>
    </w:p>
    <w:p w:rsidR="00632D21" w:rsidRDefault="00892B38">
      <w:pPr>
        <w:numPr>
          <w:ilvl w:val="0"/>
          <w:numId w:val="17"/>
        </w:numPr>
        <w:ind w:right="140"/>
      </w:pPr>
      <w:r>
        <w:t>выделение и ограждение дополнительной полосы на проезжей части для движения пешеходов при недостаточной ширине тротуаров и наличии резерва н</w:t>
      </w:r>
      <w:r>
        <w:t xml:space="preserve">а проезжей части; </w:t>
      </w:r>
    </w:p>
    <w:p w:rsidR="00632D21" w:rsidRDefault="00892B38">
      <w:pPr>
        <w:numPr>
          <w:ilvl w:val="0"/>
          <w:numId w:val="17"/>
        </w:numPr>
        <w:ind w:right="140"/>
      </w:pPr>
      <w:r>
        <w:t xml:space="preserve">устройство ограждений, предотвращающих выезд автомобилей на пешеходные пути в наиболее опасных местах. </w:t>
      </w:r>
    </w:p>
    <w:p w:rsidR="00632D21" w:rsidRDefault="00892B38">
      <w:pPr>
        <w:ind w:left="11" w:right="140"/>
      </w:pPr>
      <w:r>
        <w:t>По данным статистики аварийности доля ДТП с участием пешеходов на территории муниципального округа составила 39%. Это свидетельствует</w:t>
      </w:r>
      <w:r>
        <w:t xml:space="preserve"> об отсутствии пешеходной инфраструктуры или недостаточном ее содержании на отдельных участках УДС.  </w:t>
      </w:r>
    </w:p>
    <w:p w:rsidR="00632D21" w:rsidRDefault="00892B38">
      <w:pPr>
        <w:ind w:left="11" w:right="138"/>
      </w:pPr>
      <w:r>
        <w:t>Велосипедный транспорт является наиболее перспективным видом транспорта при перемещении на небольшие расстояния, так как является более экономичным и экол</w:t>
      </w:r>
      <w:r>
        <w:t xml:space="preserve">огичным видом транспорта. </w:t>
      </w:r>
    </w:p>
    <w:p w:rsidR="00632D21" w:rsidRDefault="00892B38">
      <w:pPr>
        <w:ind w:left="11" w:right="136"/>
      </w:pPr>
      <w:r>
        <w:t xml:space="preserve">По причине отсутствия велосипедной инфраструктуры движение выполняется по автомобильным дорогам и обочинам, что негативно сказывается на безопасности велосипедного и автомобильного движения. Одновременное движение велосипедистов </w:t>
      </w:r>
      <w:r>
        <w:t xml:space="preserve">и автомобильного транспорта с высокой скоростью повышает риск возникновения ДТП.  </w:t>
      </w:r>
    </w:p>
    <w:p w:rsidR="00632D21" w:rsidRDefault="00892B38">
      <w:pPr>
        <w:spacing w:after="130"/>
        <w:ind w:left="9" w:right="68" w:firstLine="0"/>
      </w:pPr>
      <w:r>
        <w:t>1.15</w:t>
      </w:r>
      <w:r>
        <w:rPr>
          <w:rFonts w:ascii="Arial" w:eastAsia="Arial" w:hAnsi="Arial" w:cs="Arial"/>
        </w:rPr>
        <w:t xml:space="preserve"> </w:t>
      </w:r>
      <w:r>
        <w:t xml:space="preserve">Анализ </w:t>
      </w:r>
      <w:r>
        <w:tab/>
        <w:t xml:space="preserve">причин </w:t>
      </w:r>
      <w:r>
        <w:tab/>
        <w:t xml:space="preserve">и </w:t>
      </w:r>
      <w:r>
        <w:tab/>
        <w:t xml:space="preserve">условий </w:t>
      </w:r>
      <w:r>
        <w:tab/>
        <w:t xml:space="preserve">возникновения </w:t>
      </w:r>
      <w:r>
        <w:tab/>
        <w:t xml:space="preserve">дорожно-транспортных происшествий. </w:t>
      </w:r>
    </w:p>
    <w:p w:rsidR="00632D21" w:rsidRDefault="00892B38">
      <w:pPr>
        <w:ind w:left="11" w:right="142"/>
      </w:pPr>
      <w:r>
        <w:t xml:space="preserve">Для проведения анализа статистики дорожно-транспортных происшествий по Анучинскому муниципальному округа были использованы данные, полученные посредством сайта - Stat.gibdd.ru за период с 2019г. по 2024г.  </w:t>
      </w:r>
    </w:p>
    <w:p w:rsidR="00632D21" w:rsidRDefault="00892B38">
      <w:pPr>
        <w:ind w:left="11" w:right="68"/>
      </w:pPr>
      <w:r>
        <w:t>Согласно статистики, общее количество дорожно-тра</w:t>
      </w:r>
      <w:r>
        <w:t xml:space="preserve">нспортных происшествий за период с 2019 года по сентябрь 2024 года в районе составило 161. </w:t>
      </w:r>
    </w:p>
    <w:p w:rsidR="00632D21" w:rsidRDefault="00892B38">
      <w:pPr>
        <w:ind w:left="11" w:right="140"/>
      </w:pPr>
      <w:r>
        <w:t xml:space="preserve">В результате сопоставления координат, выявлено несоответствие данных официальной статистики реальному географическому положению Анучинского муниципального округа.  </w:t>
      </w:r>
    </w:p>
    <w:p w:rsidR="00632D21" w:rsidRDefault="00892B38">
      <w:pPr>
        <w:ind w:left="11" w:right="139"/>
      </w:pPr>
      <w:r>
        <w:lastRenderedPageBreak/>
        <w:t xml:space="preserve">При нанесении координат на карту 31 точка ДТП не вошла в реальные географические границы. Проведя анализ прочих характеристик данных ДТП, а именно приняв во внимание, что все они случилось на дорогах регионального значения, было принято решение исключить </w:t>
      </w:r>
      <w:r>
        <w:t xml:space="preserve">данные ДТП, не попадающие в географические границы округа, из дальнейшего анализа. </w:t>
      </w:r>
    </w:p>
    <w:p w:rsidR="00632D21" w:rsidRDefault="00892B38">
      <w:pPr>
        <w:ind w:left="11" w:right="140"/>
      </w:pPr>
      <w:r>
        <w:t xml:space="preserve">При дальнейшем анализе было установлено, что 133 ДТП от общего количества произошедших дорожно-транспортных, при классификации сотрудниками ОГИБДД по назначению дорог были </w:t>
      </w:r>
      <w:r>
        <w:t xml:space="preserve">отнесены к региональным. Помимо этого, данные ДТП не имеют привязки ни к населенным пунктам, ни к каким-либо улицам, так же в подавляющем большинстве случаев, для них не указаны прочие характеристики. </w:t>
      </w:r>
    </w:p>
    <w:p w:rsidR="00632D21" w:rsidRDefault="00892B38">
      <w:pPr>
        <w:spacing w:line="360" w:lineRule="auto"/>
        <w:ind w:left="11" w:right="136"/>
      </w:pPr>
      <w:r>
        <w:t>В итоге для проведения анализа, в соответствии с конеч</w:t>
      </w:r>
      <w:r>
        <w:t xml:space="preserve">ной целью проекта, было принято решение рассматривать только те дорожно-транспортные происшествия, которые произошли на дорогах местного значения. Таких ДТП всего 28 за период с 2019г. по сентябрь 2024г. </w:t>
      </w:r>
    </w:p>
    <w:p w:rsidR="00632D21" w:rsidRDefault="00892B38">
      <w:pPr>
        <w:spacing w:line="360" w:lineRule="auto"/>
        <w:ind w:left="11" w:right="136"/>
      </w:pPr>
      <w:r>
        <w:rPr>
          <w:noProof/>
        </w:rPr>
        <w:drawing>
          <wp:inline distT="0" distB="0" distL="114300" distR="114300">
            <wp:extent cx="5256530" cy="2851785"/>
            <wp:effectExtent l="4445" t="4445" r="12065" b="889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632D21" w:rsidRDefault="00892B38">
      <w:pPr>
        <w:spacing w:after="256" w:line="269" w:lineRule="auto"/>
        <w:ind w:left="10" w:right="143" w:hanging="10"/>
        <w:jc w:val="center"/>
        <w:rPr>
          <w:sz w:val="24"/>
          <w:szCs w:val="24"/>
        </w:rPr>
      </w:pPr>
      <w:r>
        <w:rPr>
          <w:sz w:val="24"/>
          <w:szCs w:val="24"/>
        </w:rPr>
        <w:t>Рисунок 4 - ДТП за период 2019-2024гг.</w:t>
      </w:r>
    </w:p>
    <w:p w:rsidR="00632D21" w:rsidRDefault="00892B38">
      <w:pPr>
        <w:ind w:left="11" w:right="68" w:firstLine="0"/>
      </w:pPr>
      <w:r>
        <w:t xml:space="preserve">Самый аварийный год - 2020 г., а в 2024 году количество ДТП снизилось причем сразу на 60%. </w:t>
      </w:r>
    </w:p>
    <w:p w:rsidR="00632D21" w:rsidRDefault="00892B38">
      <w:pPr>
        <w:ind w:left="11" w:right="146"/>
      </w:pPr>
      <w:r>
        <w:lastRenderedPageBreak/>
        <w:t>Исходя из представленных ниже данных, очевиден пик аварийности в разгар летнего сезона (июнь, июль и август), что может быть сопряжено с увеличением интенсивности Т</w:t>
      </w:r>
      <w:r>
        <w:t xml:space="preserve">С в округе. </w:t>
      </w:r>
    </w:p>
    <w:p w:rsidR="00632D21" w:rsidRDefault="00892B38">
      <w:pPr>
        <w:ind w:left="11" w:right="142"/>
      </w:pPr>
      <w:r>
        <w:t xml:space="preserve">Также очевидно, что общий уровень аварийности в любой период остается низменным. Поэтому причинами ДТП могут служить различные причины, это может быть не соблюдение водителями ПДД, ухудшение дорожных условий в связи с плохим содержанием дорог </w:t>
      </w:r>
      <w:r>
        <w:t>в период выпадения осадков в виде дождя и снега, снижение температуры воздуха, что может приводить к образованию наледи, пренебрежение водителями транспортных средств правилами эксплуатации автомобильного транспорта в части смены летней резины на зимнюю. К</w:t>
      </w:r>
      <w:r>
        <w:t xml:space="preserve"> сожалению, в представленной статистике, скудно указаны характеристики, на основании которых можно было бы можно делать аргументированные выводы. </w:t>
      </w:r>
    </w:p>
    <w:p w:rsidR="00632D21" w:rsidRDefault="00892B38">
      <w:pPr>
        <w:ind w:left="11" w:right="68"/>
      </w:pPr>
      <w:r>
        <w:t xml:space="preserve">Распределение дорожно-транспортных происшествий по годам представлено в таблице и на графике ниже.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Таблица 4 - Распределение дорожно-транспортных происшествий пояцам в разрезе  . </w:t>
      </w:r>
    </w:p>
    <w:tbl>
      <w:tblPr>
        <w:tblStyle w:val="TableGrid"/>
        <w:tblW w:w="10282" w:type="dxa"/>
        <w:tblInd w:w="5" w:type="dxa"/>
        <w:tblCellMar>
          <w:top w:w="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82"/>
        <w:gridCol w:w="1452"/>
        <w:gridCol w:w="1476"/>
        <w:gridCol w:w="1488"/>
        <w:gridCol w:w="1446"/>
        <w:gridCol w:w="1319"/>
        <w:gridCol w:w="1319"/>
      </w:tblGrid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7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</w:p>
        </w:tc>
      </w:tr>
      <w:tr w:rsidR="00632D21">
        <w:trPr>
          <w:trHeight w:val="312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Январь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  <w:rPr>
                <w:sz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  <w:rPr>
                <w:sz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b/>
                <w:sz w:val="24"/>
              </w:rPr>
              <w:t xml:space="preserve">Февраль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</w:pPr>
            <w: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b/>
                <w:sz w:val="24"/>
              </w:rPr>
              <w:t xml:space="preserve">Март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b/>
                <w:sz w:val="24"/>
              </w:rPr>
              <w:t xml:space="preserve">Апрель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59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b/>
                <w:sz w:val="24"/>
              </w:rPr>
              <w:t xml:space="preserve">Май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rPr>
                <w:b/>
                <w:sz w:val="24"/>
              </w:rPr>
              <w:t xml:space="preserve">Июнь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2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b/>
                <w:sz w:val="24"/>
              </w:rPr>
              <w:t xml:space="preserve">Июль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b/>
                <w:sz w:val="24"/>
              </w:rPr>
              <w:t xml:space="preserve">Август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Сентябрь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b/>
                <w:sz w:val="24"/>
              </w:rPr>
              <w:t xml:space="preserve">Октябрь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32D21">
        <w:trPr>
          <w:trHeight w:val="31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Ноябрь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  <w:tr w:rsidR="00632D21">
        <w:trPr>
          <w:trHeight w:val="312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</w:pPr>
            <w:r>
              <w:rPr>
                <w:b/>
                <w:sz w:val="24"/>
              </w:rPr>
              <w:t xml:space="preserve">Декабрь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  <w:rPr>
                <w:sz w:val="24"/>
                <w:szCs w:val="24"/>
              </w:rPr>
            </w:pPr>
          </w:p>
        </w:tc>
      </w:tr>
    </w:tbl>
    <w:p w:rsidR="00632D21" w:rsidRDefault="00892B38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632D21" w:rsidRDefault="00632D21">
      <w:pPr>
        <w:spacing w:after="0" w:line="259" w:lineRule="auto"/>
        <w:ind w:left="708" w:right="0" w:firstLine="0"/>
        <w:jc w:val="left"/>
      </w:pPr>
    </w:p>
    <w:p w:rsidR="00632D21" w:rsidRDefault="00892B38">
      <w:pPr>
        <w:spacing w:after="0" w:line="259" w:lineRule="auto"/>
        <w:ind w:left="708" w:right="0" w:firstLine="0"/>
        <w:jc w:val="left"/>
      </w:pPr>
      <w:r>
        <w:rPr>
          <w:noProof/>
        </w:rPr>
        <w:lastRenderedPageBreak/>
        <w:drawing>
          <wp:inline distT="0" distB="0" distL="114300" distR="114300">
            <wp:extent cx="5256530" cy="2988310"/>
            <wp:effectExtent l="5080" t="4445" r="1143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632D21" w:rsidRDefault="00632D21">
      <w:pPr>
        <w:spacing w:after="150" w:line="259" w:lineRule="auto"/>
        <w:ind w:left="205" w:right="0" w:firstLine="0"/>
        <w:jc w:val="left"/>
      </w:pPr>
    </w:p>
    <w:p w:rsidR="00632D21" w:rsidRDefault="00892B38">
      <w:pPr>
        <w:spacing w:after="257" w:line="269" w:lineRule="auto"/>
        <w:ind w:left="-5" w:right="0" w:hanging="10"/>
        <w:jc w:val="left"/>
      </w:pPr>
      <w:r>
        <w:rPr>
          <w:sz w:val="24"/>
        </w:rPr>
        <w:t xml:space="preserve">Рисунок 5 - Распределение дорожно-транспортных происшествий по месяцам в разрезе года </w:t>
      </w:r>
    </w:p>
    <w:p w:rsidR="00632D21" w:rsidRDefault="00892B38">
      <w:pPr>
        <w:ind w:left="11" w:right="68"/>
      </w:pPr>
      <w:r>
        <w:t xml:space="preserve">В результате анализа статистики дорожно-транспортных происшествий показано, что наиболее частыми видами ДТП являются: </w:t>
      </w:r>
    </w:p>
    <w:p w:rsidR="00632D21" w:rsidRDefault="00892B38">
      <w:pPr>
        <w:numPr>
          <w:ilvl w:val="0"/>
          <w:numId w:val="18"/>
        </w:numPr>
        <w:spacing w:after="182" w:line="259" w:lineRule="auto"/>
        <w:ind w:right="68" w:hanging="233"/>
      </w:pPr>
      <w:r>
        <w:t xml:space="preserve">наезд на пешехода (27%); </w:t>
      </w:r>
    </w:p>
    <w:p w:rsidR="00632D21" w:rsidRDefault="00892B38">
      <w:pPr>
        <w:numPr>
          <w:ilvl w:val="0"/>
          <w:numId w:val="18"/>
        </w:numPr>
        <w:spacing w:after="182" w:line="259" w:lineRule="auto"/>
        <w:ind w:right="68" w:hanging="233"/>
      </w:pPr>
      <w:r>
        <w:t xml:space="preserve">опрокидывание (18%); </w:t>
      </w:r>
    </w:p>
    <w:p w:rsidR="00632D21" w:rsidRDefault="00892B38">
      <w:pPr>
        <w:numPr>
          <w:ilvl w:val="0"/>
          <w:numId w:val="18"/>
        </w:numPr>
        <w:spacing w:after="186" w:line="259" w:lineRule="auto"/>
        <w:ind w:right="68" w:hanging="233"/>
      </w:pPr>
      <w:r>
        <w:t xml:space="preserve">съезд с дороги (12%) </w:t>
      </w:r>
    </w:p>
    <w:p w:rsidR="00632D21" w:rsidRDefault="00892B38">
      <w:pPr>
        <w:ind w:left="11" w:right="140"/>
      </w:pPr>
      <w:r>
        <w:t xml:space="preserve">Самый распространенный вид ДТП — это наезд на пешехода, в большинстве случаев нарушениями является нарушение правил проезда пешеходного перехода (нарушение Правил Дорожного Движения), а также переход пешеходами проезжей части вне пешеходного перехода.  </w:t>
      </w:r>
    </w:p>
    <w:p w:rsidR="00632D21" w:rsidRDefault="00892B38">
      <w:pPr>
        <w:ind w:left="11" w:right="136"/>
      </w:pPr>
      <w:r>
        <w:t>Вт</w:t>
      </w:r>
      <w:r>
        <w:t xml:space="preserve">орой и третий по частоте виды ДТП — это опрокидывание и съезд с дороги. Преобладающими причинами являются неудовлетворительные дорожные условия, а именно: отсутствие или плохая различимость горизонтальной дорожной разметки, неукрепленные откосы. </w:t>
      </w:r>
    </w:p>
    <w:p w:rsidR="00632D21" w:rsidRDefault="00892B38">
      <w:pPr>
        <w:ind w:left="11" w:right="136"/>
      </w:pPr>
      <w:r>
        <w:rPr>
          <w:noProof/>
        </w:rPr>
        <w:lastRenderedPageBreak/>
        <w:drawing>
          <wp:inline distT="0" distB="0" distL="114300" distR="114300">
            <wp:extent cx="4952365" cy="2995930"/>
            <wp:effectExtent l="4445" t="4445" r="11430" b="1714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32D21" w:rsidRDefault="00892B38">
      <w:pPr>
        <w:spacing w:after="200" w:line="269" w:lineRule="auto"/>
        <w:ind w:left="10" w:right="142" w:hanging="10"/>
        <w:jc w:val="center"/>
      </w:pPr>
      <w:r>
        <w:rPr>
          <w:sz w:val="24"/>
        </w:rPr>
        <w:t>Рисунок</w:t>
      </w:r>
      <w:r>
        <w:rPr>
          <w:sz w:val="24"/>
        </w:rPr>
        <w:t xml:space="preserve"> 6 - Распределение количества произошедших ДТП по видам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Таблица 5 - Распределение количества произошедших ДТП по видам за каждый год </w:t>
      </w:r>
    </w:p>
    <w:tbl>
      <w:tblPr>
        <w:tblStyle w:val="TableGrid"/>
        <w:tblW w:w="10074" w:type="dxa"/>
        <w:tblInd w:w="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94"/>
        <w:gridCol w:w="1224"/>
        <w:gridCol w:w="1236"/>
        <w:gridCol w:w="1296"/>
        <w:gridCol w:w="1308"/>
        <w:gridCol w:w="1308"/>
        <w:gridCol w:w="1308"/>
      </w:tblGrid>
      <w:tr w:rsidR="00632D21">
        <w:trPr>
          <w:trHeight w:val="310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Вид ДТП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632D21">
        <w:trPr>
          <w:trHeight w:val="310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Наезд на пешехода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</w:pPr>
            <w: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t>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t>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2D21">
        <w:trPr>
          <w:trHeight w:val="310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Столкновение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55" w:right="0" w:firstLine="0"/>
              <w:jc w:val="center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56" w:right="0" w:firstLine="0"/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55" w:right="0" w:firstLine="0"/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55" w:right="0" w:firstLine="0"/>
              <w:jc w:val="center"/>
              <w:rPr>
                <w:sz w:val="24"/>
              </w:rPr>
            </w:pPr>
          </w:p>
        </w:tc>
      </w:tr>
      <w:tr w:rsidR="00632D21">
        <w:trPr>
          <w:trHeight w:val="312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Опрокидывание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t>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t>3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</w:pPr>
            <w:r>
              <w:t>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left="55" w:right="0" w:firstLine="0"/>
              <w:jc w:val="center"/>
              <w:rPr>
                <w:sz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2D21">
        <w:trPr>
          <w:trHeight w:val="310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Съезд с дороги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5" w:right="0" w:firstLine="0"/>
              <w:jc w:val="center"/>
            </w:pPr>
            <w: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4" w:firstLine="0"/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  <w:rPr>
                <w:sz w:val="24"/>
              </w:rPr>
            </w:pPr>
          </w:p>
        </w:tc>
      </w:tr>
      <w:tr w:rsidR="00632D21">
        <w:trPr>
          <w:trHeight w:val="310"/>
        </w:trPr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4" w:firstLine="0"/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  <w:rPr>
                <w:sz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5" w:firstLine="0"/>
              <w:jc w:val="center"/>
              <w:rPr>
                <w:sz w:val="24"/>
              </w:rPr>
            </w:pPr>
          </w:p>
        </w:tc>
      </w:tr>
    </w:tbl>
    <w:p w:rsidR="00632D21" w:rsidRDefault="00632D21">
      <w:pPr>
        <w:ind w:left="11" w:right="141"/>
      </w:pPr>
    </w:p>
    <w:p w:rsidR="00632D21" w:rsidRDefault="00892B38">
      <w:pPr>
        <w:ind w:left="11" w:right="141"/>
      </w:pPr>
      <w:r>
        <w:t>По сравнению с показателями 2020 года отчетливо видно снижения как количества ДТП, так и их видов. В 2020 году было максимальное количество дорожно-транспортных происшествий, пострадавших и погибших в них. А в последние три года – 2022 и 2024, количество Д</w:t>
      </w:r>
      <w:r>
        <w:t xml:space="preserve">ТП значительно уменьшилось,  но уровень смертности к сожалению не уменьшается. (рисунок 7). </w:t>
      </w:r>
    </w:p>
    <w:p w:rsidR="00632D21" w:rsidRDefault="00892B38">
      <w:pPr>
        <w:ind w:left="11" w:right="136"/>
      </w:pPr>
      <w:r>
        <w:t>Следует отметить, что при заполнении карты ДТП, распространена запись «Отсутствие недостатков» в графе «НДУ» (неудовлетворительные дорожные условия), либо вовсе не</w:t>
      </w:r>
      <w:r>
        <w:t xml:space="preserve"> заполнена, что затрудняет определение внешних причин дорожно-транспортных происшествий. </w:t>
      </w:r>
    </w:p>
    <w:p w:rsidR="00632D21" w:rsidRDefault="00892B38">
      <w:pPr>
        <w:ind w:left="11" w:right="136"/>
      </w:pPr>
      <w:r>
        <w:t>Прямой зависимости от темного и светлого времени суток не установлено, так как 31% ДТП случились преимущественно в светлое время суток при идеальных погодных условиях</w:t>
      </w:r>
      <w:r>
        <w:t xml:space="preserve">, и 26% ДТП произошли в темное время суток без </w:t>
      </w:r>
      <w:r>
        <w:lastRenderedPageBreak/>
        <w:t>дополнительно освещения, так же преимущественно в идеальных условиях. В данных условиях данная разница невелика.</w:t>
      </w:r>
    </w:p>
    <w:p w:rsidR="00632D21" w:rsidRDefault="00892B38">
      <w:pPr>
        <w:ind w:left="11" w:right="136"/>
      </w:pPr>
      <w:r>
        <w:rPr>
          <w:noProof/>
        </w:rPr>
        <w:drawing>
          <wp:inline distT="0" distB="0" distL="114300" distR="114300">
            <wp:extent cx="5256530" cy="2988310"/>
            <wp:effectExtent l="5080" t="4445" r="11430" b="9525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0" w:line="269" w:lineRule="auto"/>
        <w:ind w:left="10" w:right="138" w:hanging="10"/>
        <w:jc w:val="center"/>
        <w:rPr>
          <w:sz w:val="24"/>
        </w:rPr>
      </w:pPr>
      <w:r>
        <w:rPr>
          <w:sz w:val="24"/>
        </w:rPr>
        <w:t xml:space="preserve">Рисунок 7 - Количество погибших и раненных в период 2015 – 2018 годы </w:t>
      </w:r>
    </w:p>
    <w:p w:rsidR="00632D21" w:rsidRDefault="00632D21">
      <w:pPr>
        <w:spacing w:after="0" w:line="269" w:lineRule="auto"/>
        <w:ind w:left="10" w:right="138" w:hanging="10"/>
        <w:jc w:val="center"/>
        <w:rPr>
          <w:sz w:val="24"/>
        </w:rPr>
      </w:pPr>
    </w:p>
    <w:p w:rsidR="00632D21" w:rsidRDefault="00632D21">
      <w:pPr>
        <w:spacing w:after="0" w:line="269" w:lineRule="auto"/>
        <w:ind w:left="10" w:right="138" w:hanging="10"/>
        <w:jc w:val="center"/>
        <w:rPr>
          <w:sz w:val="24"/>
        </w:rPr>
      </w:pPr>
    </w:p>
    <w:p w:rsidR="00632D21" w:rsidRDefault="00892B38">
      <w:pPr>
        <w:spacing w:after="0" w:line="269" w:lineRule="auto"/>
        <w:ind w:left="10" w:right="138" w:hanging="10"/>
        <w:jc w:val="center"/>
      </w:pPr>
      <w:r>
        <w:rPr>
          <w:noProof/>
          <w:sz w:val="24"/>
        </w:rPr>
        <w:drawing>
          <wp:inline distT="0" distB="0" distL="114300" distR="114300">
            <wp:extent cx="5325110" cy="3147060"/>
            <wp:effectExtent l="4445" t="4445" r="19685" b="18415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632D21" w:rsidRDefault="00892B38">
      <w:pPr>
        <w:spacing w:after="201" w:line="269" w:lineRule="auto"/>
        <w:ind w:left="-5" w:right="0" w:hanging="10"/>
        <w:jc w:val="left"/>
      </w:pPr>
      <w:r>
        <w:rPr>
          <w:sz w:val="24"/>
        </w:rPr>
        <w:t xml:space="preserve">Рисунок 8 - Распределение количества ДТП по годам в зависимости от освещения на месте ДТП </w:t>
      </w:r>
    </w:p>
    <w:p w:rsidR="00632D21" w:rsidRDefault="00892B38">
      <w:pPr>
        <w:ind w:left="11" w:right="139"/>
      </w:pPr>
      <w:r>
        <w:t>Количество ДТП снижается, снижается рост пострадавших и погибших в ДТП, но к сожалению, назвать четких причин дорожно-транспортных происшествий невозможно, так как д</w:t>
      </w:r>
      <w:r>
        <w:t xml:space="preserve">анные статистики имеют много пробелов по важным характеристикам. </w:t>
      </w:r>
    </w:p>
    <w:p w:rsidR="00632D21" w:rsidRDefault="00892B38">
      <w:pPr>
        <w:ind w:left="11" w:right="68"/>
      </w:pPr>
      <w:r>
        <w:lastRenderedPageBreak/>
        <w:t xml:space="preserve">Назвать четкие очаги аварийности возможности нет, так как все ДТП разбросаны по различным селам и улицам Анучинского муниципального округа.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>Таблица 6 - Распределение количества ДТП по селам</w:t>
      </w:r>
      <w:r>
        <w:rPr>
          <w:sz w:val="24"/>
        </w:rPr>
        <w:t xml:space="preserve"> за период с 2019 по сентябрь 2024г. </w:t>
      </w:r>
    </w:p>
    <w:tbl>
      <w:tblPr>
        <w:tblStyle w:val="TableGrid"/>
        <w:tblW w:w="10208" w:type="dxa"/>
        <w:tblInd w:w="5" w:type="dxa"/>
        <w:tblCellMar>
          <w:left w:w="77" w:type="dxa"/>
          <w:right w:w="79" w:type="dxa"/>
        </w:tblCellMar>
        <w:tblLook w:val="04A0" w:firstRow="1" w:lastRow="0" w:firstColumn="1" w:lastColumn="0" w:noHBand="0" w:noVBand="1"/>
      </w:tblPr>
      <w:tblGrid>
        <w:gridCol w:w="2505"/>
        <w:gridCol w:w="1104"/>
        <w:gridCol w:w="1139"/>
        <w:gridCol w:w="1088"/>
        <w:gridCol w:w="1096"/>
        <w:gridCol w:w="1092"/>
        <w:gridCol w:w="1092"/>
        <w:gridCol w:w="1092"/>
      </w:tblGrid>
      <w:tr w:rsidR="00632D21">
        <w:trPr>
          <w:trHeight w:val="61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Село/Год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62" w:righ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62" w:righ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62" w:righ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2021год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63" w:righ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2022год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2024 год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17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Общее кол-</w:t>
            </w:r>
          </w:p>
          <w:p w:rsidR="00632D21" w:rsidRDefault="00892B38">
            <w:pPr>
              <w:spacing w:after="0" w:line="259" w:lineRule="auto"/>
              <w:ind w:left="2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</w:t>
            </w:r>
          </w:p>
        </w:tc>
      </w:tr>
      <w:tr w:rsidR="00632D21">
        <w:trPr>
          <w:trHeight w:val="42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rPr>
                <w:b/>
                <w:sz w:val="24"/>
              </w:rPr>
              <w:t xml:space="preserve">с. Чернышевка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left="60" w:right="0" w:firstLine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58" w:right="0" w:firstLine="0"/>
              <w:jc w:val="center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left="2" w:right="0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left="2" w:right="0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2D21">
        <w:trPr>
          <w:trHeight w:val="31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b/>
                <w:sz w:val="24"/>
              </w:rPr>
              <w:t xml:space="preserve">с. Анучино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60" w:right="0" w:firstLine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left="58" w:right="0" w:firstLine="0"/>
              <w:jc w:val="center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32D21">
        <w:trPr>
          <w:trHeight w:val="312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5" w:firstLine="0"/>
              <w:jc w:val="center"/>
            </w:pPr>
            <w:r>
              <w:rPr>
                <w:b/>
                <w:sz w:val="24"/>
              </w:rPr>
              <w:t xml:space="preserve">с. Рисовое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2D21">
        <w:trPr>
          <w:trHeight w:val="31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  <w:sz w:val="24"/>
              </w:rPr>
              <w:t>с. Гражданка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32D21">
        <w:trPr>
          <w:trHeight w:val="61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4" w:firstLine="0"/>
              <w:jc w:val="center"/>
            </w:pPr>
            <w:r>
              <w:rPr>
                <w:b/>
                <w:sz w:val="24"/>
              </w:rPr>
              <w:t xml:space="preserve">с. Корниловка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2" w:firstLine="0"/>
              <w:jc w:val="center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2D21">
        <w:trPr>
          <w:trHeight w:val="61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9" w:right="0" w:firstLine="0"/>
              <w:jc w:val="center"/>
            </w:pPr>
            <w:r>
              <w:rPr>
                <w:b/>
                <w:sz w:val="24"/>
              </w:rPr>
              <w:t xml:space="preserve">с. </w:t>
            </w:r>
            <w:r>
              <w:rPr>
                <w:b/>
                <w:sz w:val="24"/>
              </w:rPr>
              <w:t>Новопокровка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t>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2D21">
        <w:trPr>
          <w:trHeight w:val="610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с. Нововарваровка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1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32D21">
        <w:trPr>
          <w:trHeight w:val="612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с. Староварваровка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62" w:firstLine="0"/>
              <w:jc w:val="center"/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2" w:firstLine="0"/>
              <w:jc w:val="center"/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632D21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632D21" w:rsidRDefault="00632D21">
      <w:pPr>
        <w:ind w:left="11" w:right="68"/>
      </w:pPr>
    </w:p>
    <w:p w:rsidR="00632D21" w:rsidRDefault="00892B38">
      <w:pPr>
        <w:ind w:left="11" w:right="68"/>
      </w:pPr>
      <w:r>
        <w:t xml:space="preserve">В ходе анализа статистики аварийности было установлено, что мест концентрации ДТП нет. </w:t>
      </w:r>
    </w:p>
    <w:p w:rsidR="00632D21" w:rsidRDefault="00892B38">
      <w:pPr>
        <w:spacing w:after="371" w:line="259" w:lineRule="auto"/>
        <w:ind w:left="11" w:right="68" w:firstLine="0"/>
        <w:jc w:val="center"/>
      </w:pPr>
      <w:r>
        <w:t>2</w:t>
      </w:r>
      <w:r>
        <w:rPr>
          <w:rFonts w:ascii="Arial" w:eastAsia="Arial" w:hAnsi="Arial" w:cs="Arial"/>
        </w:rPr>
        <w:t xml:space="preserve"> </w:t>
      </w:r>
      <w:r>
        <w:t>РАЗРАБОТКА ТРАНСПОРТНОЙ МОДЕЛИ</w:t>
      </w:r>
    </w:p>
    <w:p w:rsidR="00632D21" w:rsidRDefault="00892B38">
      <w:pPr>
        <w:ind w:left="11" w:right="138"/>
      </w:pPr>
      <w:r>
        <w:t>Транспортные модели представляют собой мощные инструменты, которые способны помочь в транспортном планировании и управлении. Такие моде</w:t>
      </w:r>
      <w:r>
        <w:t>ли позволяют моделировать изменения в транспортных потоках в зависимости от принимаемых мер по реструктуризации существующей транспортной инфраструктуры и вводу новых объектов, прогнозировать изменения интенсивностей движения и пассажиропотоков на улично-д</w:t>
      </w:r>
      <w:r>
        <w:t xml:space="preserve">орожной сети мегаполисов и целых регионов. </w:t>
      </w:r>
    </w:p>
    <w:p w:rsidR="00632D21" w:rsidRDefault="00892B38">
      <w:pPr>
        <w:ind w:left="11" w:right="138"/>
      </w:pPr>
      <w:r>
        <w:t>Транспортное моделирование находится на стыке различных областей научных знаний и использует различные в них наработки. Транспортные потоки, которые формируются пользователями дорог, т. е. обычными людьми, соверш</w:t>
      </w:r>
      <w:r>
        <w:t xml:space="preserve">ающими перемещения, подчиняются, как и любая другая система, связанная с человеческим фактором, определенным экономическим законам. </w:t>
      </w:r>
    </w:p>
    <w:p w:rsidR="00632D21" w:rsidRDefault="00892B38">
      <w:pPr>
        <w:ind w:left="11" w:right="144"/>
      </w:pPr>
      <w:r>
        <w:lastRenderedPageBreak/>
        <w:t>Для решения задач транспортного моделирования используются модели и алгоритмы из различных разделов математической науки: с</w:t>
      </w:r>
      <w:r>
        <w:t xml:space="preserve">татистики, теории вероятностей, теории информации, теории графов. </w:t>
      </w:r>
    </w:p>
    <w:p w:rsidR="00632D21" w:rsidRDefault="00892B38">
      <w:pPr>
        <w:ind w:left="11" w:right="142"/>
      </w:pPr>
      <w:r>
        <w:t>Транспортная модель разрабатывается в среде современного программного комплекса транспортного планирования PTV Vision® VISUM, который сертифицирован в России на соответствие требованиям нормативных документов для расчета интенсивности движения и пассажироп</w:t>
      </w:r>
      <w:r>
        <w:t xml:space="preserve">отоков. </w:t>
      </w:r>
    </w:p>
    <w:p w:rsidR="00632D21" w:rsidRDefault="00892B38">
      <w:pPr>
        <w:ind w:left="11" w:right="146"/>
      </w:pPr>
      <w:r>
        <w:t>PTV Vision® ‒ промышленный стандарт транспортного планирования в 75 странах мира. Основные области применения: транспортное планирование городов и регионов, оптимизация работы пассажирского транспорта, обоснование инвестиций, прогнозирование интен</w:t>
      </w:r>
      <w:r>
        <w:t xml:space="preserve">сивности движения на платных автодорогах. </w:t>
      </w:r>
    </w:p>
    <w:p w:rsidR="00632D21" w:rsidRDefault="00892B38">
      <w:pPr>
        <w:ind w:left="11" w:right="139"/>
      </w:pPr>
      <w:r>
        <w:t>В программном продукте PTV Vision® VISUM осуществляется моделирование на макроуровне. PTV Vision® VISUM представляет собой современную информационно-аналитическую систему поддержки принятия решений, которая позвол</w:t>
      </w:r>
      <w:r>
        <w:t>яет осуществлять стратегическое и оперативное транспортное планирование, прогнозирование интенсивностей движения, обоснование инвестиций в развитие транспортной инфраструктуры, оптимизацию транспортных систем городов и регионов, а также систематизацию, хра</w:t>
      </w:r>
      <w:r>
        <w:t xml:space="preserve">нение и визуализацию транспортных данных. </w:t>
      </w:r>
    </w:p>
    <w:p w:rsidR="00632D21" w:rsidRDefault="00892B38">
      <w:pPr>
        <w:ind w:left="11" w:right="144"/>
      </w:pPr>
      <w:r>
        <w:t>Программный комплекс PTV Vision® VISUM интегрирует всех участников движения (легковой и грузовой транспорт, пассажирский транспорт, велосипедисты, пассажиры, пешеходы и пр.) в единую математическую транспортную мо</w:t>
      </w:r>
      <w:r>
        <w:t xml:space="preserve">дель. </w:t>
      </w:r>
    </w:p>
    <w:p w:rsidR="00632D21" w:rsidRDefault="00892B38">
      <w:pPr>
        <w:ind w:left="11" w:right="141"/>
      </w:pPr>
      <w:r>
        <w:t xml:space="preserve">PTV Vision® VISUM объединяет данные геоинформационных систем, данные о транспортном обеспечении в единую базу данных с несколькими уровнями.  </w:t>
      </w:r>
    </w:p>
    <w:p w:rsidR="00632D21" w:rsidRDefault="00892B38">
      <w:pPr>
        <w:spacing w:after="132"/>
        <w:ind w:left="9" w:right="68" w:firstLine="0"/>
      </w:pPr>
      <w:r>
        <w:t>2.1</w:t>
      </w:r>
      <w:r>
        <w:rPr>
          <w:rFonts w:ascii="Arial" w:eastAsia="Arial" w:hAnsi="Arial" w:cs="Arial"/>
        </w:rPr>
        <w:t xml:space="preserve"> </w:t>
      </w:r>
      <w:r>
        <w:t xml:space="preserve">Проведение транспортного районирования на базе социально-экономической статистики. </w:t>
      </w:r>
    </w:p>
    <w:p w:rsidR="00632D21" w:rsidRDefault="00892B38">
      <w:pPr>
        <w:ind w:left="11" w:right="135"/>
      </w:pPr>
      <w:r>
        <w:lastRenderedPageBreak/>
        <w:t>Транспортные район</w:t>
      </w:r>
      <w:r>
        <w:t>ы – элементарные единицы пространственной структуры области планирования. Оптимальным является районирование по функциональному признаку (например, на основе функционального зонирования согласно Генеральному плану развития). В случае невозможности получени</w:t>
      </w:r>
      <w:r>
        <w:t xml:space="preserve">я статистической информации при районировании по функциональному признаку допустимым является районирование на основе административнотерриториального деления. </w:t>
      </w:r>
    </w:p>
    <w:p w:rsidR="00632D21" w:rsidRDefault="00892B38">
      <w:pPr>
        <w:ind w:left="11" w:right="68"/>
      </w:pPr>
      <w:r>
        <w:t xml:space="preserve">В основу выделения транспортных районов положены следующие принципы: </w:t>
      </w:r>
    </w:p>
    <w:p w:rsidR="00632D21" w:rsidRDefault="00892B38">
      <w:pPr>
        <w:ind w:right="68" w:firstLine="0"/>
      </w:pPr>
      <w:r>
        <w:t>- использование линий есте</w:t>
      </w:r>
      <w:r>
        <w:t xml:space="preserve">ственных и искусственных преград (реки, железнодорожные магистрали, лесные полосы); </w:t>
      </w:r>
    </w:p>
    <w:p w:rsidR="00632D21" w:rsidRDefault="00892B38">
      <w:pPr>
        <w:spacing w:after="186" w:line="259" w:lineRule="auto"/>
        <w:ind w:right="68" w:firstLine="0"/>
      </w:pPr>
      <w:r>
        <w:t xml:space="preserve">- соблюдение административного районирования территории; </w:t>
      </w:r>
    </w:p>
    <w:p w:rsidR="00632D21" w:rsidRDefault="00892B38">
      <w:pPr>
        <w:ind w:right="68" w:firstLine="0"/>
      </w:pPr>
      <w:r>
        <w:t>- возможность четко охарактеризовать функциональное назначение каждого района в социально-экономической структуре</w:t>
      </w:r>
      <w:r>
        <w:t xml:space="preserve"> региона; </w:t>
      </w:r>
    </w:p>
    <w:p w:rsidR="00632D21" w:rsidRDefault="00892B38">
      <w:pPr>
        <w:spacing w:after="188" w:line="259" w:lineRule="auto"/>
        <w:ind w:right="68" w:firstLine="0"/>
      </w:pPr>
      <w:r>
        <w:t xml:space="preserve">- доступность данных социальной статистики по всем районам. </w:t>
      </w:r>
    </w:p>
    <w:p w:rsidR="00632D21" w:rsidRDefault="00892B38">
      <w:pPr>
        <w:ind w:left="11"/>
      </w:pPr>
      <w:r>
        <w:t>Транспортные районы - это условное деление области моделирования на районы. Чем больше районов - тем точнее моделирование, т.к. пассажиропотоки внутри района не рассчитываются. Условно</w:t>
      </w:r>
      <w:r>
        <w:t xml:space="preserve"> говоря, районы - это области тяготения, которые являются пунктами назначения или отправными пунктами для матриц корреспонденций. Каждый район получает свой полигон, который представляет пространственное положение района. </w:t>
      </w:r>
    </w:p>
    <w:p w:rsidR="00632D21" w:rsidRDefault="00892B38">
      <w:pPr>
        <w:ind w:left="11" w:right="135"/>
      </w:pPr>
      <w:r>
        <w:t>Схема транспортного районирования</w:t>
      </w:r>
      <w:r>
        <w:t xml:space="preserve"> в модели показана на рисунке 12. Анучинский муниципальный округа был разделен на 29 транспортных района. Каждому району соответствует номер и набор статистических данных. Статистические данные были предоставлены администрацией муниципального округа. </w:t>
      </w:r>
    </w:p>
    <w:p w:rsidR="00632D21" w:rsidRDefault="00892B38">
      <w:pPr>
        <w:spacing w:after="182" w:line="259" w:lineRule="auto"/>
        <w:ind w:left="708" w:right="68" w:firstLine="0"/>
      </w:pPr>
      <w:r>
        <w:t xml:space="preserve">Для каждого транспортного района использовались следующие данные: </w:t>
      </w:r>
    </w:p>
    <w:p w:rsidR="00632D21" w:rsidRDefault="00892B38">
      <w:pPr>
        <w:spacing w:after="184" w:line="259" w:lineRule="auto"/>
        <w:ind w:right="68" w:firstLine="0"/>
      </w:pPr>
      <w:r>
        <w:t xml:space="preserve">- численность населения; </w:t>
      </w:r>
    </w:p>
    <w:p w:rsidR="00632D21" w:rsidRDefault="00892B38">
      <w:pPr>
        <w:spacing w:after="186" w:line="259" w:lineRule="auto"/>
        <w:ind w:right="68" w:firstLine="0"/>
      </w:pPr>
      <w:r>
        <w:t xml:space="preserve">- численность работающего населения; </w:t>
      </w:r>
    </w:p>
    <w:p w:rsidR="00632D21" w:rsidRDefault="00892B38">
      <w:pPr>
        <w:ind w:right="68" w:firstLine="0"/>
      </w:pPr>
      <w:r>
        <w:t xml:space="preserve">- численность рабочих мест; - численность учащихся. </w:t>
      </w:r>
    </w:p>
    <w:p w:rsidR="00632D21" w:rsidRDefault="00892B38">
      <w:pPr>
        <w:ind w:left="11" w:right="140"/>
      </w:pPr>
      <w:r>
        <w:lastRenderedPageBreak/>
        <w:t>Каждый район присоединяется через примыкание с минимум одним узлом, чтоб</w:t>
      </w:r>
      <w:r>
        <w:t xml:space="preserve">ы участники движения могли покинуть и достигнуть этот район. Примыкание соответствует конечному и начальному пешеходному подходу, для которого указывается время и длина. </w:t>
      </w:r>
    </w:p>
    <w:p w:rsidR="00632D21" w:rsidRDefault="00892B38">
      <w:pPr>
        <w:ind w:left="11" w:right="138"/>
      </w:pPr>
      <w:r>
        <w:t>Районы являются источниками и целями перемещений, таким образом, примыкание «источник</w:t>
      </w:r>
      <w:r>
        <w:t xml:space="preserve">» представляет всегда первую часть, а примыкание «цель» последнюю часть перемещения. </w:t>
      </w:r>
    </w:p>
    <w:p w:rsidR="00632D21" w:rsidRDefault="00892B38">
      <w:pPr>
        <w:spacing w:after="185" w:line="259" w:lineRule="auto"/>
        <w:ind w:left="708" w:right="68" w:firstLine="0"/>
      </w:pPr>
      <w:r>
        <w:t xml:space="preserve">Транспортные районы выполняют в модели две основных функции: </w:t>
      </w:r>
    </w:p>
    <w:p w:rsidR="00632D21" w:rsidRDefault="00892B38">
      <w:pPr>
        <w:ind w:right="68" w:firstLine="0"/>
      </w:pPr>
      <w:r>
        <w:t xml:space="preserve">- отражают структуру распределения функционально-пространственного потенциала области моделирования. </w:t>
      </w:r>
    </w:p>
    <w:p w:rsidR="00632D21" w:rsidRDefault="00892B38">
      <w:pPr>
        <w:ind w:right="68" w:firstLine="0"/>
      </w:pPr>
      <w:r>
        <w:t>- форм</w:t>
      </w:r>
      <w:r>
        <w:t xml:space="preserve">ируют основу агрегированного описания состояния транспортной системы области моделирования. </w:t>
      </w:r>
    </w:p>
    <w:p w:rsidR="00632D21" w:rsidRDefault="00632D21">
      <w:pPr>
        <w:sectPr w:rsidR="00632D21">
          <w:footerReference w:type="even" r:id="rId33"/>
          <w:footerReference w:type="default" r:id="rId34"/>
          <w:footerReference w:type="first" r:id="rId35"/>
          <w:pgSz w:w="11906" w:h="16838"/>
          <w:pgMar w:top="567" w:right="427" w:bottom="984" w:left="1419" w:header="720" w:footer="573" w:gutter="0"/>
          <w:cols w:space="720"/>
        </w:sectPr>
      </w:pPr>
    </w:p>
    <w:p w:rsidR="00632D21" w:rsidRDefault="00892B38">
      <w:pPr>
        <w:tabs>
          <w:tab w:val="center" w:pos="8431"/>
        </w:tabs>
        <w:spacing w:after="0" w:line="259" w:lineRule="auto"/>
        <w:ind w:right="0" w:firstLine="0"/>
        <w:jc w:val="left"/>
      </w:pPr>
      <w:r>
        <w:lastRenderedPageBreak/>
        <w:t xml:space="preserve"> </w:t>
      </w:r>
      <w:r>
        <w:tab/>
      </w:r>
      <w:r>
        <w:rPr>
          <w:noProof/>
        </w:rPr>
        <w:drawing>
          <wp:inline distT="0" distB="0" distL="0" distR="0">
            <wp:extent cx="8458835" cy="5732145"/>
            <wp:effectExtent l="0" t="0" r="0" b="0"/>
            <wp:docPr id="13512" name="Picture 13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2" name="Picture 1351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459216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D21" w:rsidRDefault="00892B38">
      <w:pPr>
        <w:tabs>
          <w:tab w:val="center" w:pos="8431"/>
        </w:tabs>
        <w:spacing w:after="0" w:line="259" w:lineRule="auto"/>
        <w:ind w:right="0" w:firstLineChars="850" w:firstLine="2380"/>
        <w:jc w:val="left"/>
      </w:pPr>
      <w:r>
        <w:t>Р</w:t>
      </w:r>
      <w:r>
        <w:rPr>
          <w:sz w:val="24"/>
        </w:rPr>
        <w:t xml:space="preserve">исунок 9 –Транспортное районирование Анучинского муниципального округа </w:t>
      </w:r>
    </w:p>
    <w:p w:rsidR="00632D21" w:rsidRDefault="00632D21">
      <w:pPr>
        <w:ind w:firstLine="0"/>
        <w:sectPr w:rsidR="00632D21">
          <w:footerReference w:type="even" r:id="rId37"/>
          <w:footerReference w:type="default" r:id="rId38"/>
          <w:footerReference w:type="first" r:id="rId39"/>
          <w:pgSz w:w="16838" w:h="11906" w:orient="landscape"/>
          <w:pgMar w:top="1134" w:right="566" w:bottom="692" w:left="566" w:header="720" w:footer="720" w:gutter="0"/>
          <w:cols w:space="720"/>
        </w:sectPr>
      </w:pPr>
    </w:p>
    <w:p w:rsidR="00632D21" w:rsidRDefault="00892B38">
      <w:pPr>
        <w:spacing w:after="131" w:line="259" w:lineRule="auto"/>
        <w:ind w:left="708" w:right="68" w:firstLine="0"/>
      </w:pPr>
      <w:r>
        <w:lastRenderedPageBreak/>
        <w:t xml:space="preserve">Помимо транспортных районов в модель вносили кордонные районы. </w:t>
      </w:r>
    </w:p>
    <w:p w:rsidR="00632D21" w:rsidRDefault="00892B38">
      <w:pPr>
        <w:ind w:left="11" w:right="68"/>
      </w:pPr>
      <w:r>
        <w:t xml:space="preserve">Кордонные районы ‒ транспортные районы, генерирующие/поглощающие транзитный поток относительно рассматриваемой зоны моделирования. </w:t>
      </w:r>
    </w:p>
    <w:p w:rsidR="00632D21" w:rsidRDefault="00892B38">
      <w:pPr>
        <w:ind w:left="11" w:right="68"/>
      </w:pPr>
      <w:r>
        <w:t>Расположение кордонных транспортных районов было определено исходя из наличия наиболее высокоинтенсивных вылетных автомобиль</w:t>
      </w:r>
      <w:r>
        <w:t xml:space="preserve">ных дорог </w:t>
      </w:r>
    </w:p>
    <w:p w:rsidR="00632D21" w:rsidRDefault="00892B38">
      <w:pPr>
        <w:spacing w:after="133" w:line="259" w:lineRule="auto"/>
        <w:ind w:left="11" w:right="68" w:firstLine="0"/>
      </w:pPr>
      <w:r>
        <w:t xml:space="preserve">(относительно рассматриваемой зоны моделирования).  </w:t>
      </w:r>
    </w:p>
    <w:p w:rsidR="00632D21" w:rsidRDefault="00892B38">
      <w:pPr>
        <w:spacing w:after="77"/>
        <w:ind w:left="9" w:right="68" w:firstLine="0"/>
      </w:pPr>
      <w:r>
        <w:t>2.2</w:t>
      </w:r>
      <w:r>
        <w:rPr>
          <w:rFonts w:ascii="Arial" w:eastAsia="Arial" w:hAnsi="Arial" w:cs="Arial"/>
        </w:rPr>
        <w:t xml:space="preserve"> </w:t>
      </w:r>
      <w:r>
        <w:t xml:space="preserve">Ввод параметров улично-дорожной сети, транспортных инфраструктурных объектов. </w:t>
      </w:r>
    </w:p>
    <w:p w:rsidR="00632D21" w:rsidRDefault="00892B38">
      <w:pPr>
        <w:ind w:left="11" w:right="68"/>
      </w:pPr>
      <w:r>
        <w:t>Модель сети для транспортной системы должна отображать пространственную и временную структуру предложения тра</w:t>
      </w:r>
      <w:r>
        <w:t xml:space="preserve">нспортных услуг. </w:t>
      </w:r>
    </w:p>
    <w:p w:rsidR="00632D21" w:rsidRDefault="00892B38">
      <w:pPr>
        <w:ind w:left="11" w:right="68"/>
      </w:pPr>
      <w:r>
        <w:t>Транспортное предложение – это транспортная сеть, состоящая из узлов (перекрестков, развязок и т. д.) и соединяющих их ребер (улиц, дорог и т. д.), предоставляющая возможность перемещения для участников транспортного движения и описывающа</w:t>
      </w:r>
      <w:r>
        <w:t xml:space="preserve">я затраты на данные перемещения. </w:t>
      </w:r>
    </w:p>
    <w:p w:rsidR="00632D21" w:rsidRDefault="00892B38">
      <w:pPr>
        <w:ind w:left="11" w:right="68"/>
      </w:pPr>
      <w:r>
        <w:t xml:space="preserve">Поэтому модель сети дифференцирует основные объекты сети, такие как узлы и отрезки, которые иллюстрируют структуру сети. </w:t>
      </w:r>
    </w:p>
    <w:p w:rsidR="00632D21" w:rsidRDefault="00892B38">
      <w:pPr>
        <w:ind w:left="11" w:right="68"/>
      </w:pPr>
      <w:r>
        <w:t>Транспортная сеть УДС представлена в виде ориентированного графа со следующими геометрическими и тех</w:t>
      </w:r>
      <w:r>
        <w:t xml:space="preserve">ническими параметрами: </w:t>
      </w:r>
    </w:p>
    <w:p w:rsidR="00632D21" w:rsidRDefault="00892B38">
      <w:pPr>
        <w:ind w:right="68" w:firstLine="0"/>
      </w:pPr>
      <w:r>
        <w:t xml:space="preserve">- геометрия трассы дороги (пространственное положение и конфигурация изображения автодороги, максимально приближенные к реальному пространственному положению и параметрам плана дороги); </w:t>
      </w:r>
    </w:p>
    <w:p w:rsidR="00632D21" w:rsidRDefault="00892B38">
      <w:pPr>
        <w:ind w:right="68" w:firstLine="0"/>
      </w:pPr>
      <w:r>
        <w:t xml:space="preserve">- расположение перекрестков, пересечений, примыканий в виде точечных </w:t>
      </w:r>
      <w:r>
        <w:t xml:space="preserve">объектов; </w:t>
      </w:r>
    </w:p>
    <w:p w:rsidR="00632D21" w:rsidRDefault="00892B38">
      <w:pPr>
        <w:spacing w:after="182" w:line="259" w:lineRule="auto"/>
        <w:ind w:right="68" w:firstLine="0"/>
      </w:pPr>
      <w:r>
        <w:t xml:space="preserve">- длина элемента УДС; </w:t>
      </w:r>
    </w:p>
    <w:p w:rsidR="00632D21" w:rsidRDefault="00892B38">
      <w:pPr>
        <w:spacing w:after="185" w:line="259" w:lineRule="auto"/>
        <w:ind w:right="68" w:firstLine="0"/>
      </w:pPr>
      <w:r>
        <w:t xml:space="preserve">- категория автодороги; </w:t>
      </w:r>
    </w:p>
    <w:p w:rsidR="00632D21" w:rsidRDefault="00892B38">
      <w:pPr>
        <w:spacing w:after="187" w:line="259" w:lineRule="auto"/>
        <w:ind w:right="68" w:firstLine="0"/>
      </w:pPr>
      <w:r>
        <w:t xml:space="preserve">- количество полос движения в каждом направлении; </w:t>
      </w:r>
    </w:p>
    <w:p w:rsidR="00632D21" w:rsidRDefault="00892B38">
      <w:pPr>
        <w:spacing w:after="185" w:line="259" w:lineRule="auto"/>
        <w:ind w:right="68" w:firstLine="0"/>
      </w:pPr>
      <w:r>
        <w:t xml:space="preserve">- расчетная и разрешенная скорости движения по участку сети; </w:t>
      </w:r>
    </w:p>
    <w:p w:rsidR="00632D21" w:rsidRDefault="00892B38">
      <w:pPr>
        <w:spacing w:after="184" w:line="259" w:lineRule="auto"/>
        <w:ind w:right="68" w:firstLine="0"/>
      </w:pPr>
      <w:r>
        <w:t xml:space="preserve">- пропускная способность каждого направления перегона улицы или дороги; </w:t>
      </w:r>
    </w:p>
    <w:p w:rsidR="00632D21" w:rsidRDefault="00892B38">
      <w:pPr>
        <w:spacing w:line="259" w:lineRule="auto"/>
        <w:ind w:right="68" w:firstLine="0"/>
      </w:pPr>
      <w:r>
        <w:t>- запреты д</w:t>
      </w:r>
      <w:r>
        <w:t xml:space="preserve">вижения по элементу УДС; </w:t>
      </w:r>
    </w:p>
    <w:p w:rsidR="00632D21" w:rsidRDefault="00892B38">
      <w:pPr>
        <w:ind w:right="68" w:firstLine="0"/>
      </w:pPr>
      <w:r>
        <w:lastRenderedPageBreak/>
        <w:t xml:space="preserve">- разрешенные направления движения на перекрестках, примыканиях, пересечениях; </w:t>
      </w:r>
    </w:p>
    <w:p w:rsidR="00632D21" w:rsidRDefault="00892B38">
      <w:pPr>
        <w:spacing w:after="131" w:line="259" w:lineRule="auto"/>
        <w:ind w:right="68" w:firstLine="0"/>
      </w:pPr>
      <w:r>
        <w:t xml:space="preserve">- ранг автомобильной дороги (привлекательность для пользователя). </w:t>
      </w:r>
    </w:p>
    <w:p w:rsidR="00632D21" w:rsidRDefault="00892B38">
      <w:pPr>
        <w:spacing w:after="138"/>
        <w:ind w:left="11" w:right="68"/>
      </w:pPr>
      <w:r>
        <w:t>Данный набор параметров дороги достаточно полно описывает все основные составляющие</w:t>
      </w:r>
      <w:r>
        <w:t xml:space="preserve">, оказывающие существенное влияние на динамику транспортных потоков, движущихся по автомобильной дороге или улице, накладывает все основные ограничения при распределении транспортных потоков по УДС.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37185" cy="130175"/>
            <wp:effectExtent l="0" t="0" r="0" b="0"/>
            <wp:docPr id="13618" name="Picture 13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8" name="Picture 136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7566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Ввод данных о системах транспорта </w:t>
      </w:r>
    </w:p>
    <w:p w:rsidR="00632D21" w:rsidRDefault="00892B38">
      <w:pPr>
        <w:ind w:left="11" w:right="68"/>
      </w:pPr>
      <w:r>
        <w:t>Для описания состав</w:t>
      </w:r>
      <w:r>
        <w:t xml:space="preserve">а и структуры транспортных потоков, формирующих нагрузку на транспортную сеть, а также допустимых видов транспорта для движения на отрезках транспортной сети в модель вводятся данные о видах транспортных средств. Различные виды транспорта представляются в </w:t>
      </w:r>
      <w:r>
        <w:t xml:space="preserve">модели с помощью систем транспорта, система транспорта задается при этом: </w:t>
      </w:r>
    </w:p>
    <w:p w:rsidR="00632D21" w:rsidRDefault="00892B38">
      <w:pPr>
        <w:ind w:right="68"/>
      </w:pPr>
      <w:r>
        <w:t xml:space="preserve">− типом системы транспорта, а именно индивидуальным транспортом (ИТ), общественным транспортом (ОТ) и др.; </w:t>
      </w:r>
    </w:p>
    <w:p w:rsidR="00632D21" w:rsidRDefault="00892B38">
      <w:pPr>
        <w:ind w:left="11" w:right="68"/>
      </w:pPr>
      <w:r>
        <w:t xml:space="preserve">− средством транспорта (тип транспортного средства), например, легковой автомобиль, трамвай и др. </w:t>
      </w:r>
    </w:p>
    <w:p w:rsidR="00632D21" w:rsidRDefault="00892B38">
      <w:pPr>
        <w:spacing w:after="131" w:line="259" w:lineRule="auto"/>
        <w:ind w:left="708" w:right="68" w:firstLine="0"/>
      </w:pPr>
      <w:r>
        <w:t>− средними скоростями движения по каждому отрезку</w:t>
      </w:r>
      <w:r>
        <w:t xml:space="preserve">. </w:t>
      </w:r>
    </w:p>
    <w:p w:rsidR="00632D21" w:rsidRDefault="00892B38">
      <w:pPr>
        <w:ind w:left="11" w:right="68"/>
      </w:pPr>
      <w:r>
        <w:t>Каждая система транспорта относится к одному или нескольким сегментам спроса. Сегменты спроса описывают поездки с использованием одной или нескольких систем транспорта различных групп людей и связаны с матрицами корреспонденций. Участники движения одного с</w:t>
      </w:r>
      <w:r>
        <w:t xml:space="preserve">егмента спроса общественного транспорта имеют возможность сменить систему транспорта в рамках одной поездки, например, в результате пересадки. Каждому сегменту спроса соответствует ровно одна матрица корреспонденций. </w:t>
      </w:r>
    </w:p>
    <w:p w:rsidR="00632D21" w:rsidRDefault="00892B38">
      <w:pPr>
        <w:ind w:left="11" w:right="68"/>
      </w:pPr>
      <w:r>
        <w:t>Связь между системами транспорта, режи</w:t>
      </w:r>
      <w:r>
        <w:t xml:space="preserve">мами, сегментами спроса и матрицами представлена на рисунке 13. </w:t>
      </w:r>
    </w:p>
    <w:p w:rsidR="00632D21" w:rsidRDefault="00892B38">
      <w:pPr>
        <w:spacing w:after="73" w:line="259" w:lineRule="auto"/>
        <w:ind w:right="872" w:firstLine="0"/>
        <w:jc w:val="right"/>
      </w:pPr>
      <w:r>
        <w:rPr>
          <w:noProof/>
        </w:rPr>
        <w:lastRenderedPageBreak/>
        <w:drawing>
          <wp:inline distT="0" distB="0" distL="0" distR="0">
            <wp:extent cx="5205095" cy="3275330"/>
            <wp:effectExtent l="0" t="0" r="0" b="0"/>
            <wp:docPr id="13703" name="Picture 13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" name="Picture 1370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327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203" w:line="269" w:lineRule="auto"/>
        <w:ind w:left="-5" w:right="0" w:hanging="10"/>
        <w:jc w:val="left"/>
      </w:pPr>
      <w:r>
        <w:rPr>
          <w:sz w:val="24"/>
        </w:rPr>
        <w:t xml:space="preserve">Рисунок 13 - Структура взаимодействия между системами транспорта и матрицами спроса </w:t>
      </w:r>
    </w:p>
    <w:p w:rsidR="00632D21" w:rsidRDefault="00892B38">
      <w:pPr>
        <w:ind w:left="11" w:right="68"/>
      </w:pPr>
      <w:r>
        <w:t>Режим соединяет одну или несколько транспортных систем, включает в себя либо одну систему индивидуально</w:t>
      </w:r>
      <w:r>
        <w:t xml:space="preserve">го транспорта или несколько систем общественного транспорта. </w:t>
      </w:r>
    </w:p>
    <w:p w:rsidR="00632D21" w:rsidRDefault="00892B38">
      <w:pPr>
        <w:ind w:left="11" w:right="68"/>
      </w:pPr>
      <w:r>
        <w:t>Сегменту спроса отводится ровно один режим. Таким образом, сегмент спроса является связью между предложением транспортных услуг и транспортным спросом. Для каждого сегмента определяется своя мат</w:t>
      </w:r>
      <w:r>
        <w:t xml:space="preserve">рица спроса. </w:t>
      </w:r>
    </w:p>
    <w:p w:rsidR="00632D21" w:rsidRDefault="00892B38">
      <w:pPr>
        <w:spacing w:after="137"/>
        <w:ind w:left="11" w:right="68"/>
      </w:pPr>
      <w:r>
        <w:t xml:space="preserve">Принципиально надо исходить из того, что единицами матриц спроса для ИТ являются «автомобили», а для матриц спроса ОТ «люди». Для пересчета единицы «автомобили» в поездки людей для каждого сегмента спроса указывается степень наполнения.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51155" cy="130175"/>
            <wp:effectExtent l="0" t="0" r="0" b="0"/>
            <wp:docPr id="13690" name="Picture 13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" name="Picture 1369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128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Вв</w:t>
      </w:r>
      <w:r>
        <w:t xml:space="preserve">од узлов транспортного графа </w:t>
      </w:r>
    </w:p>
    <w:p w:rsidR="00632D21" w:rsidRDefault="00892B38">
      <w:pPr>
        <w:ind w:left="11" w:right="68"/>
      </w:pPr>
      <w:r>
        <w:t>Для определения положения перекрестков и пересечений в транспортной модели используются узлы транспортного графа. В редакторе узлов, изображенном на рисунке 14, были заданы приоритеты движения и способ регулирования перекрестк</w:t>
      </w:r>
      <w:r>
        <w:t xml:space="preserve">ов. </w:t>
      </w:r>
    </w:p>
    <w:p w:rsidR="00632D21" w:rsidRDefault="00892B38">
      <w:pPr>
        <w:spacing w:after="69" w:line="259" w:lineRule="auto"/>
        <w:ind w:left="-1" w:right="293" w:firstLine="0"/>
        <w:jc w:val="right"/>
      </w:pPr>
      <w:r>
        <w:rPr>
          <w:noProof/>
        </w:rPr>
        <w:lastRenderedPageBreak/>
        <w:drawing>
          <wp:inline distT="0" distB="0" distL="0" distR="0">
            <wp:extent cx="6118860" cy="4248785"/>
            <wp:effectExtent l="0" t="0" r="0" b="0"/>
            <wp:docPr id="13736" name="Picture 13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" name="Picture 1373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19241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203" w:line="269" w:lineRule="auto"/>
        <w:ind w:left="-5" w:right="0" w:hanging="10"/>
        <w:jc w:val="left"/>
      </w:pPr>
      <w:r>
        <w:rPr>
          <w:sz w:val="24"/>
        </w:rPr>
        <w:t xml:space="preserve">Рисунок 10 - Редактирование узла </w:t>
      </w:r>
    </w:p>
    <w:p w:rsidR="00632D21" w:rsidRDefault="00892B38">
      <w:pPr>
        <w:ind w:left="11" w:right="68"/>
      </w:pPr>
      <w:r>
        <w:t xml:space="preserve">В редакторе поворотов были заданы параметры для всех возможных маневров на каждом из перекрестков. </w:t>
      </w:r>
    </w:p>
    <w:p w:rsidR="00632D21" w:rsidRDefault="00892B38">
      <w:pPr>
        <w:ind w:left="11" w:right="68"/>
      </w:pPr>
      <w:r>
        <w:t xml:space="preserve">Исходной информацией для создания узлов и имитации в модели организации дорожного движения послужили данные съемок передвижной лаборатории и спутниковых карт (панорам) улиц (рисунок 15). </w:t>
      </w:r>
    </w:p>
    <w:p w:rsidR="00632D21" w:rsidRDefault="00892B38">
      <w:pPr>
        <w:spacing w:after="70" w:line="259" w:lineRule="auto"/>
        <w:ind w:left="-1" w:right="22" w:firstLine="0"/>
        <w:jc w:val="right"/>
      </w:pPr>
      <w:r>
        <w:rPr>
          <w:noProof/>
        </w:rPr>
        <w:drawing>
          <wp:inline distT="0" distB="0" distL="0" distR="0">
            <wp:extent cx="6291580" cy="3138805"/>
            <wp:effectExtent l="0" t="0" r="0" b="0"/>
            <wp:docPr id="13738" name="Picture 13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8" name="Picture 1373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91580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3" w:line="269" w:lineRule="auto"/>
        <w:ind w:left="-5" w:right="0" w:hanging="10"/>
        <w:jc w:val="left"/>
        <w:rPr>
          <w:sz w:val="24"/>
        </w:rPr>
      </w:pPr>
      <w:r>
        <w:rPr>
          <w:sz w:val="24"/>
        </w:rPr>
        <w:lastRenderedPageBreak/>
        <w:t>Рисунок 11 – Географическая привязка видеосъемки с дорожной лабор</w:t>
      </w:r>
      <w:r>
        <w:rPr>
          <w:sz w:val="24"/>
        </w:rPr>
        <w:t xml:space="preserve">атории </w:t>
      </w:r>
    </w:p>
    <w:p w:rsidR="00632D21" w:rsidRDefault="00632D21">
      <w:pPr>
        <w:spacing w:after="3" w:line="269" w:lineRule="auto"/>
        <w:ind w:left="-5" w:right="0" w:hanging="10"/>
        <w:jc w:val="left"/>
        <w:rPr>
          <w:sz w:val="24"/>
        </w:rPr>
      </w:pPr>
    </w:p>
    <w:p w:rsidR="00632D21" w:rsidRDefault="00892B38">
      <w:pPr>
        <w:spacing w:after="306" w:line="259" w:lineRule="auto"/>
        <w:ind w:left="11" w:right="68" w:firstLineChars="250" w:firstLine="700"/>
      </w:pPr>
      <w:r>
        <w:rPr>
          <w:noProof/>
        </w:rPr>
        <w:drawing>
          <wp:inline distT="0" distB="0" distL="0" distR="0">
            <wp:extent cx="343535" cy="130175"/>
            <wp:effectExtent l="0" t="0" r="0" b="0"/>
            <wp:docPr id="13744" name="Picture 13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4" name="Picture 1374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366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Ввод отрезков транспортного графа </w:t>
      </w:r>
    </w:p>
    <w:p w:rsidR="00632D21" w:rsidRDefault="00892B38">
      <w:pPr>
        <w:ind w:left="11" w:right="68"/>
      </w:pPr>
      <w:r>
        <w:t>При описании улично-дорожной сети и соединении узлов используются отрезки транспортного графа. Для них в редакторе отрезков были заданы следующие характеристики: длина, допустимая скорость различных видов транс</w:t>
      </w:r>
      <w:r>
        <w:t xml:space="preserve">порта при свободном транспортном потоке, пропускная способность, количество полос, название. </w:t>
      </w:r>
    </w:p>
    <w:p w:rsidR="00632D21" w:rsidRDefault="00892B38">
      <w:pPr>
        <w:ind w:left="11" w:right="68"/>
      </w:pPr>
      <w:r>
        <w:t xml:space="preserve">Результатом создания и редактирования отрезков, соединяющих узлы, является граф дорожной сети, изображенный на рисунке 12,13.  </w:t>
      </w:r>
    </w:p>
    <w:p w:rsidR="00632D21" w:rsidRDefault="00892B38">
      <w:pPr>
        <w:spacing w:after="139" w:line="259" w:lineRule="auto"/>
        <w:ind w:left="-1" w:right="0" w:firstLine="0"/>
        <w:jc w:val="right"/>
      </w:pPr>
      <w:r>
        <w:rPr>
          <w:noProof/>
        </w:rPr>
        <w:drawing>
          <wp:inline distT="0" distB="0" distL="0" distR="0">
            <wp:extent cx="6298565" cy="3930015"/>
            <wp:effectExtent l="0" t="0" r="0" b="0"/>
            <wp:docPr id="13779" name="Picture 13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9" name="Picture 13779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8946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131" w:line="269" w:lineRule="auto"/>
        <w:ind w:left="10" w:right="83" w:hanging="10"/>
        <w:jc w:val="center"/>
      </w:pPr>
      <w:r>
        <w:t xml:space="preserve">Рисунок 12 - </w:t>
      </w:r>
      <w:r>
        <w:rPr>
          <w:sz w:val="24"/>
        </w:rPr>
        <w:t>Граф дорожной сети</w:t>
      </w:r>
      <w:r>
        <w:rPr>
          <w:sz w:val="24"/>
        </w:rPr>
        <w:t xml:space="preserve"> Анучинского муниципального округа (с. Анучино) </w:t>
      </w:r>
    </w:p>
    <w:p w:rsidR="00632D21" w:rsidRDefault="00892B38">
      <w:pPr>
        <w:spacing w:after="0" w:line="259" w:lineRule="auto"/>
        <w:ind w:right="0" w:firstLine="0"/>
        <w:jc w:val="left"/>
      </w:pPr>
      <w:r>
        <w:rPr>
          <w:sz w:val="24"/>
        </w:rPr>
        <w:t xml:space="preserve"> </w:t>
      </w:r>
    </w:p>
    <w:p w:rsidR="00632D21" w:rsidRDefault="00632D21">
      <w:pPr>
        <w:sectPr w:rsidR="00632D21">
          <w:footerReference w:type="even" r:id="rId47"/>
          <w:footerReference w:type="default" r:id="rId48"/>
          <w:footerReference w:type="first" r:id="rId49"/>
          <w:pgSz w:w="11906" w:h="16838"/>
          <w:pgMar w:top="567" w:right="487" w:bottom="1146" w:left="1419" w:header="720" w:footer="573" w:gutter="0"/>
          <w:cols w:space="720"/>
        </w:sectPr>
      </w:pPr>
    </w:p>
    <w:p w:rsidR="00632D21" w:rsidRDefault="00892B38">
      <w:pPr>
        <w:spacing w:after="0" w:line="259" w:lineRule="auto"/>
        <w:ind w:right="216" w:firstLine="0"/>
        <w:jc w:val="right"/>
      </w:pPr>
      <w:r>
        <w:rPr>
          <w:noProof/>
        </w:rPr>
        <w:lastRenderedPageBreak/>
        <w:drawing>
          <wp:inline distT="0" distB="0" distL="0" distR="0">
            <wp:extent cx="8499475" cy="5759450"/>
            <wp:effectExtent l="0" t="0" r="0" b="0"/>
            <wp:docPr id="13799" name="Picture 13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" name="Picture 13799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49947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D21" w:rsidRDefault="00892B38">
      <w:pPr>
        <w:spacing w:after="0" w:line="259" w:lineRule="auto"/>
        <w:ind w:right="216" w:firstLine="0"/>
        <w:jc w:val="center"/>
      </w:pPr>
      <w:r>
        <w:t>Р</w:t>
      </w:r>
      <w:r>
        <w:rPr>
          <w:sz w:val="24"/>
        </w:rPr>
        <w:t>исунок 13 – Граф дорожной сети Анучинского муниципального округа</w:t>
      </w:r>
      <w:r>
        <w:t xml:space="preserve"> </w:t>
      </w:r>
    </w:p>
    <w:p w:rsidR="00632D21" w:rsidRDefault="00632D21">
      <w:pPr>
        <w:sectPr w:rsidR="00632D21">
          <w:footerReference w:type="even" r:id="rId51"/>
          <w:footerReference w:type="default" r:id="rId52"/>
          <w:footerReference w:type="first" r:id="rId53"/>
          <w:pgSz w:w="16838" w:h="11906" w:orient="landscape"/>
          <w:pgMar w:top="1134" w:right="1440" w:bottom="853" w:left="1440" w:header="720" w:footer="720" w:gutter="0"/>
          <w:cols w:space="720"/>
        </w:sectPr>
      </w:pPr>
    </w:p>
    <w:p w:rsidR="00632D21" w:rsidRDefault="00892B38">
      <w:pPr>
        <w:spacing w:after="251" w:line="259" w:lineRule="auto"/>
        <w:ind w:left="11" w:right="68" w:firstLine="0"/>
      </w:pPr>
      <w:r>
        <w:lastRenderedPageBreak/>
        <w:t>2.3</w:t>
      </w:r>
      <w:r>
        <w:rPr>
          <w:rFonts w:ascii="Arial" w:eastAsia="Arial" w:hAnsi="Arial" w:cs="Arial"/>
        </w:rPr>
        <w:t xml:space="preserve"> </w:t>
      </w:r>
      <w:r>
        <w:t xml:space="preserve">Ввод примыканий </w:t>
      </w:r>
    </w:p>
    <w:p w:rsidR="00632D21" w:rsidRDefault="00892B38">
      <w:pPr>
        <w:ind w:left="11" w:right="68"/>
      </w:pPr>
      <w:r>
        <w:t xml:space="preserve">Для связи центров транспортных районов с УДС используются специальные отрезки – примыкания, характеризующие показатели затрат, которые участники движения несут для того, чтобы получить доступ к транспортной сети. Для расстановки примыканий индивидуального </w:t>
      </w:r>
      <w:r>
        <w:t xml:space="preserve">транспорта использовалась информация о существующих выездах в том или ином районе муниципального округа, для расстановки примыканий общественного транспорта – данные о расположении остановочных пунктов. Расстановка примыканий показана на рисунке 14.  </w:t>
      </w:r>
    </w:p>
    <w:p w:rsidR="00632D21" w:rsidRDefault="00892B38">
      <w:pPr>
        <w:spacing w:after="159" w:line="259" w:lineRule="auto"/>
        <w:ind w:right="829" w:firstLine="0"/>
        <w:jc w:val="right"/>
      </w:pPr>
      <w:r>
        <w:rPr>
          <w:noProof/>
        </w:rPr>
        <w:drawing>
          <wp:inline distT="0" distB="0" distL="0" distR="0">
            <wp:extent cx="5262245" cy="4268470"/>
            <wp:effectExtent l="0" t="0" r="0" b="0"/>
            <wp:docPr id="13870" name="Picture 13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" name="Picture 1387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426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632D21" w:rsidRDefault="00892B38">
      <w:pPr>
        <w:spacing w:after="165" w:line="269" w:lineRule="auto"/>
        <w:ind w:left="10" w:right="73" w:hanging="10"/>
        <w:jc w:val="center"/>
      </w:pPr>
      <w:r>
        <w:rPr>
          <w:sz w:val="24"/>
        </w:rPr>
        <w:t>Р</w:t>
      </w:r>
      <w:r>
        <w:rPr>
          <w:sz w:val="24"/>
        </w:rPr>
        <w:t xml:space="preserve">исунок 14 - Расстановка примыканий </w:t>
      </w:r>
    </w:p>
    <w:p w:rsidR="00632D21" w:rsidRDefault="00892B38">
      <w:pPr>
        <w:spacing w:after="271" w:line="259" w:lineRule="auto"/>
        <w:ind w:right="10" w:firstLine="0"/>
        <w:jc w:val="center"/>
      </w:pPr>
      <w:r>
        <w:rPr>
          <w:sz w:val="24"/>
        </w:rPr>
        <w:t xml:space="preserve"> </w:t>
      </w:r>
    </w:p>
    <w:p w:rsidR="00632D21" w:rsidRDefault="00892B38">
      <w:pPr>
        <w:spacing w:after="130"/>
        <w:ind w:left="589" w:right="68" w:hanging="578"/>
      </w:pPr>
      <w:r>
        <w:t>2.4</w:t>
      </w:r>
      <w:r>
        <w:rPr>
          <w:rFonts w:ascii="Arial" w:eastAsia="Arial" w:hAnsi="Arial" w:cs="Arial"/>
        </w:rPr>
        <w:t xml:space="preserve"> </w:t>
      </w:r>
      <w:r>
        <w:t xml:space="preserve">Ввод маршрутной сети, остановок и интервалов движения пассажирского транспорта </w:t>
      </w:r>
    </w:p>
    <w:p w:rsidR="00632D21" w:rsidRDefault="00892B38">
      <w:pPr>
        <w:ind w:left="11" w:right="68"/>
      </w:pPr>
      <w:r>
        <w:lastRenderedPageBreak/>
        <w:t>В связи с отсутствием внутрипоселкового автобусного сообщения на территории Анучинского муниципального округа –ввод маршрутной сети не</w:t>
      </w:r>
      <w:r>
        <w:t xml:space="preserve"> производился. </w:t>
      </w:r>
    </w:p>
    <w:p w:rsidR="00632D21" w:rsidRDefault="00892B38">
      <w:pPr>
        <w:spacing w:after="0" w:line="259" w:lineRule="auto"/>
        <w:ind w:right="0" w:firstLine="0"/>
        <w:jc w:val="right"/>
      </w:pPr>
      <w:r>
        <w:t xml:space="preserve"> </w:t>
      </w:r>
    </w:p>
    <w:p w:rsidR="00632D21" w:rsidRDefault="00892B38">
      <w:pPr>
        <w:spacing w:after="136"/>
        <w:ind w:left="589" w:right="68" w:hanging="578"/>
      </w:pPr>
      <w:r>
        <w:t>2.5</w:t>
      </w:r>
      <w:r>
        <w:rPr>
          <w:rFonts w:ascii="Arial" w:eastAsia="Arial" w:hAnsi="Arial" w:cs="Arial"/>
        </w:rPr>
        <w:t xml:space="preserve"> </w:t>
      </w:r>
      <w:r>
        <w:t xml:space="preserve">Разработка методики и создание модели расчета транспортного спроса для транспортных и пассажирских перемещений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37185" cy="130175"/>
            <wp:effectExtent l="0" t="0" r="0" b="0"/>
            <wp:docPr id="13881" name="Picture 13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1" name="Picture 13881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37566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Четырехшаговая модель расчета транспортного спроса </w:t>
      </w:r>
    </w:p>
    <w:p w:rsidR="00632D21" w:rsidRDefault="00892B38">
      <w:pPr>
        <w:ind w:left="11" w:right="68"/>
      </w:pPr>
      <w:r>
        <w:t>При разработке транспортной модели была использована стандартная четырехшаговая модель расчета транспортного спроса. Преимущества использования именно этой модели связаны с тем, что она достаточно точно описывает этапы формирования спроса на транспорт, при</w:t>
      </w:r>
      <w:r>
        <w:t xml:space="preserve"> этом позволяя работать с агрегированными данными без потери в качестве результатов моделирования, что, в свою очередь, сокращает время расчета и позволяет оценивать большее количество сценариев в единицу времени. Расчет обычно проводится по отдельным слоя</w:t>
      </w:r>
      <w:r>
        <w:t xml:space="preserve">м спроса. Результатом работы вычислительного алгоритма модели являются расчетные (модельные) значения интенсивности движения. </w:t>
      </w:r>
    </w:p>
    <w:p w:rsidR="00632D21" w:rsidRDefault="00892B38">
      <w:pPr>
        <w:spacing w:after="186" w:line="259" w:lineRule="auto"/>
        <w:ind w:left="708" w:right="68" w:firstLine="0"/>
      </w:pPr>
      <w:r>
        <w:t xml:space="preserve">Стандартная четырехшаговая модель состоит из следующих этапов: </w:t>
      </w:r>
    </w:p>
    <w:p w:rsidR="00632D21" w:rsidRDefault="00892B38">
      <w:pPr>
        <w:spacing w:after="133" w:line="259" w:lineRule="auto"/>
        <w:ind w:left="708" w:right="68" w:firstLine="0"/>
      </w:pPr>
      <w:r>
        <w:t xml:space="preserve">Этап 1 ‒ Модель создания (генерации) транспортного движения </w:t>
      </w:r>
    </w:p>
    <w:p w:rsidR="00632D21" w:rsidRDefault="00892B38">
      <w:pPr>
        <w:ind w:left="11" w:right="68"/>
      </w:pPr>
      <w:r>
        <w:t>На д</w:t>
      </w:r>
      <w:r>
        <w:t xml:space="preserve">анном этапе рассчитываются объемы движения из источника и объемы движения в цель для всех транспортных районов, детализированные по слоям спроса. Результатами расчета являются итоговые строки и столбцы матриц корреспонденций; </w:t>
      </w:r>
    </w:p>
    <w:p w:rsidR="00632D21" w:rsidRDefault="00892B38">
      <w:pPr>
        <w:spacing w:after="188" w:line="259" w:lineRule="auto"/>
        <w:ind w:left="708" w:right="68" w:firstLine="0"/>
      </w:pPr>
      <w:r>
        <w:t>Этап 2 – Модель распределения</w:t>
      </w:r>
      <w:r>
        <w:t xml:space="preserve"> транспортного движения по районам. </w:t>
      </w:r>
    </w:p>
    <w:p w:rsidR="00632D21" w:rsidRDefault="00892B38">
      <w:pPr>
        <w:ind w:left="11" w:right="68"/>
      </w:pPr>
      <w:r>
        <w:t xml:space="preserve">На этапе распределения транспортного движения по районам рассчитываются объемы ТП между всеми транспортными районами, детализированные по слоям спроса, но без детализации по видам транспорта. </w:t>
      </w:r>
    </w:p>
    <w:p w:rsidR="00632D21" w:rsidRDefault="00892B38">
      <w:pPr>
        <w:spacing w:after="187" w:line="259" w:lineRule="auto"/>
        <w:ind w:left="11" w:right="68" w:firstLine="0"/>
      </w:pPr>
      <w:r>
        <w:t>Результатами расчета являю</w:t>
      </w:r>
      <w:r>
        <w:t xml:space="preserve">тся элементы матриц корреспонденций; </w:t>
      </w:r>
    </w:p>
    <w:p w:rsidR="00632D21" w:rsidRDefault="00892B38">
      <w:pPr>
        <w:spacing w:after="186" w:line="259" w:lineRule="auto"/>
        <w:ind w:left="708" w:right="68" w:firstLine="0"/>
      </w:pPr>
      <w:r>
        <w:t xml:space="preserve">Этап 3 – Модель выбора транспорта. </w:t>
      </w:r>
    </w:p>
    <w:p w:rsidR="00632D21" w:rsidRDefault="00892B38">
      <w:pPr>
        <w:ind w:left="11" w:right="68"/>
      </w:pPr>
      <w:r>
        <w:lastRenderedPageBreak/>
        <w:t xml:space="preserve">На этапе выбора транспорта рассчитываются матрицы корреспонденций, каждая из которых соответствует поездкам с использованием определенного вида транспорта; </w:t>
      </w:r>
    </w:p>
    <w:p w:rsidR="00632D21" w:rsidRDefault="00892B38">
      <w:pPr>
        <w:spacing w:after="131" w:line="259" w:lineRule="auto"/>
        <w:ind w:left="708" w:right="68" w:firstLine="0"/>
      </w:pPr>
      <w:r>
        <w:t>Этап 4 – Модель перераспр</w:t>
      </w:r>
      <w:r>
        <w:t xml:space="preserve">еделения (выбора пути). </w:t>
      </w:r>
    </w:p>
    <w:p w:rsidR="00632D21" w:rsidRDefault="00892B38">
      <w:pPr>
        <w:ind w:left="11" w:right="68"/>
      </w:pPr>
      <w:r>
        <w:t xml:space="preserve">Расчет перераспределения, дифференцированный по видам транспорта, позволяет получить модельные значения интенсивности ТП. Этап перераспределения является завершающим в цикле расчёта спроса.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51155" cy="130175"/>
            <wp:effectExtent l="0" t="0" r="0" b="0"/>
            <wp:docPr id="13948" name="Picture 139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8" name="Picture 1394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128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Модель спроса. </w:t>
      </w:r>
    </w:p>
    <w:p w:rsidR="00632D21" w:rsidRDefault="00892B38">
      <w:pPr>
        <w:ind w:left="11" w:right="68"/>
      </w:pPr>
      <w:r>
        <w:t xml:space="preserve">Спрос на транспорт характеризует потребность людей в перемещениях и зависит от многих параметров. Модели спроса на транспорт можно охарактеризовать как математические инструменты, которые описывают качественно и количественно перемещения и учитывают: </w:t>
      </w:r>
    </w:p>
    <w:p w:rsidR="00632D21" w:rsidRDefault="00892B38">
      <w:pPr>
        <w:numPr>
          <w:ilvl w:val="0"/>
          <w:numId w:val="19"/>
        </w:numPr>
        <w:spacing w:after="185" w:line="259" w:lineRule="auto"/>
        <w:ind w:right="68"/>
      </w:pPr>
      <w:r>
        <w:t>прич</w:t>
      </w:r>
      <w:r>
        <w:t xml:space="preserve">ины возникновения транспортного потока (поездка из дома на работу и т. д.); </w:t>
      </w:r>
    </w:p>
    <w:p w:rsidR="00632D21" w:rsidRDefault="00892B38">
      <w:pPr>
        <w:numPr>
          <w:ilvl w:val="0"/>
          <w:numId w:val="19"/>
        </w:numPr>
        <w:ind w:right="68"/>
      </w:pPr>
      <w:r>
        <w:t xml:space="preserve">цели транспортных перемещений (например, поездка на работу, расположенную в определенном районе); </w:t>
      </w:r>
    </w:p>
    <w:p w:rsidR="00632D21" w:rsidRDefault="00892B38">
      <w:pPr>
        <w:numPr>
          <w:ilvl w:val="0"/>
          <w:numId w:val="19"/>
        </w:numPr>
        <w:ind w:right="68"/>
      </w:pPr>
      <w:r>
        <w:t>выбор транспортного средства (например, на личном автомобиле или общественном тр</w:t>
      </w:r>
      <w:r>
        <w:t xml:space="preserve">анспорте); </w:t>
      </w:r>
    </w:p>
    <w:p w:rsidR="00632D21" w:rsidRDefault="00892B38">
      <w:pPr>
        <w:numPr>
          <w:ilvl w:val="0"/>
          <w:numId w:val="19"/>
        </w:numPr>
        <w:spacing w:after="131" w:line="259" w:lineRule="auto"/>
        <w:ind w:right="68"/>
      </w:pPr>
      <w:r>
        <w:t xml:space="preserve">выбор пути (по каким именно улицам). </w:t>
      </w:r>
    </w:p>
    <w:p w:rsidR="00632D21" w:rsidRDefault="00892B38">
      <w:pPr>
        <w:ind w:left="11" w:right="68"/>
      </w:pPr>
      <w:r>
        <w:t xml:space="preserve">Метод расчета спроса на транспорт учитывает количество передвижений (перемещений), которые выполняет одно лицо с одной определенной причиной. </w:t>
      </w:r>
    </w:p>
    <w:p w:rsidR="00632D21" w:rsidRDefault="00892B38">
      <w:pPr>
        <w:ind w:left="11" w:right="68"/>
      </w:pPr>
      <w:r>
        <w:t>Причина перемещения может быть: поездка на работу, домой, за по</w:t>
      </w:r>
      <w:r>
        <w:t xml:space="preserve">купками, на учебу, служебная поездка, и т.д. В данном расчете используется матрица причин передвижений, указанная в таблица 7.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Таблица 7 - Матрица причин передвижения </w:t>
      </w:r>
    </w:p>
    <w:tbl>
      <w:tblPr>
        <w:tblStyle w:val="TableGrid"/>
        <w:tblW w:w="9187" w:type="dxa"/>
        <w:tblInd w:w="112" w:type="dxa"/>
        <w:tblLayout w:type="fixed"/>
        <w:tblCellMar>
          <w:top w:w="6" w:type="dxa"/>
          <w:right w:w="198" w:type="dxa"/>
        </w:tblCellMar>
        <w:tblLook w:val="04A0" w:firstRow="1" w:lastRow="0" w:firstColumn="1" w:lastColumn="0" w:noHBand="0" w:noVBand="1"/>
      </w:tblPr>
      <w:tblGrid>
        <w:gridCol w:w="1787"/>
        <w:gridCol w:w="1502"/>
        <w:gridCol w:w="1717"/>
        <w:gridCol w:w="1847"/>
        <w:gridCol w:w="2111"/>
        <w:gridCol w:w="213"/>
        <w:gridCol w:w="10"/>
      </w:tblGrid>
      <w:tr w:rsidR="00632D21">
        <w:trPr>
          <w:gridAfter w:val="2"/>
          <w:wAfter w:w="223" w:type="dxa"/>
          <w:trHeight w:val="1013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" w:line="259" w:lineRule="auto"/>
              <w:ind w:left="6" w:right="0" w:firstLine="0"/>
              <w:jc w:val="left"/>
            </w:pPr>
            <w:r>
              <w:rPr>
                <w:sz w:val="25"/>
              </w:rPr>
              <w:t xml:space="preserve"> </w:t>
            </w:r>
          </w:p>
          <w:p w:rsidR="00632D21" w:rsidRDefault="00892B38">
            <w:pPr>
              <w:spacing w:after="0" w:line="259" w:lineRule="auto"/>
              <w:ind w:right="74" w:firstLine="0"/>
              <w:jc w:val="right"/>
            </w:pPr>
            <w:r>
              <w:rPr>
                <w:sz w:val="24"/>
              </w:rPr>
              <w:t xml:space="preserve">В </w:t>
            </w:r>
          </w:p>
          <w:p w:rsidR="00632D21" w:rsidRDefault="00892B38">
            <w:pPr>
              <w:spacing w:line="259" w:lineRule="auto"/>
              <w:ind w:left="6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32D21" w:rsidRDefault="00892B38">
            <w:pPr>
              <w:spacing w:after="0" w:line="259" w:lineRule="auto"/>
              <w:ind w:left="779" w:right="0" w:firstLine="0"/>
              <w:jc w:val="left"/>
            </w:pPr>
            <w:r>
              <w:rPr>
                <w:sz w:val="24"/>
              </w:rPr>
              <w:t xml:space="preserve">Из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2D21" w:rsidRDefault="00892B38">
            <w:pPr>
              <w:spacing w:after="0" w:line="259" w:lineRule="auto"/>
              <w:ind w:left="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04850" cy="314960"/>
                      <wp:effectExtent l="0" t="0" r="0" b="0"/>
                      <wp:docPr id="162031" name="Group 162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5202" cy="315468"/>
                                <a:chOff x="0" y="0"/>
                                <a:chExt cx="705202" cy="315468"/>
                              </a:xfrm>
                            </wpg:grpSpPr>
                            <wps:wsp>
                              <wps:cNvPr id="14003" name="Rectangle 14003"/>
                              <wps:cNvSpPr/>
                              <wps:spPr>
                                <a:xfrm rot="-5399999">
                                  <a:off x="86853" y="176418"/>
                                  <a:ext cx="50673" cy="224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04" name="Rectangle 14004"/>
                              <wps:cNvSpPr/>
                              <wps:spPr>
                                <a:xfrm rot="-5399999">
                                  <a:off x="266686" y="176416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05" name="Rectangle 14005"/>
                              <wps:cNvSpPr/>
                              <wps:spPr>
                                <a:xfrm rot="-5399999">
                                  <a:off x="445427" y="181918"/>
                                  <a:ext cx="48646" cy="2154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06" name="Rectangle 14006"/>
                              <wps:cNvSpPr/>
                              <wps:spPr>
                                <a:xfrm rot="-5399999">
                                  <a:off x="474816" y="39334"/>
                                  <a:ext cx="367887" cy="1843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Дом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07" name="Rectangle 14007"/>
                              <wps:cNvSpPr/>
                              <wps:spPr>
                                <a:xfrm rot="-5399999">
                                  <a:off x="623301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031" o:spid="_x0000_s1061" style="width:55.5pt;height:24.8pt;mso-position-horizontal-relative:char;mso-position-vertical-relative:line" coordsize="7052,3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">
                      <v:rect id="Rectangle 14003" o:spid="_x0000_s1062" style="position:absolute;left:868;top:1764;width:50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04" o:spid="_x0000_s1063" style="position:absolute;left:2666;top:1764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05" o:spid="_x0000_s1064" style="position:absolute;left:4453;top:1819;width:487;height:215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06" o:spid="_x0000_s1065" style="position:absolute;left:4748;top:393;width:3678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Дом</w:t>
                              </w:r>
                            </w:p>
                          </w:txbxContent>
                        </v:textbox>
                      </v:rect>
                      <v:rect id="Rectangle 14007" o:spid="_x0000_s1066" style="position:absolute;left:6233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51510" cy="473710"/>
                      <wp:effectExtent l="0" t="0" r="0" b="0"/>
                      <wp:docPr id="2" name="Group 1620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2116" cy="473964"/>
                                <a:chOff x="0" y="0"/>
                                <a:chExt cx="652116" cy="473964"/>
                              </a:xfrm>
                            </wpg:grpSpPr>
                            <wps:wsp>
                              <wps:cNvPr id="14008" name="Rectangle 14008"/>
                              <wps:cNvSpPr/>
                              <wps:spPr>
                                <a:xfrm rot="-5399999">
                                  <a:off x="86854" y="334913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09" name="Rectangle 14009"/>
                              <wps:cNvSpPr/>
                              <wps:spPr>
                                <a:xfrm rot="-5399999">
                                  <a:off x="266685" y="334913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0" name="Rectangle 14010"/>
                              <wps:cNvSpPr/>
                              <wps:spPr>
                                <a:xfrm rot="-5399999">
                                  <a:off x="314506" y="90606"/>
                                  <a:ext cx="58233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Работа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1" name="Rectangle 14011"/>
                              <wps:cNvSpPr/>
                              <wps:spPr>
                                <a:xfrm rot="-5399999">
                                  <a:off x="570216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035" o:spid="_x0000_s1067" style="width:51.3pt;height:37.3pt;mso-position-horizontal-relative:char;mso-position-vertical-relative:line" coordsize="6521,4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">
                      <v:rect id="Rectangle 14008" o:spid="_x0000_s1068" style="position:absolute;left:868;top:3349;width:50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09" o:spid="_x0000_s1069" style="position:absolute;left:2666;top:3349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10" o:spid="_x0000_s1070" style="position:absolute;left:3145;top:906;width:5822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Работа</w:t>
                              </w:r>
                            </w:p>
                          </w:txbxContent>
                        </v:textbox>
                      </v:rect>
                      <v:rect id="Rectangle 14011" o:spid="_x0000_s1071" style="position:absolute;left:5702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650240" cy="432435"/>
                      <wp:effectExtent l="0" t="0" r="0" b="0"/>
                      <wp:docPr id="162039" name="Group 162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0338" cy="432817"/>
                                <a:chOff x="0" y="0"/>
                                <a:chExt cx="650338" cy="432817"/>
                              </a:xfrm>
                            </wpg:grpSpPr>
                            <wps:wsp>
                              <wps:cNvPr id="14012" name="Rectangle 14012"/>
                              <wps:cNvSpPr/>
                              <wps:spPr>
                                <a:xfrm rot="-5399999">
                                  <a:off x="86854" y="293765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3" name="Rectangle 14013"/>
                              <wps:cNvSpPr/>
                              <wps:spPr>
                                <a:xfrm rot="-5399999">
                                  <a:off x="266686" y="293765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4" name="Rectangle 14014"/>
                              <wps:cNvSpPr/>
                              <wps:spPr>
                                <a:xfrm rot="-5399999">
                                  <a:off x="340092" y="76822"/>
                                  <a:ext cx="527607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Учеба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5" name="Rectangle 14015"/>
                              <wps:cNvSpPr/>
                              <wps:spPr>
                                <a:xfrm rot="-5399999">
                                  <a:off x="568437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039" o:spid="_x0000_s1072" style="width:51.2pt;height:34.05pt;mso-position-horizontal-relative:char;mso-position-vertical-relative:line" coordsize="6503,4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">
                      <v:rect id="Rectangle 14012" o:spid="_x0000_s1073" style="position:absolute;left:869;top:2937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13" o:spid="_x0000_s1074" style="position:absolute;left:2667;top:2937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14" o:spid="_x0000_s1075" style="position:absolute;left:3401;top:769;width:5275;height:18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Учеба</w:t>
                              </w:r>
                            </w:p>
                          </w:txbxContent>
                        </v:textbox>
                      </v:rect>
                      <v:rect id="Rectangle 14015" o:spid="_x0000_s1076" style="position:absolute;left:5684;top:-994;width:506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2D21" w:rsidRDefault="00892B38">
            <w:pPr>
              <w:spacing w:after="0" w:line="259" w:lineRule="auto"/>
              <w:ind w:left="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347980" cy="38100"/>
                      <wp:effectExtent l="0" t="0" r="0" b="0"/>
                      <wp:docPr id="162043" name="Group 1620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38100"/>
                                <a:chOff x="0" y="0"/>
                                <a:chExt cx="348539" cy="38100"/>
                              </a:xfrm>
                            </wpg:grpSpPr>
                            <wps:wsp>
                              <wps:cNvPr id="14016" name="Rectangle 14016"/>
                              <wps:cNvSpPr/>
                              <wps:spPr>
                                <a:xfrm rot="-5399999">
                                  <a:off x="86854" y="-99426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7" name="Rectangle 14017"/>
                              <wps:cNvSpPr/>
                              <wps:spPr>
                                <a:xfrm rot="-5399999">
                                  <a:off x="266686" y="-99426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043" o:spid="_x0000_s1077" style="width:27.4pt;height:3pt;mso-position-horizontal-relative:char;mso-position-vertical-relative:line" coordsize="348539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">
                      <v:rect id="Rectangle 14016" o:spid="_x0000_s1078" style="position:absolute;left:86854;top:-99426;width:50673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017" o:spid="_x0000_s1079" style="position:absolute;left:266686;top:-99426;width:50673;height:2243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632D21" w:rsidRDefault="00892B38">
            <w:pPr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68275" cy="508635"/>
                      <wp:effectExtent l="0" t="0" r="0" b="0"/>
                      <wp:docPr id="162047" name="Group 1620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509017"/>
                                <a:chOff x="0" y="0"/>
                                <a:chExt cx="168754" cy="509017"/>
                              </a:xfrm>
                            </wpg:grpSpPr>
                            <wps:wsp>
                              <wps:cNvPr id="14018" name="Rectangle 14018"/>
                              <wps:cNvSpPr/>
                              <wps:spPr>
                                <a:xfrm rot="-5399999">
                                  <a:off x="-192265" y="102247"/>
                                  <a:ext cx="629156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Прочее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4019" name="Rectangle 14019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32D21" w:rsidRDefault="00892B38">
                                    <w:pPr>
                                      <w:spacing w:after="160" w:line="259" w:lineRule="auto"/>
                                      <w:ind w:righ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62047" o:spid="_x0000_s1080" style="width:13.25pt;height:40.05pt;mso-position-horizontal-relative:char;mso-position-vertical-relative:line" coordsize="168754,509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">
                      <v:rect id="Rectangle 14018" o:spid="_x0000_s1081" style="position:absolute;left:-192265;top:102247;width:629156;height:18438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Прочее</w:t>
                              </w:r>
                            </w:p>
                          </w:txbxContent>
                        </v:textbox>
                      </v:rect>
                      <v:rect id="Rectangle 14019" o:spid="_x0000_s1082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" filled="f" stroked="f">
                        <v:textbox inset="0,0,0,0">
                          <w:txbxContent>
                            <w:p w:rsidR="00632D21" w:rsidRDefault="00892B38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32D21">
        <w:trPr>
          <w:gridAfter w:val="2"/>
          <w:wAfter w:w="223" w:type="dxa"/>
          <w:trHeight w:val="337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24"/>
              </w:rPr>
              <w:t xml:space="preserve">Дом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76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77" w:right="0" w:firstLine="0"/>
              <w:jc w:val="center"/>
            </w:pPr>
            <w:r>
              <w:rPr>
                <w:sz w:val="24"/>
              </w:rPr>
              <w:t xml:space="preserve">ДР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79" w:right="0" w:firstLine="0"/>
              <w:jc w:val="center"/>
            </w:pPr>
            <w:r>
              <w:rPr>
                <w:sz w:val="24"/>
              </w:rPr>
              <w:t xml:space="preserve">ДУ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24"/>
              </w:rPr>
              <w:t xml:space="preserve">ДП </w:t>
            </w:r>
          </w:p>
        </w:tc>
      </w:tr>
      <w:tr w:rsidR="00632D21">
        <w:trPr>
          <w:gridAfter w:val="2"/>
          <w:wAfter w:w="223" w:type="dxa"/>
          <w:trHeight w:val="609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24"/>
              </w:rPr>
              <w:t xml:space="preserve">Работа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78" w:right="0" w:firstLine="0"/>
              <w:jc w:val="center"/>
            </w:pPr>
            <w:r>
              <w:rPr>
                <w:sz w:val="24"/>
              </w:rPr>
              <w:t xml:space="preserve">РД 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87" w:right="0" w:firstLine="0"/>
              <w:jc w:val="center"/>
            </w:pPr>
            <w:r>
              <w:rPr>
                <w:sz w:val="24"/>
              </w:rPr>
              <w:t xml:space="preserve">РР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-280" w:right="0" w:firstLine="0"/>
              <w:jc w:val="left"/>
            </w:pPr>
            <w:r>
              <w:rPr>
                <w:sz w:val="24"/>
              </w:rPr>
              <w:t xml:space="preserve">РП </w:t>
            </w:r>
          </w:p>
          <w:p w:rsidR="00632D21" w:rsidRDefault="00892B38">
            <w:pPr>
              <w:spacing w:after="160" w:line="259" w:lineRule="auto"/>
              <w:ind w:right="0" w:firstLine="0"/>
              <w:jc w:val="left"/>
            </w:pPr>
            <w:r>
              <w:t>РП</w:t>
            </w:r>
          </w:p>
        </w:tc>
      </w:tr>
      <w:tr w:rsidR="00632D21">
        <w:trPr>
          <w:trHeight w:val="413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24"/>
              </w:rPr>
              <w:lastRenderedPageBreak/>
              <w:t xml:space="preserve">Учеба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76" w:right="0" w:firstLine="0"/>
              <w:jc w:val="center"/>
            </w:pPr>
            <w:r>
              <w:rPr>
                <w:sz w:val="24"/>
              </w:rPr>
              <w:t xml:space="preserve">УД 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377" w:right="0" w:firstLine="0"/>
              <w:jc w:val="center"/>
            </w:pPr>
            <w:r>
              <w:rPr>
                <w:sz w:val="24"/>
              </w:rPr>
              <w:t xml:space="preserve">ПР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0" w:line="259" w:lineRule="auto"/>
              <w:ind w:right="0" w:firstLine="0"/>
              <w:jc w:val="left"/>
            </w:pPr>
            <w:r>
              <w:t>ПП</w:t>
            </w:r>
          </w:p>
        </w:tc>
      </w:tr>
      <w:tr w:rsidR="00632D21">
        <w:trPr>
          <w:gridAfter w:val="1"/>
          <w:wAfter w:w="10" w:type="dxa"/>
          <w:trHeight w:val="672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24"/>
              </w:rPr>
              <w:t xml:space="preserve">Прочее 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378" w:right="0" w:firstLine="0"/>
              <w:jc w:val="center"/>
            </w:pPr>
            <w:r>
              <w:rPr>
                <w:sz w:val="24"/>
              </w:rPr>
              <w:t xml:space="preserve">ПД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32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</w:tr>
    </w:tbl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ind w:left="11" w:right="68"/>
      </w:pPr>
      <w:r>
        <w:t xml:space="preserve">В качестве аргументов при формировании массива «отправлений» и «прибытий» используются следующие параметры на 2025 год: </w:t>
      </w:r>
    </w:p>
    <w:p w:rsidR="00632D21" w:rsidRDefault="00892B38">
      <w:pPr>
        <w:numPr>
          <w:ilvl w:val="0"/>
          <w:numId w:val="20"/>
        </w:numPr>
        <w:ind w:right="68"/>
      </w:pPr>
      <w:r>
        <w:t xml:space="preserve">Доля населения, совершающего ежедневные передвижения по трудовым целям (включая учащихся) – 0,65. </w:t>
      </w:r>
    </w:p>
    <w:p w:rsidR="00632D21" w:rsidRDefault="00892B38">
      <w:pPr>
        <w:numPr>
          <w:ilvl w:val="0"/>
          <w:numId w:val="20"/>
        </w:numPr>
        <w:spacing w:after="188" w:line="259" w:lineRule="auto"/>
        <w:ind w:right="68"/>
      </w:pPr>
      <w:r>
        <w:t xml:space="preserve">Уровень автомобилизации населения – </w:t>
      </w:r>
      <w:r>
        <w:t xml:space="preserve">300 авт./тыс.жит. </w:t>
      </w:r>
    </w:p>
    <w:p w:rsidR="00632D21" w:rsidRDefault="00892B38">
      <w:pPr>
        <w:numPr>
          <w:ilvl w:val="0"/>
          <w:numId w:val="20"/>
        </w:numPr>
        <w:spacing w:after="131" w:line="259" w:lineRule="auto"/>
        <w:ind w:right="68"/>
      </w:pPr>
      <w:r>
        <w:t xml:space="preserve">Средняя наполняемость легкового автотранспорта – 1,35 чел./авт. </w:t>
      </w:r>
    </w:p>
    <w:p w:rsidR="00632D21" w:rsidRDefault="00892B38">
      <w:pPr>
        <w:numPr>
          <w:ilvl w:val="0"/>
          <w:numId w:val="20"/>
        </w:numPr>
        <w:ind w:right="68"/>
      </w:pPr>
      <w:r>
        <w:t xml:space="preserve">Коэффициент использования легкового автотранспорта при ежедневных передвижениях – 0,4. </w:t>
      </w:r>
    </w:p>
    <w:p w:rsidR="00632D21" w:rsidRDefault="00892B38">
      <w:pPr>
        <w:ind w:left="11" w:right="68"/>
      </w:pPr>
      <w:r>
        <w:t xml:space="preserve">В качестве аргументов при формировании массива «отправлений» и «прибытий» используются следующие параметры на 2029 год: </w:t>
      </w:r>
    </w:p>
    <w:p w:rsidR="00632D21" w:rsidRDefault="00892B38">
      <w:pPr>
        <w:numPr>
          <w:ilvl w:val="0"/>
          <w:numId w:val="21"/>
        </w:numPr>
        <w:ind w:right="68"/>
      </w:pPr>
      <w:r>
        <w:t>Доля населения, совершающего ежедневные передви</w:t>
      </w:r>
      <w:r>
        <w:t xml:space="preserve">жения по трудовым целям (включая учащихся) – 0,63. </w:t>
      </w:r>
    </w:p>
    <w:p w:rsidR="00632D21" w:rsidRDefault="00892B38">
      <w:pPr>
        <w:numPr>
          <w:ilvl w:val="0"/>
          <w:numId w:val="21"/>
        </w:numPr>
        <w:spacing w:after="186" w:line="259" w:lineRule="auto"/>
        <w:ind w:right="68"/>
      </w:pPr>
      <w:r>
        <w:t xml:space="preserve">Уровень автомобилизации населения – 320 авт./тыс.жит. </w:t>
      </w:r>
    </w:p>
    <w:p w:rsidR="00632D21" w:rsidRDefault="00892B38">
      <w:pPr>
        <w:numPr>
          <w:ilvl w:val="0"/>
          <w:numId w:val="21"/>
        </w:numPr>
        <w:spacing w:after="133" w:line="259" w:lineRule="auto"/>
        <w:ind w:right="68"/>
      </w:pPr>
      <w:r>
        <w:t xml:space="preserve">Средняя наполняемость легкового автотранспорта – 1,4 чел./авт. </w:t>
      </w:r>
    </w:p>
    <w:p w:rsidR="00632D21" w:rsidRDefault="00892B38">
      <w:pPr>
        <w:numPr>
          <w:ilvl w:val="0"/>
          <w:numId w:val="21"/>
        </w:numPr>
        <w:ind w:right="68"/>
      </w:pPr>
      <w:r>
        <w:t>Коэффициент использования легкового автотранспорта при ежедневных передвижениях – 0,4</w:t>
      </w:r>
      <w:r>
        <w:t xml:space="preserve">. </w:t>
      </w:r>
    </w:p>
    <w:p w:rsidR="00632D21" w:rsidRDefault="00892B38">
      <w:pPr>
        <w:ind w:left="11" w:right="68"/>
      </w:pPr>
      <w:r>
        <w:t>Все указанные выше аргументы приняты в модели едиными для всего муниципального округа. Прогнозные значения доли населения, совершающего ежедневные передвижения по трудовым целям, а также уровня автомобилизации населения приняты на основании обосновывающ</w:t>
      </w:r>
      <w:r>
        <w:t>их материалов, разработанных в составе Генерального плана, а также тенденции снижения численности населения. Остальные показатели приняты по итогам калибровки модели, произведенной на основе комплексного натурного обследования автомобильных потоков в авгус</w:t>
      </w:r>
      <w:r>
        <w:t xml:space="preserve">те 2025 года.   </w:t>
      </w:r>
    </w:p>
    <w:p w:rsidR="00632D21" w:rsidRDefault="00892B38">
      <w:pPr>
        <w:spacing w:after="135"/>
        <w:ind w:left="9" w:right="68" w:firstLineChars="196" w:firstLine="549"/>
      </w:pPr>
      <w:r>
        <w:t>2.6</w:t>
      </w:r>
      <w:r>
        <w:rPr>
          <w:rFonts w:ascii="Arial" w:eastAsia="Arial" w:hAnsi="Arial" w:cs="Arial"/>
        </w:rPr>
        <w:t xml:space="preserve"> </w:t>
      </w:r>
      <w:r>
        <w:t xml:space="preserve">Расчет перераспределения транспортных и пассажирских потоков, создание матрицы корреспонденции: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lastRenderedPageBreak/>
        <w:drawing>
          <wp:inline distT="0" distB="0" distL="0" distR="0">
            <wp:extent cx="337185" cy="130175"/>
            <wp:effectExtent l="0" t="0" r="0" b="0"/>
            <wp:docPr id="14245" name="Picture 14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5" name="Picture 1424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7566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Расчет генерации транспортных потоков.</w:t>
      </w:r>
    </w:p>
    <w:p w:rsidR="00632D21" w:rsidRDefault="00892B38">
      <w:pPr>
        <w:ind w:left="11" w:right="68"/>
      </w:pPr>
      <w:r>
        <w:t>Расчет генерации транспортных потоков по транспортным районам Анучинского муниципального округа заключается в том, что считается количество перемещений для каждого слоя спроса, используя факторы, определяющие количество выходящих и входящих передвижений из</w:t>
      </w:r>
      <w:r>
        <w:t xml:space="preserve"> каждого транспортного района, т.е. рассчитываются суммы по строкам и суммы по столбцам для всех районов для всех матриц слоев спроса. </w:t>
      </w:r>
    </w:p>
    <w:p w:rsidR="00632D21" w:rsidRDefault="00892B38">
      <w:pPr>
        <w:ind w:left="11" w:right="68"/>
      </w:pPr>
      <w:r>
        <w:t>Для оценки выгодности каждой корреспонденции рассчитываются матрицы затрат. Затраты могут быть самыми разными – время, р</w:t>
      </w:r>
      <w:r>
        <w:t xml:space="preserve">асстояние и пр.  </w:t>
      </w:r>
    </w:p>
    <w:p w:rsidR="00632D21" w:rsidRDefault="00892B38">
      <w:pPr>
        <w:ind w:left="11" w:right="68"/>
      </w:pPr>
      <w:r>
        <w:t xml:space="preserve">Выполнение расчета заключается в поиске путей следования с минимальным сопротивлением между всеми транспортными районами. При этом сопротивление пути состоит из времени движения на используемых отрезках.  </w:t>
      </w:r>
    </w:p>
    <w:p w:rsidR="00632D21" w:rsidRDefault="00892B38">
      <w:pPr>
        <w:ind w:left="11" w:right="68"/>
      </w:pPr>
      <w:r>
        <w:t>Для индивидуально транспорта пар</w:t>
      </w:r>
      <w:r>
        <w:t xml:space="preserve">аметрами для расчета затрат выбираются время движения и длина поездки, поиск пути следования определяется из средневзвешенного значения сопротивления. </w:t>
      </w:r>
    </w:p>
    <w:p w:rsidR="00632D21" w:rsidRDefault="00892B38">
      <w:pPr>
        <w:ind w:left="11" w:right="68"/>
      </w:pPr>
      <w:r>
        <w:t xml:space="preserve">Релевантное для поиска путей сопротивление пути между двумя районами состоит из: </w:t>
      </w:r>
    </w:p>
    <w:p w:rsidR="00632D21" w:rsidRDefault="00892B38">
      <w:pPr>
        <w:spacing w:after="187" w:line="259" w:lineRule="auto"/>
        <w:ind w:left="708" w:right="68" w:firstLine="0"/>
      </w:pPr>
      <w:r>
        <w:t>− сопротивления направ</w:t>
      </w:r>
      <w:r>
        <w:t xml:space="preserve">лений тяготения, </w:t>
      </w:r>
    </w:p>
    <w:p w:rsidR="00632D21" w:rsidRDefault="00892B38">
      <w:pPr>
        <w:spacing w:after="185" w:line="259" w:lineRule="auto"/>
        <w:ind w:left="708" w:right="68" w:firstLine="0"/>
      </w:pPr>
      <w:r>
        <w:t xml:space="preserve">− сопротивления отрезков, </w:t>
      </w:r>
    </w:p>
    <w:p w:rsidR="00632D21" w:rsidRDefault="00892B38">
      <w:pPr>
        <w:spacing w:after="186" w:line="259" w:lineRule="auto"/>
        <w:ind w:left="708" w:right="68" w:firstLine="0"/>
      </w:pPr>
      <w:r>
        <w:t xml:space="preserve">− сопротивления возможности поворотов. </w:t>
      </w:r>
    </w:p>
    <w:p w:rsidR="00632D21" w:rsidRDefault="00892B38">
      <w:pPr>
        <w:ind w:left="11" w:right="68"/>
      </w:pPr>
      <w:r>
        <w:t xml:space="preserve">Сопротивление отрезка – определенная пользователем функция, которая определяется для каждой транспортной системы, и которая может зависеть от следующих переменных: </w:t>
      </w:r>
    </w:p>
    <w:p w:rsidR="00632D21" w:rsidRDefault="00892B38">
      <w:pPr>
        <w:spacing w:after="183" w:line="259" w:lineRule="auto"/>
        <w:ind w:left="708" w:right="68" w:firstLine="0"/>
      </w:pPr>
      <w:r>
        <w:t>− спец</w:t>
      </w:r>
      <w:r>
        <w:t xml:space="preserve">ифическое для системы транспорта время в пути в нагруженной сети, </w:t>
      </w:r>
    </w:p>
    <w:p w:rsidR="00632D21" w:rsidRDefault="00892B38">
      <w:pPr>
        <w:spacing w:after="184" w:line="259" w:lineRule="auto"/>
        <w:ind w:left="708" w:right="68" w:firstLine="0"/>
      </w:pPr>
      <w:r>
        <w:t xml:space="preserve">− длина отрезков, </w:t>
      </w:r>
    </w:p>
    <w:p w:rsidR="00632D21" w:rsidRDefault="00892B38">
      <w:pPr>
        <w:spacing w:after="133" w:line="259" w:lineRule="auto"/>
        <w:ind w:left="708" w:right="68" w:firstLine="0"/>
      </w:pPr>
      <w:r>
        <w:t xml:space="preserve">− фактор типа отрезка. </w:t>
      </w:r>
    </w:p>
    <w:p w:rsidR="00632D21" w:rsidRDefault="00892B38">
      <w:pPr>
        <w:ind w:left="11" w:right="68"/>
      </w:pPr>
      <w:r>
        <w:t xml:space="preserve">Так как переменные имеют разные единицы (секунды, метры), для сопротивления невозможно указать общую действительную единицу. </w:t>
      </w:r>
    </w:p>
    <w:p w:rsidR="00632D21" w:rsidRDefault="00892B38">
      <w:pPr>
        <w:ind w:left="11" w:right="68"/>
      </w:pPr>
      <w:r>
        <w:lastRenderedPageBreak/>
        <w:t xml:space="preserve">Сопротивление возможностей поворота и направлений тяготения зависит в отличие от отрезка только от времени в пути. </w:t>
      </w:r>
    </w:p>
    <w:p w:rsidR="00632D21" w:rsidRDefault="00892B38">
      <w:pPr>
        <w:ind w:left="11" w:right="68"/>
      </w:pPr>
      <w:r>
        <w:t xml:space="preserve">Распределение </w:t>
      </w:r>
      <w:r>
        <w:t>транспорта - это определение суммарной матрицы корреспонденций для каждого слоя спроса из уже существующих транспортных потоков источника и цели отдельных районов с помощью необходимых параметров (например, время передвижения). Распределение рассчитывается</w:t>
      </w:r>
      <w:r>
        <w:t xml:space="preserve"> с помощью гравитационной модели. </w:t>
      </w:r>
    </w:p>
    <w:p w:rsidR="00632D21" w:rsidRDefault="00892B38">
      <w:pPr>
        <w:ind w:left="11" w:right="68"/>
      </w:pPr>
      <w:r>
        <w:t xml:space="preserve">Гравитационная модель - это математическая модель для расчета распределения транспорта. </w:t>
      </w:r>
    </w:p>
    <w:p w:rsidR="00632D21" w:rsidRDefault="00892B38">
      <w:pPr>
        <w:ind w:left="11" w:right="68"/>
      </w:pPr>
      <w:r>
        <w:t xml:space="preserve">Она основывается на предположении, что выполненные поездки в области планирования прямо пропорциональны </w:t>
      </w:r>
    </w:p>
    <w:p w:rsidR="00632D21" w:rsidRDefault="00892B38">
      <w:pPr>
        <w:spacing w:after="186" w:line="259" w:lineRule="auto"/>
        <w:ind w:left="708" w:right="68" w:firstLine="0"/>
      </w:pPr>
      <w:r>
        <w:t>− транспортному спросу исто</w:t>
      </w:r>
      <w:r>
        <w:t xml:space="preserve">чника и цели всех районов; </w:t>
      </w:r>
    </w:p>
    <w:p w:rsidR="00632D21" w:rsidRDefault="00892B38">
      <w:pPr>
        <w:spacing w:after="131" w:line="259" w:lineRule="auto"/>
        <w:ind w:left="708" w:right="68" w:firstLine="0"/>
      </w:pPr>
      <w:r>
        <w:t xml:space="preserve">− значениям функции полезности (привлекательности) между районами. </w:t>
      </w:r>
    </w:p>
    <w:p w:rsidR="00632D21" w:rsidRDefault="00892B38">
      <w:pPr>
        <w:ind w:left="11" w:right="68"/>
      </w:pPr>
      <w:r>
        <w:t>Гравитационная модель рассчитывает из уже существующих матричных контрольных сумм (транспортные потоки источника и цели отдельных районов) полную матрицу коррес</w:t>
      </w:r>
      <w:r>
        <w:t xml:space="preserve">понденций. </w:t>
      </w:r>
    </w:p>
    <w:p w:rsidR="00632D21" w:rsidRDefault="00892B38">
      <w:pPr>
        <w:ind w:left="11" w:right="68"/>
      </w:pPr>
      <w:r>
        <w:t xml:space="preserve">Для этого необходима согласованная матрица полезности области планирования. Гравитационная модель работает с параметрами распределения, т.е. с величинами в пределах функции полезности, которые отображают реакцию участников уличного движения на </w:t>
      </w:r>
      <w:r>
        <w:t xml:space="preserve">соотношения расстояния и времени. </w:t>
      </w:r>
    </w:p>
    <w:p w:rsidR="00632D21" w:rsidRDefault="00892B38">
      <w:pPr>
        <w:ind w:left="11" w:right="68"/>
      </w:pPr>
      <w:r>
        <w:t xml:space="preserve">Функция полезности, иначе говоря, оценочная – это функция вероятности совершения передвижения. </w:t>
      </w:r>
    </w:p>
    <w:p w:rsidR="00632D21" w:rsidRDefault="00892B38">
      <w:pPr>
        <w:ind w:left="11" w:right="68"/>
      </w:pPr>
      <w:r>
        <w:t>Межрайонные корреспонденции распределяются по видам транспорта на основе матрицы затрат времени и функции отношения населения</w:t>
      </w:r>
      <w:r>
        <w:t xml:space="preserve"> к затратам времени при выборе вида транспорта. </w:t>
      </w:r>
    </w:p>
    <w:p w:rsidR="00632D21" w:rsidRDefault="00892B38">
      <w:pPr>
        <w:spacing w:after="132"/>
        <w:ind w:left="11" w:right="68"/>
      </w:pPr>
      <w:r>
        <w:t xml:space="preserve">В данном расчете используется матрицы затрат «Время в пути индивидуального транспорта», «Время в пути общественного транспорта». </w:t>
      </w:r>
    </w:p>
    <w:p w:rsidR="00632D21" w:rsidRDefault="00892B38">
      <w:pPr>
        <w:spacing w:after="76"/>
        <w:ind w:left="11" w:right="68" w:firstLine="0"/>
      </w:pPr>
      <w:r>
        <w:rPr>
          <w:noProof/>
        </w:rPr>
        <w:drawing>
          <wp:inline distT="0" distB="0" distL="0" distR="0">
            <wp:extent cx="351155" cy="130175"/>
            <wp:effectExtent l="0" t="0" r="0" b="0"/>
            <wp:docPr id="14402" name="Picture 14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2" name="Picture 1440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5128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Распределение транспортных потоков по УДС муниципального района с учетом да</w:t>
      </w:r>
      <w:r>
        <w:t xml:space="preserve">нных спроса на транспорт </w:t>
      </w:r>
    </w:p>
    <w:p w:rsidR="00632D21" w:rsidRDefault="00892B38">
      <w:pPr>
        <w:ind w:left="11" w:right="68"/>
      </w:pPr>
      <w:r>
        <w:lastRenderedPageBreak/>
        <w:t xml:space="preserve">Для получения нагрузки в сети необходимо перераспределить (загрузить) матрицы корреспонденций на сеть отдельно для каждой системы транспорта. </w:t>
      </w:r>
    </w:p>
    <w:p w:rsidR="00632D21" w:rsidRDefault="00892B38">
      <w:pPr>
        <w:ind w:left="11" w:right="68"/>
      </w:pPr>
      <w:r>
        <w:t>В рамках распределения достигается равновесие между предложением (характеризующимся мат</w:t>
      </w:r>
      <w:r>
        <w:t>рицами затрат) и спросом (это устанавливаемые потоки на сети). На выбор пути следования в моделях влияет ряд факторов, сводящихся к затратам времени на передвижение по тому или иному пути следования. Базовые затраты времени на каждом участке транспортной с</w:t>
      </w:r>
      <w:r>
        <w:t xml:space="preserve">ети определяются исходя из многих факторов, в том числе, длины участка и заданной максимальной скорости движения, ширины проезжей части. Важным параметром является количество полос движения, что в свою очередь влияет на пропускную способность участка сети </w:t>
      </w:r>
      <w:r>
        <w:t xml:space="preserve">(отрезка). </w:t>
      </w:r>
    </w:p>
    <w:p w:rsidR="00632D21" w:rsidRDefault="00892B38">
      <w:pPr>
        <w:ind w:left="11" w:right="68"/>
      </w:pPr>
      <w:r>
        <w:t xml:space="preserve">Перераспределение индивидуального транспорта зависит от загрузки сети (учитывается сопротивление на отрезках) для перераспределения легковых автомобилей была использована методика расчета по «Обучающей процедуре» </w:t>
      </w:r>
    </w:p>
    <w:p w:rsidR="00632D21" w:rsidRDefault="00892B38">
      <w:pPr>
        <w:ind w:left="11" w:right="68"/>
      </w:pPr>
      <w:r>
        <w:t>«Обучающая процедура» разработ</w:t>
      </w:r>
      <w:r>
        <w:t>ана профессором Лозе и отображает "обучающий процесс" участников транспортного движения во время перемещения по сети. Исходя из распределения «всё-или-ничего», водители учитывают информации последней поездки для нового поиска пути. Общий объем движения пер</w:t>
      </w:r>
      <w:r>
        <w:t xml:space="preserve">ераспределяется на кратчайшие пути, найденные для каждого шага итерации. </w:t>
      </w:r>
    </w:p>
    <w:p w:rsidR="00632D21" w:rsidRDefault="00892B38">
      <w:pPr>
        <w:ind w:left="11" w:right="68"/>
      </w:pPr>
      <w:r>
        <w:t>В первом шаге итерации учитываются только сопротивления сети в незагруженном состоянии. Расчет сопротивления в каждом последующем шаге итерации выполняется при использовании рассчитанного текущего значения сопротивления и сопротивления, вытекающего из теку</w:t>
      </w:r>
      <w:r>
        <w:t xml:space="preserve">щей нагрузки, т.е. каждый шаг итерации </w:t>
      </w:r>
      <w:r>
        <w:rPr>
          <w:b/>
          <w:bCs/>
          <w:lang w:val="en-US"/>
        </w:rPr>
        <w:t>n</w:t>
      </w:r>
      <w:r>
        <w:t xml:space="preserve"> основывается на сопротивлении, рассчитанном в шаге </w:t>
      </w:r>
      <w:r>
        <w:rPr>
          <w:b/>
          <w:bCs/>
        </w:rPr>
        <w:t>n – 1</w:t>
      </w:r>
      <w:r>
        <w:t xml:space="preserve">. </w:t>
      </w:r>
    </w:p>
    <w:p w:rsidR="00632D21" w:rsidRDefault="00892B38">
      <w:pPr>
        <w:ind w:left="11" w:right="68"/>
      </w:pPr>
      <w:r>
        <w:t xml:space="preserve">Перераспределение матриц корреспонденций на сеть зависит от того, насколько часто выбирается один и тот же маршрут. </w:t>
      </w:r>
    </w:p>
    <w:p w:rsidR="00632D21" w:rsidRDefault="00892B38">
      <w:pPr>
        <w:ind w:left="11" w:right="68"/>
      </w:pPr>
      <w:r>
        <w:t xml:space="preserve">Процедура прекращается только тогда, когда предполагаемое время, лежащее в основе выбора маршрута, соответствует времени движения по этому </w:t>
      </w:r>
      <w:r>
        <w:t xml:space="preserve">маршруту в </w:t>
      </w:r>
      <w:r>
        <w:lastRenderedPageBreak/>
        <w:t xml:space="preserve">загруженной сети. Это стабильное состояние сети с высокой степенью вероятности соответствует поведению участников уличного движения при выборе пути. </w:t>
      </w:r>
    </w:p>
    <w:p w:rsidR="00632D21" w:rsidRDefault="00892B38">
      <w:pPr>
        <w:ind w:left="11" w:right="68"/>
      </w:pPr>
      <w:r>
        <w:t xml:space="preserve"> </w:t>
      </w:r>
    </w:p>
    <w:p w:rsidR="00632D21" w:rsidRDefault="00892B38">
      <w:pPr>
        <w:spacing w:after="77"/>
        <w:ind w:left="9" w:right="68" w:firstLine="0"/>
      </w:pPr>
      <w:r>
        <w:t>2.7</w:t>
      </w:r>
      <w:r>
        <w:rPr>
          <w:rFonts w:ascii="Arial" w:eastAsia="Arial" w:hAnsi="Arial" w:cs="Arial"/>
        </w:rPr>
        <w:t xml:space="preserve"> </w:t>
      </w:r>
      <w:r>
        <w:t>Разработка вариантов транспортной макромодели прогнозных лет на основании существующих пл</w:t>
      </w:r>
      <w:r>
        <w:t xml:space="preserve">анов и прогнозов социально-экономического развития муниципального образования. </w:t>
      </w:r>
    </w:p>
    <w:p w:rsidR="00632D21" w:rsidRDefault="00892B38">
      <w:pPr>
        <w:ind w:left="11" w:right="68"/>
      </w:pPr>
      <w:r>
        <w:t xml:space="preserve">Схемой территориального планирования Анучинского округа Приморского края на расчетный срок строительства, предусматривались следующие мероприятия: </w:t>
      </w:r>
    </w:p>
    <w:p w:rsidR="00632D21" w:rsidRDefault="00892B38">
      <w:pPr>
        <w:numPr>
          <w:ilvl w:val="0"/>
          <w:numId w:val="22"/>
        </w:numPr>
        <w:ind w:right="68"/>
      </w:pPr>
      <w:r>
        <w:t>доведение всех автодорог мес</w:t>
      </w:r>
      <w:r>
        <w:t xml:space="preserve">тного значения до нормативных параметров IV технической категории (к расчетному сроку); </w:t>
      </w:r>
    </w:p>
    <w:p w:rsidR="00632D21" w:rsidRDefault="00892B38">
      <w:pPr>
        <w:numPr>
          <w:ilvl w:val="0"/>
          <w:numId w:val="22"/>
        </w:numPr>
        <w:ind w:right="68"/>
      </w:pPr>
      <w:r>
        <w:t xml:space="preserve">увеличение пропускной способности улиц, расширение проезжих частей в населенных пунктах;  </w:t>
      </w:r>
    </w:p>
    <w:p w:rsidR="00632D21" w:rsidRDefault="00892B38">
      <w:pPr>
        <w:numPr>
          <w:ilvl w:val="0"/>
          <w:numId w:val="22"/>
        </w:numPr>
        <w:ind w:right="68"/>
      </w:pPr>
      <w:r>
        <w:t xml:space="preserve">организация пешеходного движения, устройство тротуаров с учётом перемещения </w:t>
      </w:r>
      <w:r>
        <w:t xml:space="preserve">населения с ограниченными возможностями (звуковой сигнал, дополнительное освещение, тактильные полосы).  </w:t>
      </w:r>
    </w:p>
    <w:p w:rsidR="00632D21" w:rsidRDefault="00892B38">
      <w:pPr>
        <w:numPr>
          <w:ilvl w:val="0"/>
          <w:numId w:val="22"/>
        </w:numPr>
        <w:spacing w:after="185" w:line="259" w:lineRule="auto"/>
        <w:ind w:right="68"/>
      </w:pPr>
      <w:r>
        <w:t xml:space="preserve">обеспечение удобных подъездов к местам массового отдыха; </w:t>
      </w:r>
    </w:p>
    <w:p w:rsidR="00632D21" w:rsidRDefault="00892B38">
      <w:pPr>
        <w:numPr>
          <w:ilvl w:val="0"/>
          <w:numId w:val="22"/>
        </w:numPr>
        <w:ind w:right="68"/>
      </w:pPr>
      <w:r>
        <w:t>расширение маршрутной сети линий пассажирского транспорта (маршруты между населёнными пункта</w:t>
      </w:r>
      <w:r>
        <w:t xml:space="preserve">ми); </w:t>
      </w:r>
    </w:p>
    <w:p w:rsidR="00632D21" w:rsidRDefault="00892B38">
      <w:pPr>
        <w:numPr>
          <w:ilvl w:val="0"/>
          <w:numId w:val="22"/>
        </w:numPr>
        <w:ind w:right="68"/>
      </w:pPr>
      <w:r>
        <w:t xml:space="preserve">развитие придорожного сервиса (автозаправочные комплексы, станции технического обслуживания, кафе, мотели и т.д. на расчётный срок, при формировании дорожной сети);  </w:t>
      </w:r>
    </w:p>
    <w:p w:rsidR="00632D21" w:rsidRDefault="00892B38">
      <w:pPr>
        <w:numPr>
          <w:ilvl w:val="0"/>
          <w:numId w:val="22"/>
        </w:numPr>
        <w:ind w:right="68"/>
      </w:pPr>
      <w:r>
        <w:t>устройство хозяйственных проездов вдоль внеуличных границ участков индивидуальной ж</w:t>
      </w:r>
      <w:r>
        <w:t xml:space="preserve">илой застройки;  </w:t>
      </w:r>
    </w:p>
    <w:p w:rsidR="00632D21" w:rsidRDefault="00892B38">
      <w:pPr>
        <w:spacing w:after="188" w:line="259" w:lineRule="auto"/>
        <w:ind w:left="708" w:right="68" w:firstLine="0"/>
      </w:pPr>
      <w:r>
        <w:t xml:space="preserve"> -расчистка дорожного полотна от снега; </w:t>
      </w:r>
    </w:p>
    <w:p w:rsidR="00632D21" w:rsidRDefault="00892B38">
      <w:pPr>
        <w:spacing w:after="186" w:line="259" w:lineRule="auto"/>
        <w:ind w:left="708" w:right="68" w:firstLine="0"/>
      </w:pPr>
      <w:r>
        <w:t xml:space="preserve">-освещение дорог на территории населённых пунктов; </w:t>
      </w:r>
    </w:p>
    <w:p w:rsidR="00632D21" w:rsidRDefault="00892B38">
      <w:pPr>
        <w:numPr>
          <w:ilvl w:val="0"/>
          <w:numId w:val="22"/>
        </w:numPr>
        <w:ind w:right="68"/>
      </w:pPr>
      <w:r>
        <w:t>организация пешеходного движения, устройство тротуаров с учётом перемещения населения с ограниченными возможностями (при разработке проекта плани</w:t>
      </w:r>
      <w:r>
        <w:t xml:space="preserve">ровки). </w:t>
      </w:r>
    </w:p>
    <w:p w:rsidR="00632D21" w:rsidRDefault="00892B38">
      <w:pPr>
        <w:ind w:left="11" w:right="68"/>
      </w:pPr>
      <w:r>
        <w:lastRenderedPageBreak/>
        <w:t>В связи с этим, было разработано несколько вариантов развития дорожнотранспортного комплекса муниципального округа, на основе которых сформирован итоговый перечень мероприятий по развитию УДС муниципального округа. Варианты развития дорожно-трансп</w:t>
      </w:r>
      <w:r>
        <w:t xml:space="preserve">ортного комплекса муниципального </w:t>
      </w:r>
    </w:p>
    <w:p w:rsidR="00632D21" w:rsidRDefault="00892B38">
      <w:pPr>
        <w:ind w:right="68" w:firstLine="0"/>
      </w:pPr>
      <w:r>
        <w:t xml:space="preserve">округа рассмотрены на следующем этапе настоящей работы. </w:t>
      </w:r>
      <w:r>
        <w:br w:type="page"/>
      </w:r>
    </w:p>
    <w:p w:rsidR="00632D21" w:rsidRDefault="00892B38">
      <w:pPr>
        <w:numPr>
          <w:ilvl w:val="0"/>
          <w:numId w:val="23"/>
        </w:numPr>
        <w:spacing w:after="428" w:line="259" w:lineRule="auto"/>
        <w:ind w:right="68" w:hanging="432"/>
        <w:jc w:val="center"/>
      </w:pPr>
      <w:r>
        <w:lastRenderedPageBreak/>
        <w:t>РАЗРАБОТКА ПРОГРАММЫ МЕРПРИЯТИЙ КСОДД</w:t>
      </w:r>
    </w:p>
    <w:p w:rsidR="00632D21" w:rsidRDefault="00892B38">
      <w:pPr>
        <w:spacing w:after="131"/>
        <w:ind w:left="589" w:right="68" w:hanging="578"/>
      </w:pPr>
      <w:r>
        <w:t>3.1</w:t>
      </w:r>
      <w:r>
        <w:rPr>
          <w:rFonts w:ascii="Arial" w:eastAsia="Arial" w:hAnsi="Arial" w:cs="Arial"/>
        </w:rPr>
        <w:t xml:space="preserve"> </w:t>
      </w:r>
      <w:r>
        <w:t xml:space="preserve">Подготовка принципиальных предложений и решений по основным мероприятиям ОДД. </w:t>
      </w:r>
    </w:p>
    <w:p w:rsidR="00632D21" w:rsidRDefault="00892B38">
      <w:pPr>
        <w:ind w:left="11" w:right="68"/>
      </w:pPr>
      <w:r>
        <w:t xml:space="preserve">Положение муниципального образования Анучинский муниципальный округ в структуре расселения показано на рисунке 15. </w:t>
      </w:r>
    </w:p>
    <w:p w:rsidR="00632D21" w:rsidRDefault="00892B38">
      <w:pPr>
        <w:spacing w:after="73" w:line="259" w:lineRule="auto"/>
        <w:ind w:right="144" w:firstLine="0"/>
        <w:jc w:val="right"/>
      </w:pPr>
      <w:r>
        <w:rPr>
          <w:noProof/>
        </w:rPr>
        <w:drawing>
          <wp:inline distT="0" distB="0" distL="0" distR="0">
            <wp:extent cx="6119495" cy="5393690"/>
            <wp:effectExtent l="0" t="0" r="0" b="0"/>
            <wp:docPr id="14626" name="Picture 14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" name="Picture 1462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39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ind w:left="11" w:right="68" w:firstLine="0"/>
      </w:pPr>
      <w:r>
        <w:rPr>
          <w:sz w:val="24"/>
        </w:rPr>
        <w:t xml:space="preserve">Рисунок 15 -  Положение Анучинского муниципального округа </w:t>
      </w:r>
      <w:r>
        <w:rPr>
          <w:sz w:val="24"/>
        </w:rPr>
        <w:t xml:space="preserve">в структуре Приморского края </w:t>
      </w:r>
      <w:r>
        <w:t>Основными планировочными осями округа являются автомобильная дорога А181 «Осиновка - Рудная Пристань» и железнодорожная ветка «Сибирцево – Новочугуевка», вдоль которой пролегает автомобильная дорога. По этим осям размещаются на</w:t>
      </w:r>
      <w:r>
        <w:t xml:space="preserve">селенные пункты, в которых проживают более 70% населения округа. Вспомогательными планировочными осями являются автомобильные дороги «Хороль-Реттиховка-Арсеньев», «Анучино-Еловка-Муравейка», </w:t>
      </w:r>
    </w:p>
    <w:p w:rsidR="00632D21" w:rsidRDefault="00892B38">
      <w:pPr>
        <w:ind w:left="11" w:right="68" w:firstLine="0"/>
      </w:pPr>
      <w:r>
        <w:lastRenderedPageBreak/>
        <w:t xml:space="preserve">«Корниловка-Чернышевка-Новотроицкое. </w:t>
      </w:r>
      <w:r>
        <w:tab/>
        <w:t>Сообщение между населенным</w:t>
      </w:r>
      <w:r>
        <w:t xml:space="preserve">и пунктами в границах округа осуществляется  автомобильным транспортом. </w:t>
      </w:r>
    </w:p>
    <w:p w:rsidR="00632D21" w:rsidRDefault="00892B38">
      <w:pPr>
        <w:ind w:left="11" w:right="68"/>
      </w:pPr>
      <w:r>
        <w:t xml:space="preserve">Транспортное обслуживание округа осуществляется главным образом по автомобильным дорогам. </w:t>
      </w:r>
    </w:p>
    <w:p w:rsidR="00632D21" w:rsidRDefault="00892B38">
      <w:pPr>
        <w:ind w:left="11" w:right="68"/>
      </w:pPr>
      <w:r>
        <w:t>Требование повышения качества жизни населения и долгосрочного развития экономики округа обус</w:t>
      </w:r>
      <w:r>
        <w:t xml:space="preserve">лавливает решение следующих стратегических задач: </w:t>
      </w:r>
    </w:p>
    <w:p w:rsidR="00632D21" w:rsidRDefault="00892B38">
      <w:pPr>
        <w:numPr>
          <w:ilvl w:val="0"/>
          <w:numId w:val="24"/>
        </w:numPr>
        <w:ind w:right="68"/>
      </w:pPr>
      <w:r>
        <w:t xml:space="preserve">рост экономического потенциала, развитие рыночной инфраструктуры, привлечение инвестиций; </w:t>
      </w:r>
    </w:p>
    <w:p w:rsidR="00632D21" w:rsidRDefault="00892B38">
      <w:pPr>
        <w:numPr>
          <w:ilvl w:val="0"/>
          <w:numId w:val="24"/>
        </w:numPr>
        <w:spacing w:after="186" w:line="259" w:lineRule="auto"/>
        <w:ind w:right="68"/>
      </w:pPr>
      <w:r>
        <w:t xml:space="preserve">оптимизация размещения производительных сил; </w:t>
      </w:r>
    </w:p>
    <w:p w:rsidR="00632D21" w:rsidRDefault="00892B38">
      <w:pPr>
        <w:numPr>
          <w:ilvl w:val="0"/>
          <w:numId w:val="24"/>
        </w:numPr>
        <w:ind w:right="68"/>
      </w:pPr>
      <w:r>
        <w:t>рост доходов населения, сохранение здоровья, рост образовательного и</w:t>
      </w:r>
      <w:r>
        <w:t xml:space="preserve"> культурного уровня жителей; </w:t>
      </w:r>
    </w:p>
    <w:p w:rsidR="00632D21" w:rsidRDefault="00892B38">
      <w:pPr>
        <w:numPr>
          <w:ilvl w:val="0"/>
          <w:numId w:val="24"/>
        </w:numPr>
        <w:spacing w:after="193" w:line="259" w:lineRule="auto"/>
        <w:ind w:right="68"/>
      </w:pPr>
      <w:r>
        <w:t xml:space="preserve">стремление к долговременной экономической </w:t>
      </w:r>
      <w:r>
        <w:tab/>
        <w:t xml:space="preserve">и  экологической </w:t>
      </w:r>
    </w:p>
    <w:p w:rsidR="00632D21" w:rsidRDefault="00892B38">
      <w:pPr>
        <w:spacing w:after="184" w:line="259" w:lineRule="auto"/>
        <w:ind w:left="11" w:right="68" w:firstLine="0"/>
      </w:pPr>
      <w:r>
        <w:t xml:space="preserve">безопасности развития округа; </w:t>
      </w:r>
    </w:p>
    <w:p w:rsidR="00632D21" w:rsidRDefault="00892B38">
      <w:pPr>
        <w:numPr>
          <w:ilvl w:val="0"/>
          <w:numId w:val="24"/>
        </w:numPr>
        <w:spacing w:after="188" w:line="259" w:lineRule="auto"/>
        <w:ind w:right="68"/>
      </w:pPr>
      <w:r>
        <w:t xml:space="preserve">изменение демографической ситуации; </w:t>
      </w:r>
    </w:p>
    <w:p w:rsidR="00632D21" w:rsidRDefault="00892B38">
      <w:pPr>
        <w:numPr>
          <w:ilvl w:val="0"/>
          <w:numId w:val="24"/>
        </w:numPr>
        <w:ind w:right="68"/>
      </w:pPr>
      <w:r>
        <w:t xml:space="preserve">экономное </w:t>
      </w:r>
      <w:r>
        <w:tab/>
        <w:t xml:space="preserve">использование </w:t>
      </w:r>
      <w:r>
        <w:tab/>
        <w:t xml:space="preserve">всех видов </w:t>
      </w:r>
      <w:r>
        <w:tab/>
        <w:t xml:space="preserve">ресурсов </w:t>
      </w:r>
      <w:r>
        <w:tab/>
      </w:r>
      <w:r>
        <w:t xml:space="preserve">и рациональное природопользование; </w:t>
      </w:r>
    </w:p>
    <w:p w:rsidR="00632D21" w:rsidRDefault="00892B38">
      <w:pPr>
        <w:numPr>
          <w:ilvl w:val="0"/>
          <w:numId w:val="24"/>
        </w:numPr>
        <w:ind w:right="68"/>
      </w:pPr>
      <w:r>
        <w:t xml:space="preserve">современные методы организации инженерных систем и транспортной инфраструктуры. </w:t>
      </w:r>
    </w:p>
    <w:p w:rsidR="00632D21" w:rsidRDefault="00892B38">
      <w:pPr>
        <w:ind w:left="11" w:right="68"/>
      </w:pPr>
      <w:r>
        <w:t>Генеральным планом Анучинского муниципального округа (пункт 1.5) к расчетному сроку предусмотрено развитие УДС в соответствие с расчетной ч</w:t>
      </w:r>
      <w:r>
        <w:t xml:space="preserve">исленностью населения.  </w:t>
      </w:r>
    </w:p>
    <w:p w:rsidR="00632D21" w:rsidRDefault="00892B38">
      <w:pPr>
        <w:spacing w:after="3" w:line="360" w:lineRule="auto"/>
        <w:ind w:left="-5" w:right="0" w:hanging="10"/>
        <w:jc w:val="left"/>
        <w:rPr>
          <w:szCs w:val="28"/>
          <w:u w:val="single"/>
        </w:rPr>
      </w:pPr>
      <w:r>
        <w:rPr>
          <w:szCs w:val="28"/>
          <w:u w:val="single"/>
        </w:rPr>
        <w:t>Расчетная численность населения Анучинского муниципального округа:</w:t>
      </w:r>
    </w:p>
    <w:p w:rsidR="00632D21" w:rsidRDefault="00892B38">
      <w:pPr>
        <w:spacing w:after="3" w:line="360" w:lineRule="auto"/>
        <w:ind w:left="-5" w:right="0" w:hanging="10"/>
        <w:jc w:val="left"/>
        <w:rPr>
          <w:szCs w:val="28"/>
        </w:rPr>
      </w:pPr>
      <w:r>
        <w:rPr>
          <w:szCs w:val="28"/>
        </w:rPr>
        <w:t xml:space="preserve">-  Существующее положение, тыс. населения - 12,237 </w:t>
      </w:r>
    </w:p>
    <w:p w:rsidR="00632D21" w:rsidRDefault="00892B38">
      <w:pPr>
        <w:spacing w:after="3" w:line="360" w:lineRule="auto"/>
        <w:ind w:left="-5" w:right="0" w:hanging="10"/>
        <w:jc w:val="left"/>
      </w:pPr>
      <w:r>
        <w:rPr>
          <w:szCs w:val="28"/>
        </w:rPr>
        <w:t>-  Расчетный срок генерального плана, тыс. населения -</w:t>
      </w:r>
      <w:r>
        <w:t xml:space="preserve"> 21,124</w:t>
      </w:r>
    </w:p>
    <w:p w:rsidR="00632D21" w:rsidRDefault="00892B38">
      <w:pPr>
        <w:ind w:left="11" w:right="68"/>
      </w:pPr>
      <w:r>
        <w:t xml:space="preserve">В программе социально-экономического развития округа при подготовке прогнозных материалов учитывалась динамика развития экономики Дальневосточного региона, Приморского края. </w:t>
      </w:r>
    </w:p>
    <w:p w:rsidR="00632D21" w:rsidRDefault="00892B38">
      <w:pPr>
        <w:ind w:left="11" w:right="68"/>
      </w:pPr>
      <w:r>
        <w:t>Вариант 1 - умеренный, относительно устойчивый, учитывающий возможность некоторог</w:t>
      </w:r>
      <w:r>
        <w:t xml:space="preserve">о ухудшения социально- экономического развития округа.  </w:t>
      </w:r>
    </w:p>
    <w:p w:rsidR="00632D21" w:rsidRDefault="00892B38">
      <w:pPr>
        <w:ind w:left="11" w:right="68"/>
      </w:pPr>
      <w:r>
        <w:lastRenderedPageBreak/>
        <w:t>Вариант 2 - умеренно оптимистичный, исходит из достаточно благоприятного социально-экономического развития округа, строительство дорог, соединяющих поселение со всеми транспортными магистралями края,</w:t>
      </w:r>
      <w:r>
        <w:t xml:space="preserve"> предполагает более благоприятные условия для повышения уровня жизни населения. </w:t>
      </w:r>
    </w:p>
    <w:p w:rsidR="00632D21" w:rsidRDefault="00892B38">
      <w:pPr>
        <w:ind w:left="11" w:right="68"/>
      </w:pPr>
      <w:r>
        <w:t>Анализ характеристики реальной социально-экономической ситуации, сложившейся в Анучинском муниципальном округе на момент разработки настоящей КСОДД, показывает, что социально-</w:t>
      </w:r>
      <w:r>
        <w:t xml:space="preserve">экономическое развитие муниципального образования в наибольшей степени соответствует критериям первого варианта (предполагается снижение численности населения).  </w:t>
      </w:r>
    </w:p>
    <w:p w:rsidR="00632D21" w:rsidRDefault="00892B38">
      <w:pPr>
        <w:spacing w:after="80"/>
        <w:ind w:left="9" w:right="68" w:firstLineChars="196" w:firstLine="549"/>
      </w:pPr>
      <w:r>
        <w:t>3.2</w:t>
      </w:r>
      <w:r>
        <w:rPr>
          <w:rFonts w:ascii="Arial" w:eastAsia="Arial" w:hAnsi="Arial" w:cs="Arial"/>
        </w:rPr>
        <w:t xml:space="preserve"> </w:t>
      </w:r>
      <w:r>
        <w:t xml:space="preserve">Проведение укрупненной оценки предлагаемых вариантов проектирования на основе разработки </w:t>
      </w:r>
      <w:r>
        <w:t xml:space="preserve">принципиальных предложений по основным мероприятиям ОДД для каждого из вариантов </w:t>
      </w:r>
    </w:p>
    <w:p w:rsidR="00632D21" w:rsidRDefault="00892B38">
      <w:pPr>
        <w:ind w:left="11" w:right="68"/>
      </w:pPr>
      <w:r>
        <w:t xml:space="preserve">Оценка вариантов проектирования осуществляется на основе существующего и прогнозируемого уровней безопасности дорожного движения, затрат времени на передвижение транспортных </w:t>
      </w:r>
      <w:r>
        <w:t xml:space="preserve">средств и пешеходов, уровня загрузки дорог движением, перепробега транспортных средств, удобства пешеходного движения. </w:t>
      </w:r>
    </w:p>
    <w:p w:rsidR="00632D21" w:rsidRDefault="00892B38">
      <w:pPr>
        <w:ind w:left="11" w:right="68"/>
      </w:pPr>
      <w:r>
        <w:t xml:space="preserve">По результатам укрупнённой оценки предложен для дальнейшего рассмотрения умеренный варианта изменения транспортной инфраструктуры. </w:t>
      </w:r>
    </w:p>
    <w:p w:rsidR="00632D21" w:rsidRDefault="00892B38">
      <w:pPr>
        <w:ind w:left="11" w:right="68"/>
      </w:pPr>
      <w:r>
        <w:t xml:space="preserve">При </w:t>
      </w:r>
      <w:r>
        <w:t>оценке дальнейшего проектирования КСОДД немаловажную роль играет финансовый аспект реализации мероприятий по организации и безопасности дорожного движения на территории округа. Умеренный вариант исходит из позиций оценки сложившейся в последние годы отрица</w:t>
      </w:r>
      <w:r>
        <w:t>тельной динамики социально-экономического и пространственного развития и ограниченности ресурсов, но предполагает мероприятия, направленные на обеспечение сохранности автомобильных дорог, долговечности и надежности конструкций и сооружений, повышение безоп</w:t>
      </w:r>
      <w:r>
        <w:t xml:space="preserve">асности дорожного движения для водителей и пассажиров транспортных средств, а также велосипедистов и пешеходов, экологической безопасности объектов, на эффективность обслуживания </w:t>
      </w:r>
      <w:r>
        <w:lastRenderedPageBreak/>
        <w:t>участников движения, оптимизацию расходования средств, выделяемых на нужды до</w:t>
      </w:r>
      <w:r>
        <w:t xml:space="preserve">рожного хозяйства. </w:t>
      </w:r>
    </w:p>
    <w:p w:rsidR="00632D21" w:rsidRDefault="00892B38">
      <w:pPr>
        <w:ind w:left="11" w:right="68"/>
      </w:pPr>
      <w:r>
        <w:t>Таким образом, используя рекомендуемый Приказ № 43 Минтранса РФ порядок определения вариантов проектирования КСОДД, за базовый вариант был выбран - умеренный для дальнейшего проектирования Комплексной схемы организации дорожного движени</w:t>
      </w:r>
      <w:r>
        <w:t xml:space="preserve">я Анучинского муниципального округа. Реализация варианта способствует поддержанию имеющегося социальноэкономического состояния муниципального округа и является рациональным направлением развития. </w:t>
      </w:r>
    </w:p>
    <w:p w:rsidR="00632D21" w:rsidRDefault="00892B38">
      <w:pPr>
        <w:ind w:left="11" w:right="68"/>
      </w:pPr>
      <w:r>
        <w:t>В связи с тем, что уровень автомобилизации высок, можно про</w:t>
      </w:r>
      <w:r>
        <w:t xml:space="preserve">гнозировать сохранение баланса использования индивидуального в перспективе до 2033 года. </w:t>
      </w:r>
    </w:p>
    <w:p w:rsidR="00632D21" w:rsidRDefault="00892B38">
      <w:pPr>
        <w:ind w:left="11" w:right="68"/>
      </w:pPr>
      <w:r>
        <w:t>Как отмечалось, анализ характеристики социально-экономической ситуации на момент разработки настоящей КСОДД, показывает, что социальноэкономическое развитие муниципал</w:t>
      </w:r>
      <w:r>
        <w:t>ьного образования в наибольшей степени соответствует критериям реалистичного варианта. Кроме того, сложившаяся обстановка в стране и в мире, обусловленная экономическими ограничениями в отношении Российской Федерации, не позволяет делать оптимистичных прог</w:t>
      </w:r>
      <w:r>
        <w:t xml:space="preserve">нозов по улучшению инвестиционного климата. </w:t>
      </w:r>
    </w:p>
    <w:p w:rsidR="00632D21" w:rsidRDefault="00892B38">
      <w:pPr>
        <w:ind w:left="11" w:right="68"/>
      </w:pPr>
      <w:r>
        <w:t>Но, в случае значительных изменений в социально-экономическом и инфраструктурном развитии территории, т.е. в случае изменения дорожнотранспортной ситуации Приказом № 43 Минтранса РФ предусматривается корректиров</w:t>
      </w:r>
      <w:r>
        <w:t xml:space="preserve">ка КСОДД, но не реже чем один раз в пять лет.   </w:t>
      </w:r>
    </w:p>
    <w:p w:rsidR="00632D21" w:rsidRDefault="00892B38">
      <w:pPr>
        <w:spacing w:after="134"/>
        <w:ind w:left="9" w:right="68" w:firstLine="0"/>
        <w:jc w:val="left"/>
      </w:pPr>
      <w:r>
        <w:t>3.3</w:t>
      </w:r>
      <w:r>
        <w:rPr>
          <w:rFonts w:ascii="Arial" w:eastAsia="Arial" w:hAnsi="Arial" w:cs="Arial"/>
        </w:rPr>
        <w:t xml:space="preserve"> </w:t>
      </w:r>
      <w:r>
        <w:t>Формирование перечня мероприятий по ОДД для предлагаемого варианта проектирования:</w:t>
      </w:r>
    </w:p>
    <w:p w:rsidR="00632D21" w:rsidRDefault="00892B38">
      <w:pPr>
        <w:spacing w:after="306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34010" cy="130175"/>
            <wp:effectExtent l="0" t="0" r="0" b="0"/>
            <wp:docPr id="15033" name="Picture 15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3" name="Picture 15033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4518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Обеспечение транспортной и пешеходной доступности </w:t>
      </w:r>
    </w:p>
    <w:p w:rsidR="00632D21" w:rsidRDefault="00892B38">
      <w:pPr>
        <w:ind w:left="11" w:right="68"/>
      </w:pPr>
      <w:r>
        <w:t>Транспортная сеть муниципального округа должна обеспечивать скорость, комфорт и безопасность передвижения, а также обеспечивать связь с объектами внешнего транспорта. Вместе с этим высокая связность территории и развитая дорожная сеть создает благоприятные</w:t>
      </w:r>
      <w:r>
        <w:t xml:space="preserve"> условия для развития промышленности и </w:t>
      </w:r>
      <w:r>
        <w:lastRenderedPageBreak/>
        <w:t xml:space="preserve">бизнеса, что в свою очередь способствует развитию экономики округа и повышению благосостояния населения. </w:t>
      </w:r>
    </w:p>
    <w:p w:rsidR="00632D21" w:rsidRDefault="00892B38">
      <w:pPr>
        <w:ind w:left="11" w:right="68"/>
      </w:pPr>
      <w:r>
        <w:t>Повышение транспортной связности территории путем развития сети дорог местного значения позволяет решить следую</w:t>
      </w:r>
      <w:r>
        <w:t xml:space="preserve">щие задачи: </w:t>
      </w:r>
    </w:p>
    <w:p w:rsidR="00632D21" w:rsidRDefault="00892B38">
      <w:pPr>
        <w:numPr>
          <w:ilvl w:val="0"/>
          <w:numId w:val="25"/>
        </w:numPr>
        <w:spacing w:after="188" w:line="259" w:lineRule="auto"/>
        <w:ind w:right="68"/>
      </w:pPr>
      <w:r>
        <w:t xml:space="preserve">уменьшает перепробеги транспортных средств; </w:t>
      </w:r>
    </w:p>
    <w:p w:rsidR="00632D21" w:rsidRDefault="00892B38">
      <w:pPr>
        <w:numPr>
          <w:ilvl w:val="0"/>
          <w:numId w:val="25"/>
        </w:numPr>
        <w:ind w:right="68"/>
      </w:pPr>
      <w:r>
        <w:t xml:space="preserve">снижает нагрузку на региональные дороги при осуществлении местных корреспонденций. </w:t>
      </w:r>
    </w:p>
    <w:p w:rsidR="00632D21" w:rsidRDefault="00892B38">
      <w:pPr>
        <w:ind w:left="11" w:right="68"/>
      </w:pPr>
      <w:r>
        <w:t xml:space="preserve">Связность дорожной сети достаточная, что характерно для данного вида муниципального образования.  </w:t>
      </w:r>
    </w:p>
    <w:p w:rsidR="00632D21" w:rsidRDefault="00892B38">
      <w:pPr>
        <w:ind w:left="11" w:right="68"/>
      </w:pPr>
      <w:r>
        <w:t>В состав меропр</w:t>
      </w:r>
      <w:r>
        <w:t xml:space="preserve">иятий, направленных на совершенствование условий пешеходного движения входят: </w:t>
      </w:r>
    </w:p>
    <w:p w:rsidR="00632D21" w:rsidRDefault="00892B38">
      <w:pPr>
        <w:numPr>
          <w:ilvl w:val="0"/>
          <w:numId w:val="25"/>
        </w:numPr>
        <w:ind w:right="68"/>
      </w:pPr>
      <w:r>
        <w:t xml:space="preserve">мероприятия, направленные на снижение количества дорожнотранспортных происшествий (далее – ДТП) и тяжести их последствий с участием пешеходов; </w:t>
      </w:r>
    </w:p>
    <w:p w:rsidR="00632D21" w:rsidRDefault="00892B38">
      <w:pPr>
        <w:numPr>
          <w:ilvl w:val="0"/>
          <w:numId w:val="25"/>
        </w:numPr>
        <w:ind w:right="68"/>
      </w:pPr>
      <w:r>
        <w:t>мероприятия по предупреждению тра</w:t>
      </w:r>
      <w:r>
        <w:t xml:space="preserve">вматизма на пешеходных переходах вблизи детских и общеобразовательных учреждений, а также в местах массового перехода пешеходов; </w:t>
      </w:r>
    </w:p>
    <w:p w:rsidR="00632D21" w:rsidRDefault="00892B38">
      <w:pPr>
        <w:numPr>
          <w:ilvl w:val="0"/>
          <w:numId w:val="25"/>
        </w:numPr>
        <w:ind w:right="68"/>
      </w:pPr>
      <w:r>
        <w:t xml:space="preserve">мероприятия, направленные на обеспечение беспрепятственного перемещения пешеходных потоков. </w:t>
      </w:r>
    </w:p>
    <w:p w:rsidR="00632D21" w:rsidRDefault="00892B38">
      <w:pPr>
        <w:spacing w:after="185" w:line="259" w:lineRule="auto"/>
        <w:ind w:left="157" w:right="254" w:hanging="10"/>
        <w:jc w:val="center"/>
      </w:pPr>
      <w:r>
        <w:t>В рамках реализации данных меропр</w:t>
      </w:r>
      <w:r>
        <w:t xml:space="preserve">иятий рекомендуется следующее: </w:t>
      </w:r>
    </w:p>
    <w:p w:rsidR="00632D21" w:rsidRDefault="00892B38">
      <w:pPr>
        <w:numPr>
          <w:ilvl w:val="0"/>
          <w:numId w:val="25"/>
        </w:numPr>
        <w:spacing w:after="185" w:line="259" w:lineRule="auto"/>
        <w:ind w:right="68"/>
      </w:pPr>
      <w:r>
        <w:t xml:space="preserve">установка пешеходных ограждений; </w:t>
      </w:r>
    </w:p>
    <w:p w:rsidR="00632D21" w:rsidRDefault="00892B38">
      <w:pPr>
        <w:numPr>
          <w:ilvl w:val="0"/>
          <w:numId w:val="25"/>
        </w:numPr>
        <w:ind w:right="68"/>
      </w:pPr>
      <w:r>
        <w:t xml:space="preserve">обустройство имеющихся пешеходных переходов современными техническими средствами организации дорожного движения (ТСОДД) и электроосвещением.  </w:t>
      </w:r>
    </w:p>
    <w:p w:rsidR="00632D21" w:rsidRDefault="00892B38">
      <w:pPr>
        <w:spacing w:after="131"/>
        <w:ind w:left="7" w:right="68" w:firstLine="4"/>
      </w:pPr>
      <w:r>
        <w:rPr>
          <w:noProof/>
        </w:rPr>
        <w:drawing>
          <wp:inline distT="0" distB="0" distL="0" distR="0">
            <wp:extent cx="347980" cy="130175"/>
            <wp:effectExtent l="0" t="0" r="0" b="0"/>
            <wp:docPr id="15114" name="Picture 15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4" name="Picture 1511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82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Категорирование дорог с учетом прогнозируемой</w:t>
      </w:r>
      <w:r>
        <w:t xml:space="preserve"> загрузки, ожидаемого развития прилегающих территорий, планируемых мероприятий по дорожномостовому строительству. </w:t>
      </w:r>
    </w:p>
    <w:p w:rsidR="00632D21" w:rsidRDefault="00892B38">
      <w:pPr>
        <w:ind w:left="11" w:right="68"/>
      </w:pPr>
      <w:r>
        <w:t xml:space="preserve">Автомобильные дороги в границах округа являются автомобильными дорогами общего пользования местного значения. </w:t>
      </w:r>
    </w:p>
    <w:p w:rsidR="00632D21" w:rsidRDefault="00892B38">
      <w:pPr>
        <w:ind w:left="11" w:right="68"/>
      </w:pPr>
      <w:r>
        <w:lastRenderedPageBreak/>
        <w:t xml:space="preserve">Протяженность автомобильных дорог общего пользования местного значения – 315 км. Характеристика дорог муниципального района описана в таблице 8.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 xml:space="preserve">Таблица 8 – Показатели УДС Анучинского муниципального округа </w:t>
      </w:r>
    </w:p>
    <w:tbl>
      <w:tblPr>
        <w:tblStyle w:val="TableGrid"/>
        <w:tblW w:w="9907" w:type="dxa"/>
        <w:tblInd w:w="7" w:type="dxa"/>
        <w:tblCellMar>
          <w:bottom w:w="126" w:type="dxa"/>
        </w:tblCellMar>
        <w:tblLook w:val="04A0" w:firstRow="1" w:lastRow="0" w:firstColumn="1" w:lastColumn="0" w:noHBand="0" w:noVBand="1"/>
      </w:tblPr>
      <w:tblGrid>
        <w:gridCol w:w="1100"/>
        <w:gridCol w:w="1102"/>
        <w:gridCol w:w="1093"/>
        <w:gridCol w:w="1124"/>
        <w:gridCol w:w="1029"/>
        <w:gridCol w:w="1029"/>
        <w:gridCol w:w="1049"/>
        <w:gridCol w:w="1038"/>
        <w:gridCol w:w="1343"/>
      </w:tblGrid>
      <w:tr w:rsidR="00632D21">
        <w:trPr>
          <w:trHeight w:val="2175"/>
        </w:trPr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5" w:right="0" w:hanging="15"/>
              <w:jc w:val="center"/>
            </w:pPr>
            <w:r>
              <w:rPr>
                <w:sz w:val="24"/>
              </w:rPr>
              <w:t xml:space="preserve">Категория сельских улиц и дорог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left="-29" w:right="0" w:firstLine="0"/>
              <w:jc w:val="center"/>
            </w:pPr>
            <w:r>
              <w:rPr>
                <w:sz w:val="24"/>
              </w:rPr>
              <w:t xml:space="preserve"> Расчетная скорость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движения, км/ч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Ширина полосы </w:t>
            </w:r>
          </w:p>
          <w:p w:rsidR="00632D21" w:rsidRDefault="00892B38">
            <w:pPr>
              <w:spacing w:after="0" w:line="259" w:lineRule="auto"/>
              <w:ind w:left="-30" w:right="0" w:firstLine="0"/>
              <w:jc w:val="center"/>
            </w:pPr>
            <w:r>
              <w:rPr>
                <w:sz w:val="24"/>
              </w:rPr>
              <w:t xml:space="preserve"> движения, м 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Число полос </w:t>
            </w:r>
          </w:p>
          <w:p w:rsidR="00632D21" w:rsidRDefault="00892B38">
            <w:pPr>
              <w:spacing w:after="0" w:line="259" w:lineRule="auto"/>
              <w:ind w:left="70" w:right="0" w:firstLine="0"/>
            </w:pPr>
            <w:r>
              <w:rPr>
                <w:sz w:val="24"/>
              </w:rPr>
              <w:t xml:space="preserve">движения </w:t>
            </w:r>
          </w:p>
          <w:p w:rsidR="00632D21" w:rsidRDefault="00892B38">
            <w:pPr>
              <w:spacing w:after="4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(суммарно в двух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направ- лениях) 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Наимень- ший </w:t>
            </w:r>
          </w:p>
          <w:p w:rsidR="00632D21" w:rsidRDefault="00892B38">
            <w:pPr>
              <w:spacing w:after="0" w:line="259" w:lineRule="auto"/>
              <w:ind w:left="170" w:right="0" w:firstLine="0"/>
              <w:jc w:val="left"/>
            </w:pPr>
            <w:r>
              <w:rPr>
                <w:sz w:val="24"/>
              </w:rPr>
              <w:t xml:space="preserve">радиус </w:t>
            </w:r>
          </w:p>
          <w:p w:rsidR="00632D21" w:rsidRDefault="00892B38">
            <w:pPr>
              <w:spacing w:after="0" w:line="238" w:lineRule="auto"/>
              <w:ind w:left="-30" w:right="0" w:firstLine="0"/>
              <w:jc w:val="center"/>
            </w:pPr>
            <w:r>
              <w:rPr>
                <w:sz w:val="24"/>
              </w:rPr>
              <w:t xml:space="preserve"> кривых в плане без </w:t>
            </w:r>
          </w:p>
          <w:p w:rsidR="00632D21" w:rsidRDefault="00892B38">
            <w:pPr>
              <w:spacing w:after="0" w:line="259" w:lineRule="auto"/>
              <w:ind w:left="46" w:right="0" w:firstLine="0"/>
              <w:jc w:val="center"/>
            </w:pPr>
            <w:r>
              <w:rPr>
                <w:sz w:val="24"/>
              </w:rPr>
              <w:t xml:space="preserve">виража, м 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41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Наиболь- ший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продоль- ный уклон, ‰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Наимень- ший </w:t>
            </w:r>
          </w:p>
          <w:p w:rsidR="00632D21" w:rsidRDefault="00892B38">
            <w:pPr>
              <w:spacing w:after="16" w:line="259" w:lineRule="auto"/>
              <w:ind w:left="180" w:right="0" w:firstLine="0"/>
              <w:jc w:val="left"/>
            </w:pPr>
            <w:r>
              <w:rPr>
                <w:sz w:val="24"/>
              </w:rPr>
              <w:t xml:space="preserve">радиус </w:t>
            </w:r>
          </w:p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вертика- льной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выпуклой кривой, м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Наимень- ший </w:t>
            </w:r>
          </w:p>
          <w:p w:rsidR="00632D21" w:rsidRDefault="00892B38">
            <w:pPr>
              <w:spacing w:after="16" w:line="259" w:lineRule="auto"/>
              <w:ind w:left="178" w:right="0" w:firstLine="0"/>
              <w:jc w:val="left"/>
            </w:pPr>
            <w:r>
              <w:rPr>
                <w:sz w:val="24"/>
              </w:rPr>
              <w:t xml:space="preserve">радиус </w:t>
            </w:r>
          </w:p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вертика- льной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вогнутой кривой, м 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6" w:lineRule="auto"/>
              <w:ind w:right="0" w:firstLine="0"/>
              <w:jc w:val="center"/>
            </w:pPr>
            <w:r>
              <w:rPr>
                <w:sz w:val="24"/>
              </w:rPr>
              <w:t xml:space="preserve">Ширина пешехо- дной </w:t>
            </w:r>
          </w:p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части </w:t>
            </w:r>
          </w:p>
          <w:p w:rsidR="00632D21" w:rsidRDefault="00892B38">
            <w:pPr>
              <w:spacing w:after="0" w:line="259" w:lineRule="auto"/>
              <w:ind w:left="32" w:right="0" w:firstLine="0"/>
              <w:jc w:val="center"/>
            </w:pPr>
            <w:r>
              <w:rPr>
                <w:sz w:val="24"/>
              </w:rPr>
              <w:t xml:space="preserve">тротуара, м </w:t>
            </w:r>
          </w:p>
        </w:tc>
      </w:tr>
      <w:tr w:rsidR="00632D21">
        <w:trPr>
          <w:trHeight w:val="1346"/>
        </w:trPr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Основные улицы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сельского поселения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32D21" w:rsidRDefault="00892B38">
            <w:pPr>
              <w:spacing w:after="115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60 </w:t>
            </w:r>
          </w:p>
          <w:p w:rsidR="00632D21" w:rsidRDefault="00892B38">
            <w:pPr>
              <w:spacing w:after="0" w:line="259" w:lineRule="auto"/>
              <w:ind w:left="-29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3,5 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2-4 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rPr>
                <w:sz w:val="24"/>
              </w:rPr>
              <w:t xml:space="preserve">220 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70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1700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90" w:right="0" w:firstLine="0"/>
              <w:jc w:val="left"/>
            </w:pPr>
            <w:r>
              <w:rPr>
                <w:sz w:val="24"/>
              </w:rPr>
              <w:t xml:space="preserve">1,5-2,25 </w:t>
            </w:r>
          </w:p>
        </w:tc>
      </w:tr>
      <w:tr w:rsidR="00632D21">
        <w:trPr>
          <w:trHeight w:val="795"/>
        </w:trPr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Местные улицы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3,0 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rPr>
                <w:sz w:val="24"/>
              </w:rPr>
              <w:t xml:space="preserve">80 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80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250 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1,5 </w:t>
            </w:r>
          </w:p>
        </w:tc>
      </w:tr>
      <w:tr w:rsidR="00632D21">
        <w:trPr>
          <w:trHeight w:val="1622"/>
        </w:trPr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Местные дороги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2,75 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80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200 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1,0 (допускается </w:t>
            </w:r>
          </w:p>
          <w:p w:rsidR="00632D21" w:rsidRDefault="00892B38">
            <w:pPr>
              <w:spacing w:after="0" w:line="259" w:lineRule="auto"/>
              <w:ind w:left="2" w:right="0" w:hanging="2"/>
              <w:jc w:val="center"/>
            </w:pPr>
            <w:r>
              <w:rPr>
                <w:sz w:val="24"/>
              </w:rPr>
              <w:t xml:space="preserve">устраивать с одной стороны) </w:t>
            </w:r>
          </w:p>
        </w:tc>
      </w:tr>
      <w:tr w:rsidR="00632D21">
        <w:trPr>
          <w:trHeight w:val="521"/>
        </w:trPr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08" w:right="0" w:firstLine="0"/>
            </w:pPr>
            <w:r>
              <w:rPr>
                <w:sz w:val="24"/>
              </w:rPr>
              <w:t xml:space="preserve">Проезды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4,5 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4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80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600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" w:firstLine="0"/>
              <w:jc w:val="center"/>
            </w:pPr>
            <w:r>
              <w:rPr>
                <w:sz w:val="24"/>
              </w:rPr>
              <w:t xml:space="preserve">200 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</w:tr>
    </w:tbl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ind w:left="11" w:right="68"/>
      </w:pPr>
      <w:r>
        <w:t>Согласно действующим нормативам, расчетная интенсивность и скорость движения на автомобильных дорогах общего пользования Анучинского муниципального округа в текущем периоде соответствуют установленным категориям. Анализ социально-экономического развития, п</w:t>
      </w:r>
      <w:r>
        <w:t>роведенный на первом этапе работ, показывает сохранение численности населения на прогнозный период и отсутствие перспектив строительства крупных предприятий в округе, что не приведет к существенному росту интенсивности транспортных потоков на дорожной сети</w:t>
      </w:r>
      <w:r>
        <w:t xml:space="preserve">. Поэтому мероприятий по изменению категорийности дорог не требуется. 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40360" cy="130175"/>
            <wp:effectExtent l="0" t="0" r="0" b="0"/>
            <wp:docPr id="15545" name="Picture 15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" name="Picture 15545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4061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Распределение транспортных потоков по сети дорог (основная схема) </w:t>
      </w:r>
    </w:p>
    <w:p w:rsidR="00632D21" w:rsidRDefault="00892B38">
      <w:pPr>
        <w:ind w:left="11" w:right="68"/>
      </w:pPr>
      <w:r>
        <w:lastRenderedPageBreak/>
        <w:t>Цель данных мероприятий заключается в реализации подходов к решению транспортных проблем и разработке мероприятий п</w:t>
      </w:r>
      <w:r>
        <w:t xml:space="preserve">о снижению перегрузки УДС муниципального образования путем изменения параметров действующей транспортной сети, что в свою очередь вызывает перераспределение транспортных потоков по УДС и изменяет параметры дорожного движения. </w:t>
      </w:r>
    </w:p>
    <w:p w:rsidR="00632D21" w:rsidRDefault="00892B38">
      <w:pPr>
        <w:spacing w:after="10"/>
        <w:ind w:left="-15" w:right="0" w:firstLine="708"/>
        <w:jc w:val="left"/>
      </w:pPr>
      <w:r>
        <w:t xml:space="preserve">Для оценки изменения характеристик дорожного движения после изменения параметров </w:t>
      </w:r>
      <w:r>
        <w:tab/>
        <w:t xml:space="preserve">транспортной </w:t>
      </w:r>
      <w:r>
        <w:tab/>
        <w:t xml:space="preserve">сети </w:t>
      </w:r>
      <w:r>
        <w:tab/>
        <w:t xml:space="preserve">используются </w:t>
      </w:r>
      <w:r>
        <w:tab/>
        <w:t xml:space="preserve">методы транспортного моделирования, описанные в пункте 2. </w:t>
      </w:r>
    </w:p>
    <w:p w:rsidR="00632D21" w:rsidRDefault="00892B38">
      <w:pPr>
        <w:spacing w:after="10"/>
        <w:ind w:left="-15" w:right="0" w:firstLine="15"/>
        <w:jc w:val="left"/>
      </w:pPr>
      <w:r>
        <w:t xml:space="preserve">При этом на распределение транспортных потоков влияют следующие факторы: </w:t>
      </w:r>
    </w:p>
    <w:p w:rsidR="00632D21" w:rsidRDefault="00892B38">
      <w:pPr>
        <w:numPr>
          <w:ilvl w:val="0"/>
          <w:numId w:val="26"/>
        </w:numPr>
        <w:spacing w:after="186" w:line="259" w:lineRule="auto"/>
        <w:ind w:right="68" w:firstLine="201"/>
      </w:pPr>
      <w:r>
        <w:t>изменен</w:t>
      </w:r>
      <w:r>
        <w:t xml:space="preserve">ие во внешних транспортных связях; </w:t>
      </w:r>
    </w:p>
    <w:p w:rsidR="00632D21" w:rsidRDefault="00892B38">
      <w:pPr>
        <w:numPr>
          <w:ilvl w:val="0"/>
          <w:numId w:val="26"/>
        </w:numPr>
        <w:spacing w:after="186" w:line="259" w:lineRule="auto"/>
        <w:ind w:right="68" w:firstLine="201"/>
      </w:pPr>
      <w:r>
        <w:t xml:space="preserve">введение новых элементов сети; </w:t>
      </w:r>
    </w:p>
    <w:p w:rsidR="00632D21" w:rsidRDefault="00892B38">
      <w:pPr>
        <w:numPr>
          <w:ilvl w:val="0"/>
          <w:numId w:val="26"/>
        </w:numPr>
        <w:ind w:right="68" w:firstLine="201"/>
      </w:pPr>
      <w:r>
        <w:t xml:space="preserve">строительство нового жилого района или емкого центра тяготения транспорта; </w:t>
      </w:r>
    </w:p>
    <w:p w:rsidR="00632D21" w:rsidRDefault="00892B38">
      <w:pPr>
        <w:numPr>
          <w:ilvl w:val="0"/>
          <w:numId w:val="26"/>
        </w:numPr>
        <w:ind w:right="68" w:firstLine="201"/>
      </w:pPr>
      <w:r>
        <w:t xml:space="preserve">временного закрытия или ликвидации какого-либо элемента транспортной системы. </w:t>
      </w:r>
    </w:p>
    <w:p w:rsidR="00632D21" w:rsidRDefault="00892B38">
      <w:pPr>
        <w:ind w:left="11" w:right="68"/>
      </w:pPr>
      <w:r>
        <w:t>После ввода исходных данных и вып</w:t>
      </w:r>
      <w:r>
        <w:t xml:space="preserve">олнения последовательности процедур методом моделирования рассчитываются параметры транспортных потоков, выполняется расчет параметров движения между узлами транспортной сети и расчет корреспонденций. </w:t>
      </w:r>
    </w:p>
    <w:p w:rsidR="00632D21" w:rsidRDefault="00892B38">
      <w:pPr>
        <w:ind w:left="11" w:right="68"/>
      </w:pPr>
      <w:r>
        <w:t>В результате распределения транспортных потоков по сет</w:t>
      </w:r>
      <w:r>
        <w:t>и происходит изменение основных характеристик функционирования транспортной сети: интенсивности, скорости и показателей эффективности функционирования транспортной сети. На рисунках 16-18 представлена картограммы существующей интенсивности движения с класс</w:t>
      </w:r>
      <w:r>
        <w:t>ификацией по уровню загрузки, а также на прогнозные период.</w:t>
      </w:r>
    </w:p>
    <w:p w:rsidR="00632D21" w:rsidRDefault="00632D21">
      <w:pPr>
        <w:sectPr w:rsidR="00632D21">
          <w:footerReference w:type="even" r:id="rId63"/>
          <w:footerReference w:type="default" r:id="rId64"/>
          <w:footerReference w:type="first" r:id="rId65"/>
          <w:pgSz w:w="11906" w:h="16838"/>
          <w:pgMar w:top="616" w:right="494" w:bottom="981" w:left="1419" w:header="720" w:footer="573" w:gutter="0"/>
          <w:cols w:space="720"/>
        </w:sectPr>
      </w:pPr>
    </w:p>
    <w:p w:rsidR="00632D21" w:rsidRDefault="00892B38">
      <w:pPr>
        <w:spacing w:after="76" w:line="259" w:lineRule="auto"/>
        <w:ind w:right="-63" w:firstLine="0"/>
        <w:jc w:val="right"/>
      </w:pPr>
      <w:r>
        <w:rPr>
          <w:noProof/>
        </w:rPr>
        <w:lastRenderedPageBreak/>
        <w:drawing>
          <wp:inline distT="0" distB="0" distL="0" distR="0">
            <wp:extent cx="13281025" cy="8999220"/>
            <wp:effectExtent l="0" t="0" r="0" b="0"/>
            <wp:docPr id="15626" name="Picture 15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6" name="Picture 1562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281025" cy="899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D21" w:rsidRDefault="00892B38">
      <w:pPr>
        <w:spacing w:after="77" w:line="259" w:lineRule="auto"/>
        <w:ind w:right="-63" w:firstLine="0"/>
        <w:jc w:val="right"/>
        <w:sectPr w:rsidR="00632D21">
          <w:footerReference w:type="even" r:id="rId67"/>
          <w:footerReference w:type="default" r:id="rId68"/>
          <w:footerReference w:type="first" r:id="rId69"/>
          <w:pgSz w:w="23810" w:h="16838" w:orient="landscape"/>
          <w:pgMar w:top="1134" w:right="1440" w:bottom="1440" w:left="1440" w:header="720" w:footer="573" w:gutter="0"/>
          <w:cols w:space="720"/>
        </w:sectPr>
      </w:pPr>
      <w:r>
        <w:rPr>
          <w:noProof/>
        </w:rPr>
        <w:lastRenderedPageBreak/>
        <w:drawing>
          <wp:inline distT="0" distB="0" distL="0" distR="0">
            <wp:extent cx="13281025" cy="8999220"/>
            <wp:effectExtent l="0" t="0" r="0" b="0"/>
            <wp:docPr id="15647" name="Picture 15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" name="Picture 15647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281025" cy="899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lastRenderedPageBreak/>
        <w:drawing>
          <wp:inline distT="0" distB="0" distL="0" distR="0">
            <wp:extent cx="13281025" cy="8999220"/>
            <wp:effectExtent l="0" t="0" r="0" b="0"/>
            <wp:docPr id="15667" name="Picture 15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7" name="Picture 15667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281025" cy="899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ind w:left="11" w:right="68"/>
      </w:pPr>
      <w:r>
        <w:lastRenderedPageBreak/>
        <w:t xml:space="preserve">Наиболее загруженные участки УДС показаны оранжевым и красным цветом, менее загруженным – желтым и зеленым. </w:t>
      </w:r>
    </w:p>
    <w:p w:rsidR="00632D21" w:rsidRDefault="00892B38">
      <w:pPr>
        <w:ind w:left="11" w:right="68"/>
      </w:pPr>
      <w:r>
        <w:t xml:space="preserve">Согласно ОДМ 218.2.020-2012 к участкам автомобильной дороги, обслуживающих движение в режиме перегрузки, относятся участки автомобильной дороги с уровнем обслуживания D, E или F. Соответствие уровня обслуживания уровню загрузки приведены в таблице 9. </w:t>
      </w:r>
    </w:p>
    <w:p w:rsidR="00632D21" w:rsidRDefault="00892B38">
      <w:pPr>
        <w:spacing w:after="3" w:line="269" w:lineRule="auto"/>
        <w:ind w:left="-5" w:right="0" w:hanging="10"/>
        <w:jc w:val="left"/>
      </w:pPr>
      <w:r>
        <w:rPr>
          <w:sz w:val="24"/>
        </w:rPr>
        <w:t>Табл</w:t>
      </w:r>
      <w:r>
        <w:rPr>
          <w:sz w:val="24"/>
        </w:rPr>
        <w:t xml:space="preserve">ица 9 - Характеристика уровней обслуживания движения </w:t>
      </w:r>
    </w:p>
    <w:tbl>
      <w:tblPr>
        <w:tblStyle w:val="TableGrid"/>
        <w:tblW w:w="9914" w:type="dxa"/>
        <w:tblInd w:w="5" w:type="dxa"/>
        <w:tblCellMar>
          <w:top w:w="105" w:type="dxa"/>
          <w:left w:w="115" w:type="dxa"/>
          <w:right w:w="60" w:type="dxa"/>
        </w:tblCellMar>
        <w:tblLook w:val="04A0" w:firstRow="1" w:lastRow="0" w:firstColumn="1" w:lastColumn="0" w:noHBand="0" w:noVBand="1"/>
      </w:tblPr>
      <w:tblGrid>
        <w:gridCol w:w="2691"/>
        <w:gridCol w:w="1699"/>
        <w:gridCol w:w="3143"/>
        <w:gridCol w:w="2381"/>
      </w:tblGrid>
      <w:tr w:rsidR="00632D21">
        <w:trPr>
          <w:trHeight w:val="12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Уровень обслуживания движения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Коэффициент загрузки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Характеристика потока автомобилей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Экономическая эффективность работы дороги </w:t>
            </w:r>
          </w:p>
        </w:tc>
      </w:tr>
      <w:tr w:rsidR="00632D21">
        <w:trPr>
          <w:trHeight w:val="12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&lt;0,2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39" w:lineRule="auto"/>
              <w:ind w:right="0" w:firstLine="0"/>
              <w:jc w:val="center"/>
            </w:pPr>
            <w:r>
              <w:rPr>
                <w:sz w:val="24"/>
              </w:rPr>
              <w:t xml:space="preserve">Автомобили движутся в свободных условиях, </w:t>
            </w:r>
          </w:p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взаимодействие между автомобилями отсутствует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Неэффективная </w:t>
            </w:r>
          </w:p>
        </w:tc>
      </w:tr>
      <w:tr w:rsidR="00632D21">
        <w:trPr>
          <w:trHeight w:val="12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B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0,2-0,45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Автомобили движутся группами, совершается много обгонов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98" w:right="0" w:firstLine="0"/>
              <w:jc w:val="left"/>
            </w:pPr>
            <w:r>
              <w:rPr>
                <w:sz w:val="24"/>
              </w:rPr>
              <w:t xml:space="preserve">Мало эффективная </w:t>
            </w:r>
          </w:p>
        </w:tc>
      </w:tr>
      <w:tr w:rsidR="00632D21">
        <w:trPr>
          <w:trHeight w:val="1212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C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0,45-0,7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В потоке еще существуют большие интервалы между автомобилями, обгоны запрещены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Эффективная </w:t>
            </w:r>
          </w:p>
        </w:tc>
      </w:tr>
      <w:tr w:rsidR="00632D21">
        <w:trPr>
          <w:trHeight w:val="12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D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0,7-0,9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Сплошной поток автомобилей, движущихся с малыми скоростями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Неэффективная </w:t>
            </w:r>
          </w:p>
        </w:tc>
      </w:tr>
      <w:tr w:rsidR="00632D21">
        <w:trPr>
          <w:trHeight w:val="12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0,9-1,0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Поток движется с остановками, возникают </w:t>
            </w:r>
          </w:p>
          <w:p w:rsidR="00632D21" w:rsidRDefault="00892B38">
            <w:pPr>
              <w:spacing w:after="21" w:line="259" w:lineRule="auto"/>
              <w:ind w:left="65" w:right="0" w:firstLine="0"/>
              <w:jc w:val="left"/>
            </w:pPr>
            <w:r>
              <w:rPr>
                <w:sz w:val="24"/>
              </w:rPr>
              <w:t xml:space="preserve">заторы, режим пропускной </w:t>
            </w:r>
          </w:p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способности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Неэффективная </w:t>
            </w:r>
          </w:p>
        </w:tc>
      </w:tr>
      <w:tr w:rsidR="00632D21">
        <w:trPr>
          <w:trHeight w:val="121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F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&gt;1,0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left="1" w:right="1" w:firstLine="0"/>
              <w:jc w:val="center"/>
            </w:pPr>
            <w:r>
              <w:rPr>
                <w:sz w:val="24"/>
              </w:rPr>
              <w:t xml:space="preserve">Полная остановка движения, заторы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Неэффективная </w:t>
            </w:r>
          </w:p>
        </w:tc>
      </w:tr>
    </w:tbl>
    <w:p w:rsidR="00632D21" w:rsidRDefault="00892B38">
      <w:pPr>
        <w:spacing w:after="134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ind w:left="11" w:right="68"/>
      </w:pPr>
      <w:r>
        <w:t xml:space="preserve">Анализ данных, полученных в результате проведения моделирования, позволяет сделать вывод о том, что дорожная сеть Анучинского муниципального округа имеет запас пропускной способности, а планируемые в расчетные сроки </w:t>
      </w:r>
      <w:r>
        <w:lastRenderedPageBreak/>
        <w:t>мероприятия по ремонту дорожных объектов</w:t>
      </w:r>
      <w:r>
        <w:t xml:space="preserve"> позволят избежать проблем с перегрузкой дорожной сети в будущем.  </w:t>
      </w:r>
    </w:p>
    <w:p w:rsidR="00632D21" w:rsidRDefault="00892B38">
      <w:pPr>
        <w:ind w:left="11" w:right="68" w:firstLine="4"/>
      </w:pPr>
      <w:r>
        <w:rPr>
          <w:noProof/>
        </w:rPr>
        <w:drawing>
          <wp:inline distT="0" distB="0" distL="0" distR="0">
            <wp:extent cx="349250" cy="130175"/>
            <wp:effectExtent l="0" t="0" r="0" b="0"/>
            <wp:docPr id="15947" name="Picture 15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" name="Picture 15947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49758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Разработка, внедрение и использование автоматизированной системы управления дорожным движением (АСУДД), ее функции и этапы внедрения Автоматизированные системы управления дорожным движен</w:t>
      </w:r>
      <w:r>
        <w:t>ием - это сочетание программно-технических средств и мероприятий, направленных на обеспечение безопасности дорожного движения, снижение задержек проезда пересечений и, как следствие, улучшение экологической ситуации. АСУДД используются для обеспечения эффе</w:t>
      </w:r>
      <w:r>
        <w:t xml:space="preserve">ктивного регулирования транспортных потоков с использованием светофорных объектов, что позволяется снижать задержки на отдельных светофорных объектах, так и на всей светофорной сети в целом. </w:t>
      </w:r>
    </w:p>
    <w:p w:rsidR="00632D21" w:rsidRDefault="00892B38">
      <w:pPr>
        <w:spacing w:after="136"/>
        <w:ind w:left="11" w:right="68"/>
      </w:pPr>
      <w:r>
        <w:t>На территории Анучинского муниципального округа отсутствует свет</w:t>
      </w:r>
      <w:r>
        <w:t xml:space="preserve">офорное регулирование, следовательно, нет необходимости в проведении данного типа мероприятий. </w:t>
      </w:r>
    </w:p>
    <w:p w:rsidR="00632D21" w:rsidRDefault="00892B38">
      <w:pPr>
        <w:spacing w:after="82"/>
        <w:ind w:left="7" w:right="68" w:firstLine="4"/>
      </w:pPr>
      <w:r>
        <w:rPr>
          <w:noProof/>
        </w:rPr>
        <w:drawing>
          <wp:inline distT="0" distB="0" distL="0" distR="0">
            <wp:extent cx="343535" cy="130175"/>
            <wp:effectExtent l="0" t="0" r="0" b="0"/>
            <wp:docPr id="15977" name="Picture 15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7" name="Picture 15977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4366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Организация системы мониторинга дорожного движения, установке детекторов транспортных потоков, организация сбора и хранения документации по ОДД, принципам фор</w:t>
      </w:r>
      <w:r>
        <w:t xml:space="preserve">мирования и введения баз данных, условиям доступа к информации, периодичности ее актуализации </w:t>
      </w:r>
    </w:p>
    <w:p w:rsidR="00632D21" w:rsidRDefault="00892B38">
      <w:pPr>
        <w:ind w:left="11" w:right="68"/>
      </w:pPr>
      <w:r>
        <w:t xml:space="preserve">Под мониторингом дорожного движения понимается сбор, обработка и накопление данных о параметрах движения транспортных средств (скорости движения, интенсивности, </w:t>
      </w:r>
      <w:r>
        <w:t>уровне загрузки, интервалах движения, дислокации и состоянии технических средств организации дорожного движения) на автомобильных дорогах, улицах, отдельных их участках, транспортных узлах, характерных участках транспортной сети муниципальных образований с</w:t>
      </w:r>
      <w:r>
        <w:t xml:space="preserve"> целью контроля соответствия транспортно-эксплуатационных характеристик уличнодорожной сети потребностям транспортной системы. </w:t>
      </w:r>
    </w:p>
    <w:p w:rsidR="00632D21" w:rsidRDefault="00892B38">
      <w:pPr>
        <w:ind w:left="11" w:right="68"/>
      </w:pPr>
      <w:r>
        <w:t xml:space="preserve">Мониторинг дорожного движения осуществляется на автомобильных дорогах и объектах улично-дорожной сети всех форм собственности с целью получения исходных данных для разработки документации по организации </w:t>
      </w:r>
      <w:r>
        <w:lastRenderedPageBreak/>
        <w:t>дорожного движения, для оценки соответствия параметро</w:t>
      </w:r>
      <w:r>
        <w:t xml:space="preserve">в движения транспортных потоков транспортно-эксплуатационным характеристикам автомобильных дорог и УДС, выработки управляющих воздействий по организации и регулированию дорожного движения, прогнозирования объемов дорожного движения. </w:t>
      </w:r>
    </w:p>
    <w:p w:rsidR="00632D21" w:rsidRDefault="00892B38">
      <w:pPr>
        <w:ind w:left="11" w:right="68"/>
      </w:pPr>
      <w:r>
        <w:t>Актуальность формирова</w:t>
      </w:r>
      <w:r>
        <w:t>ния системы мониторинга организации дорожного движения неразрывно связана с общими тенденциями развития страны на современном этапе. В общем виде, мониторинг можно рассматривать как один из видов управленческой деятельности, представляющей собой сбор инфор</w:t>
      </w:r>
      <w:r>
        <w:t>мации об управляемых объектах с целью проведения оценки их состояния и прогнозирования дальнейшего развития. Однако до настоящего времени на федеральном уровне не сформирована единая методология и методические рекомендации в области организации мониторинга</w:t>
      </w:r>
      <w:r>
        <w:t xml:space="preserve"> дорожного движения. Для регулирования отношений в указанной сфере, Правительством РФ издан подзаконный нормативный правовой акт - ОДМ 218.4.039-2018 «Рекомендации по диагностике и оценке технического состояния автомобильных дорог», содержащий руководящие </w:t>
      </w:r>
      <w:r>
        <w:t>указания при выполнении диагностики, оценке транспортноэксплуатационного состояния автомобильных дорог общего пользования и планировании дорожно-ремонтных работ. Правила определяют порядок выполнения работ по диагностике и оценке состояния дорог, раскрываю</w:t>
      </w:r>
      <w:r>
        <w:t xml:space="preserve">т методологию оценки каждого показателя состояния дороги и формирования банка данных, рассматривают принципы планирования и оценки эффективности дорожно-ремонтных работ по результатам диагностики. </w:t>
      </w:r>
    </w:p>
    <w:p w:rsidR="00632D21" w:rsidRDefault="00892B38">
      <w:pPr>
        <w:ind w:left="11" w:right="68"/>
      </w:pPr>
      <w:r>
        <w:t>Согласно указанным выше Правилам диагностики и оценки сост</w:t>
      </w:r>
      <w:r>
        <w:t>ояния автомобильных дорог, на основе результатов диагностики автомобильных дорог формируется и систематически обновляется автоматизированный банк дорожных данных. Банк данных является важнейшим элементом системы управления состоянием автомобильных дорог. О</w:t>
      </w:r>
      <w:r>
        <w:t xml:space="preserve">н представляет собой автоматизированную информационно-аналитическую систему, содержащую периодически </w:t>
      </w:r>
      <w:r>
        <w:lastRenderedPageBreak/>
        <w:t>обновляемую информацию об автомобильных дорогах, искусственных сооружениях, движении автотранспортных средств, ДТП, объектах сервиса и др. Кроме того, банк</w:t>
      </w:r>
      <w:r>
        <w:t xml:space="preserve"> данных содержит комплекс расчетно-аналитических программ, позволяющих выполнять оценку состояния автомобильных дорог и решать комплекс вопросов, связанных с управлением состоянием автомобильных дорог, а также обеспечивать совместимость текущего банка доро</w:t>
      </w:r>
      <w:r>
        <w:t xml:space="preserve">жных данных c банками данных прошлых лет </w:t>
      </w:r>
    </w:p>
    <w:p w:rsidR="00632D21" w:rsidRDefault="00892B38">
      <w:pPr>
        <w:ind w:left="11" w:right="68"/>
      </w:pPr>
      <w:r>
        <w:t xml:space="preserve">Периодичность обновления баз данных соответствует принятой периодичности проведения основных видов полевых работ при диагностике автомобильных дорог. </w:t>
      </w:r>
    </w:p>
    <w:p w:rsidR="00632D21" w:rsidRDefault="00892B38">
      <w:pPr>
        <w:spacing w:after="137"/>
        <w:ind w:left="11" w:right="68"/>
      </w:pPr>
      <w:r>
        <w:t xml:space="preserve">В качестве хранилища данных могут выступать различные системы. Это могут быть как специализированные дорожные системы, так и геоинформационные системы. </w:t>
      </w:r>
    </w:p>
    <w:p w:rsidR="00632D21" w:rsidRDefault="00892B38">
      <w:pPr>
        <w:spacing w:after="79"/>
        <w:ind w:left="7" w:right="68" w:firstLine="4"/>
      </w:pPr>
      <w:r>
        <w:rPr>
          <w:noProof/>
        </w:rPr>
        <w:drawing>
          <wp:inline distT="0" distB="0" distL="0" distR="0">
            <wp:extent cx="347980" cy="130175"/>
            <wp:effectExtent l="0" t="0" r="0" b="0"/>
            <wp:docPr id="16092" name="Picture 16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2" name="Picture 1609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82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Совершенствование системы информационного обеспечения участников дорожного движения </w:t>
      </w:r>
    </w:p>
    <w:p w:rsidR="00632D21" w:rsidRDefault="00892B38">
      <w:pPr>
        <w:ind w:left="11" w:right="68"/>
      </w:pPr>
      <w:r>
        <w:t>Все инженерные р</w:t>
      </w:r>
      <w:r>
        <w:t>азработки схем и режимов движения доводятся в современных условиях до водителей с помощью таких технических средств, как дорожные знаки, дорожная разметка, светофоры, направляющие устройства, которые по существу являются средствами информации. Правила прим</w:t>
      </w:r>
      <w:r>
        <w:t xml:space="preserve">енения технических средств организации дорожного движения определены ГОСТ Р 52289-2004 «Технические средства организации дорожного движения. Правила применения дорожных знаков, разметки, светофоров, дорожных ограждений и направлявших устройств». </w:t>
      </w:r>
    </w:p>
    <w:p w:rsidR="00632D21" w:rsidRDefault="00892B38">
      <w:pPr>
        <w:ind w:left="11" w:right="68"/>
      </w:pPr>
      <w:r>
        <w:t>Чем более</w:t>
      </w:r>
      <w:r>
        <w:t xml:space="preserve"> полно и четко налажено информирование водителей об условиях и требуемых режимах движения, тем более точными и безошибочными являются действия водителей. </w:t>
      </w:r>
    </w:p>
    <w:p w:rsidR="00632D21" w:rsidRDefault="00892B38">
      <w:pPr>
        <w:ind w:left="11" w:right="68"/>
      </w:pPr>
      <w:r>
        <w:t xml:space="preserve">Дорожные знаки в совокупности с разметкой и сигналами светофорного регулирования составляют средства </w:t>
      </w:r>
      <w:r>
        <w:t xml:space="preserve">информирования участников дорожного движения, формирующие выбор водителем режима движения. </w:t>
      </w:r>
    </w:p>
    <w:p w:rsidR="00632D21" w:rsidRDefault="00892B38">
      <w:pPr>
        <w:ind w:left="11" w:right="68"/>
      </w:pPr>
      <w:r>
        <w:lastRenderedPageBreak/>
        <w:t xml:space="preserve">В пределах каждого участка должны быть выделены следующие конфликтные зоны: </w:t>
      </w:r>
    </w:p>
    <w:p w:rsidR="00632D21" w:rsidRDefault="00892B38">
      <w:pPr>
        <w:numPr>
          <w:ilvl w:val="0"/>
          <w:numId w:val="27"/>
        </w:numPr>
        <w:ind w:right="68"/>
      </w:pPr>
      <w:r>
        <w:t xml:space="preserve">зоны оживленного пешеходного и велосипедного движения вдоль проезжей части или поперек </w:t>
      </w:r>
      <w:r>
        <w:t xml:space="preserve">нее, зоны возможного скопления людей на остановках общественного транспорта и т.п.; </w:t>
      </w:r>
    </w:p>
    <w:p w:rsidR="00632D21" w:rsidRDefault="00892B38">
      <w:pPr>
        <w:numPr>
          <w:ilvl w:val="0"/>
          <w:numId w:val="27"/>
        </w:numPr>
        <w:ind w:right="68"/>
      </w:pPr>
      <w:r>
        <w:t>зоны, где часто происходит изменение скорости движения или маневры автомобилей (места кратковременной остановки большого числа транспортных средств и длительной стоянки ав</w:t>
      </w:r>
      <w:r>
        <w:t>томобилей; участки, где часто происходят обгоны и смена полос движения; зоны, где резко уменьшается скорость движения транспортных средств из-за повышенной плотности движения; зоны, в которых ширина проезжей части, число полос, габариты высоты или допустим</w:t>
      </w:r>
      <w:r>
        <w:t>ые нагрузки от массы транспортных средств меньше, чем на предшествующих участках; зоны с ограниченной видимостью; зоны, в которых в различное время года возникают густые туманы, гололед, сильный боковой ветер, неровности дорожного покрытия; зоны со светофо</w:t>
      </w:r>
      <w:r>
        <w:t xml:space="preserve">рным регулированием и односторонним движением). </w:t>
      </w:r>
    </w:p>
    <w:p w:rsidR="00632D21" w:rsidRDefault="00892B38">
      <w:pPr>
        <w:ind w:left="11" w:right="68"/>
      </w:pPr>
      <w:r>
        <w:t>В Анучинском муниципальном округе на улично-дорожной сети установлен комплект дорожных знаков: 1.23, 5.19.1, 5.19.2, 3.24 на щитах со световозвращающей флуоресцентной пленкой желто-зеленого цвета, 6.9.1, 6.1</w:t>
      </w:r>
      <w:r>
        <w:t xml:space="preserve">0.1, 6.11, нанесена разметка в соответствии с ГОСТ Р 52289-2004. </w:t>
      </w:r>
    </w:p>
    <w:p w:rsidR="00632D21" w:rsidRDefault="00892B38">
      <w:pPr>
        <w:spacing w:after="136"/>
        <w:ind w:left="11" w:right="68"/>
      </w:pPr>
      <w:r>
        <w:t xml:space="preserve">Для более детальной проработки информационного обеспечения участников дорожного движения необходимо реализация проекта организации дорожного движения (ПОДД).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47980" cy="130175"/>
            <wp:effectExtent l="0" t="0" r="0" b="0"/>
            <wp:docPr id="16188" name="Picture 16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" name="Picture 1618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482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Применение реверсивного движе</w:t>
      </w:r>
      <w:r>
        <w:t xml:space="preserve">ния </w:t>
      </w:r>
    </w:p>
    <w:p w:rsidR="00632D21" w:rsidRDefault="00892B38">
      <w:pPr>
        <w:ind w:left="11" w:right="68"/>
      </w:pPr>
      <w:r>
        <w:t>Необходимость применения реверсивного движения возникает только при регулярно появляющихся «маятниковых потоках» с ярко выраженной неравномерностью интенсивности по направлениям. Эти потоки формируются, как правило, в часы пик на подходах к крупным го</w:t>
      </w:r>
      <w:r>
        <w:t xml:space="preserve">родам (пятница – воскресенье), на магистральных улицах и дорогах (утро, вечер), улицах и дорогах местного </w:t>
      </w:r>
      <w:r>
        <w:lastRenderedPageBreak/>
        <w:t xml:space="preserve">движения, связывающих пассажиров с крупными объектами массового притяжения (стадионами, театрами и т.д.). </w:t>
      </w:r>
    </w:p>
    <w:p w:rsidR="00632D21" w:rsidRDefault="00892B38">
      <w:pPr>
        <w:ind w:left="11" w:right="68"/>
      </w:pPr>
      <w:r>
        <w:t>Применение реверсивного движения в Анучинск</w:t>
      </w:r>
      <w:r>
        <w:t xml:space="preserve">ом муниципальном округе не является целесообразным, потому что существующий транспортный поток не испытывает затруднения в свободном передвижении по автомобильным дорогам. </w:t>
      </w:r>
    </w:p>
    <w:p w:rsidR="00632D21" w:rsidRDefault="00892B38">
      <w:pPr>
        <w:spacing w:after="76"/>
        <w:ind w:left="7" w:right="68" w:firstLine="4"/>
      </w:pPr>
      <w:r>
        <w:rPr>
          <w:noProof/>
        </w:rPr>
        <w:drawing>
          <wp:inline distT="0" distB="0" distL="0" distR="0">
            <wp:extent cx="344805" cy="130175"/>
            <wp:effectExtent l="0" t="0" r="0" b="0"/>
            <wp:docPr id="16215" name="Picture 16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5" name="Picture 16215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5186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Организация движения маршрутных транспортных средств, включая обеспечение приорит</w:t>
      </w:r>
      <w:r>
        <w:t xml:space="preserve">етных условий их движения. </w:t>
      </w:r>
    </w:p>
    <w:p w:rsidR="00632D21" w:rsidRDefault="00892B38">
      <w:pPr>
        <w:spacing w:after="89"/>
        <w:ind w:left="11" w:right="68"/>
      </w:pPr>
      <w:r>
        <w:t>В связи с немногочисленностью населения в округе и отсутствием повышенной интенсивности движения транспортных средств на дорогах, по которым проходят межмуниципальные маршруты общественного транспорта, организация приоритета про</w:t>
      </w:r>
      <w:r>
        <w:t xml:space="preserve">езда ОТ не требуется.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347980" cy="130175"/>
            <wp:effectExtent l="0" t="0" r="0" b="0"/>
            <wp:docPr id="16236" name="Picture 16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" name="Picture 162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482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пропуска транзитных транспортных потоков </w:t>
      </w:r>
    </w:p>
    <w:p w:rsidR="00632D21" w:rsidRDefault="00892B38">
      <w:pPr>
        <w:ind w:left="11" w:right="68"/>
      </w:pPr>
      <w:r>
        <w:t>Основную часть транзитного транспорта составляют грузовые автомобили. Поэтому во всех странах мира принимаются меры по выводу транзитного транспорта за пределы города путем стро</w:t>
      </w:r>
      <w:r>
        <w:t xml:space="preserve">ительства обходных магистралей или выделения его из общих потоков. </w:t>
      </w:r>
    </w:p>
    <w:p w:rsidR="00632D21" w:rsidRDefault="00892B38">
      <w:pPr>
        <w:ind w:left="11" w:right="68"/>
      </w:pPr>
      <w:r>
        <w:t xml:space="preserve">В Анучинском муниципальном округе транзитные потоки следуют по региональным и межмуниципальным дорогам в обход поселений.  </w:t>
      </w:r>
    </w:p>
    <w:p w:rsidR="00632D21" w:rsidRDefault="00892B38">
      <w:pPr>
        <w:spacing w:after="132"/>
        <w:ind w:left="11" w:right="68"/>
      </w:pPr>
      <w:r>
        <w:t xml:space="preserve">Дополнительные мероприятия по организации движения транзитных транспортных потоков не предусмотрены. </w:t>
      </w:r>
    </w:p>
    <w:p w:rsidR="00632D21" w:rsidRDefault="00892B38">
      <w:pPr>
        <w:spacing w:after="81"/>
        <w:ind w:left="7" w:right="68" w:firstLine="4"/>
      </w:pPr>
      <w:r>
        <w:rPr>
          <w:noProof/>
        </w:rPr>
        <w:drawing>
          <wp:inline distT="0" distB="0" distL="0" distR="0">
            <wp:extent cx="439420" cy="130175"/>
            <wp:effectExtent l="0" t="0" r="0" b="0"/>
            <wp:docPr id="16260" name="Picture 16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0" name="Picture 1626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3967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Организация пропуска грузовы</w:t>
      </w:r>
      <w:r>
        <w:t>х транспортных средств, включая предложения по организации движения транспортных средств, осуществляющих перевозку опасных, крупногабаритных и тяжеловесных грузов, а также по допустимым весогабаритным параметрам таких средств.</w:t>
      </w:r>
    </w:p>
    <w:p w:rsidR="00632D21" w:rsidRDefault="00892B38">
      <w:pPr>
        <w:ind w:left="11" w:right="68"/>
      </w:pPr>
      <w:r>
        <w:t>С учетом условий безопасности</w:t>
      </w:r>
      <w:r>
        <w:t xml:space="preserve"> движения на каждом виде транспорта установлены массовые и габаритные нормативные ограничения, способствующие нормальному функционированию транспортных средств. Минимальные и максимальные ограничения массовых и габаритных параметров дорог позволяют </w:t>
      </w:r>
      <w:r>
        <w:lastRenderedPageBreak/>
        <w:t>отнести</w:t>
      </w:r>
      <w:r>
        <w:t xml:space="preserve"> груз либо транспортное средство (ТС) с грузом или без него к особой категории, а именно к крупногабаритным и (или) тяжеловесным. </w:t>
      </w:r>
    </w:p>
    <w:p w:rsidR="00632D21" w:rsidRDefault="00892B38">
      <w:pPr>
        <w:ind w:left="11" w:right="68"/>
      </w:pPr>
      <w:r>
        <w:t>Согласно правилам дорожного движения перевозка негабаритных грузов и движение транспортного средства, габаритные параметры ко</w:t>
      </w:r>
      <w:r>
        <w:t>торого с грузом или без груза превышают по ширине 2,55 м (2,6 м для рефрижераторов и изотермических кузовов), по высоте 4 м от поверхности дороги, по длине (включая один прицеп) 20 м, либо движение ТС с грузом, выступающим за заднюю точку габарита транспор</w:t>
      </w:r>
      <w:r>
        <w:t xml:space="preserve">тного средства более чем на 2 м, а также движение автопоездов с двумя и более прицепами осуществляются в соответствии со специальными правилами изложенными в: </w:t>
      </w:r>
    </w:p>
    <w:p w:rsidR="00632D21" w:rsidRDefault="00892B38">
      <w:pPr>
        <w:numPr>
          <w:ilvl w:val="0"/>
          <w:numId w:val="28"/>
        </w:numPr>
        <w:spacing w:line="360" w:lineRule="auto"/>
        <w:ind w:right="68" w:hanging="11"/>
      </w:pPr>
      <w:r>
        <w:t xml:space="preserve">Правилах дорожного движения РФ;  </w:t>
      </w:r>
    </w:p>
    <w:p w:rsidR="00632D21" w:rsidRDefault="00892B38">
      <w:pPr>
        <w:numPr>
          <w:ilvl w:val="0"/>
          <w:numId w:val="28"/>
        </w:numPr>
        <w:spacing w:line="360" w:lineRule="auto"/>
        <w:ind w:right="68" w:hanging="11"/>
      </w:pPr>
      <w:r>
        <w:t>Инструкция по перевозке крупногабаритных и тяжеловесных грузов</w:t>
      </w:r>
      <w:r>
        <w:t xml:space="preserve"> автомобильным транспортом по дорогам Российской Федерации от 1996 г.;  </w:t>
      </w:r>
    </w:p>
    <w:p w:rsidR="00632D21" w:rsidRDefault="00892B38">
      <w:pPr>
        <w:numPr>
          <w:ilvl w:val="0"/>
          <w:numId w:val="28"/>
        </w:numPr>
        <w:ind w:right="68" w:hanging="11"/>
      </w:pPr>
      <w:r>
        <w:t xml:space="preserve">Технический регламент «О безопасности колесных транспортных средств» (окончательная редакция 22.12.2012);  </w:t>
      </w:r>
    </w:p>
    <w:p w:rsidR="00632D21" w:rsidRDefault="00892B38">
      <w:pPr>
        <w:numPr>
          <w:ilvl w:val="0"/>
          <w:numId w:val="28"/>
        </w:numPr>
        <w:ind w:right="68" w:hanging="11"/>
      </w:pPr>
      <w:r>
        <w:t xml:space="preserve">Правила перевозок грузов автомобильным транспортом (в ред. "Постановления" </w:t>
      </w:r>
      <w:r>
        <w:t xml:space="preserve">Правительства РФ от 30.12.2011 N 1208);  </w:t>
      </w:r>
    </w:p>
    <w:p w:rsidR="00632D21" w:rsidRDefault="00892B38">
      <w:pPr>
        <w:numPr>
          <w:ilvl w:val="0"/>
          <w:numId w:val="28"/>
        </w:numPr>
        <w:ind w:right="68" w:hanging="11"/>
      </w:pPr>
      <w:r>
        <w:t xml:space="preserve">Федеральный закон от 1998 г. № 127-ФЗ «О государственном контроле за осуществлением международных автомобильных перевозок и об ответственности за нарушения порядка их выполнения»; </w:t>
      </w:r>
    </w:p>
    <w:p w:rsidR="00632D21" w:rsidRDefault="00892B38">
      <w:pPr>
        <w:numPr>
          <w:ilvl w:val="0"/>
          <w:numId w:val="28"/>
        </w:numPr>
        <w:ind w:right="68" w:hanging="11"/>
      </w:pPr>
      <w:r>
        <w:t>Приказ Минтранса России от 24.07.</w:t>
      </w:r>
      <w:r>
        <w:t xml:space="preserve">2012 N 258 "Об утверждении Порядка выдачи специального разрешения на движение по автомобильным дорогам транспортного средства, осуществляющего перевозки тяжеловесных и (или) крупногабаритных грузов" </w:t>
      </w:r>
    </w:p>
    <w:p w:rsidR="00632D21" w:rsidRDefault="00892B38">
      <w:pPr>
        <w:numPr>
          <w:ilvl w:val="0"/>
          <w:numId w:val="28"/>
        </w:numPr>
        <w:spacing w:after="188" w:line="259" w:lineRule="auto"/>
        <w:ind w:right="68"/>
      </w:pPr>
      <w:r>
        <w:t xml:space="preserve">Кодекс об административных правонарушениях РФ; </w:t>
      </w:r>
    </w:p>
    <w:p w:rsidR="00632D21" w:rsidRDefault="00892B38">
      <w:pPr>
        <w:numPr>
          <w:ilvl w:val="0"/>
          <w:numId w:val="28"/>
        </w:numPr>
        <w:ind w:right="68"/>
      </w:pPr>
      <w:r>
        <w:t xml:space="preserve">Правила </w:t>
      </w:r>
      <w:r>
        <w:t xml:space="preserve">обеспечения безопасности перевозок пассажиров и грузов автомобильным транспортом и городским наземным электрическим транспортом от 15.01.2014. </w:t>
      </w:r>
    </w:p>
    <w:p w:rsidR="00632D21" w:rsidRDefault="00892B38">
      <w:pPr>
        <w:ind w:left="11" w:right="68"/>
      </w:pPr>
      <w:r>
        <w:lastRenderedPageBreak/>
        <w:t>Организация пропуска грузовых транспортных средств в Анучинском муниципальном округе частично выполняется в соот</w:t>
      </w:r>
      <w:r>
        <w:t xml:space="preserve">ветствии с установленными правилами и нормами РФ. </w:t>
      </w:r>
    </w:p>
    <w:p w:rsidR="00632D21" w:rsidRDefault="00892B38">
      <w:pPr>
        <w:ind w:left="11" w:right="68"/>
      </w:pPr>
      <w:r>
        <w:t>На улицах центральной части с.Анучино установлены режимы ограничения пропуска грузовых автомобилей, согласно существующей дислокации дорожных знаков разрешено движение грузового транспорта на ул. Петровско</w:t>
      </w:r>
      <w:r>
        <w:t xml:space="preserve">го и ул. Комарова с выездом на дорогу регионального значения Осиновка –Рудная Пристань. </w:t>
      </w:r>
    </w:p>
    <w:p w:rsidR="00632D21" w:rsidRDefault="00892B38">
      <w:pPr>
        <w:spacing w:after="132" w:line="259" w:lineRule="auto"/>
        <w:ind w:left="708" w:right="68" w:firstLine="0"/>
      </w:pPr>
      <w:r>
        <w:t xml:space="preserve">Необходимо дооснастить УДС дорожными знаками 3.4. </w:t>
      </w:r>
    </w:p>
    <w:p w:rsidR="00632D21" w:rsidRDefault="00892B38">
      <w:pPr>
        <w:ind w:left="11" w:right="68"/>
      </w:pPr>
      <w:r>
        <w:t>Знак 3.4 применяют, чтобы разгрузить дорогу и создать однородные транспортные потоки на наиболее напряженных транспортных магистралях, изолировать от грузового движения отдельные дороги населенных пунктов, а также чтобы запретить доступ тяжелых и крупногаб</w:t>
      </w:r>
      <w:r>
        <w:t xml:space="preserve">аритных грузовых автомобилей на отдельные улицы и дороги со стесненными условиями движения.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424180" cy="130175"/>
            <wp:effectExtent l="0" t="0" r="0" b="0"/>
            <wp:docPr id="16396" name="Picture 16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6" name="Picture 16396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244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Ограничение доступа транспортных средств на определенные территории </w:t>
      </w:r>
    </w:p>
    <w:p w:rsidR="00632D21" w:rsidRDefault="00892B38">
      <w:pPr>
        <w:ind w:left="11" w:right="68"/>
      </w:pPr>
      <w:r>
        <w:t>Система ограничения доступа транспортных средств на определенные территории предназначена дл</w:t>
      </w:r>
      <w:r>
        <w:t xml:space="preserve">я решения следующих задач комплексной системы безопасности и жизнедеятельности:  </w:t>
      </w:r>
    </w:p>
    <w:p w:rsidR="00632D21" w:rsidRDefault="00892B38">
      <w:pPr>
        <w:numPr>
          <w:ilvl w:val="0"/>
          <w:numId w:val="29"/>
        </w:numPr>
        <w:ind w:right="68"/>
      </w:pPr>
      <w:r>
        <w:t xml:space="preserve">организации безопасного движения автотранспортных средств на определенных территориях, нормализации транспортной обстановки и поддержания комфортного эксплуатационного уровня функционирования </w:t>
      </w:r>
    </w:p>
    <w:p w:rsidR="00632D21" w:rsidRDefault="00892B38">
      <w:pPr>
        <w:spacing w:after="185" w:line="259" w:lineRule="auto"/>
        <w:ind w:left="11" w:right="68" w:firstLine="0"/>
      </w:pPr>
      <w:r>
        <w:t xml:space="preserve">объектов; </w:t>
      </w:r>
    </w:p>
    <w:p w:rsidR="00632D21" w:rsidRDefault="00892B38">
      <w:pPr>
        <w:numPr>
          <w:ilvl w:val="0"/>
          <w:numId w:val="29"/>
        </w:numPr>
        <w:spacing w:after="185" w:line="259" w:lineRule="auto"/>
        <w:ind w:right="68"/>
      </w:pPr>
      <w:r>
        <w:t>предотвращения несанкционированного доступа транспор</w:t>
      </w:r>
      <w:r>
        <w:t xml:space="preserve">тных средств; </w:t>
      </w:r>
    </w:p>
    <w:p w:rsidR="00632D21" w:rsidRDefault="00892B38">
      <w:pPr>
        <w:numPr>
          <w:ilvl w:val="0"/>
          <w:numId w:val="29"/>
        </w:numPr>
        <w:spacing w:after="196" w:line="259" w:lineRule="auto"/>
        <w:ind w:right="68"/>
      </w:pPr>
      <w:r>
        <w:t xml:space="preserve">организации санкционированного </w:t>
      </w:r>
      <w:r>
        <w:tab/>
        <w:t xml:space="preserve">допуска и дифференциации </w:t>
      </w:r>
    </w:p>
    <w:p w:rsidR="00632D21" w:rsidRDefault="00892B38">
      <w:pPr>
        <w:spacing w:after="185" w:line="259" w:lineRule="auto"/>
        <w:ind w:left="11" w:right="68" w:firstLine="0"/>
      </w:pPr>
      <w:r>
        <w:t xml:space="preserve">автотранспортных средств; </w:t>
      </w:r>
    </w:p>
    <w:p w:rsidR="00632D21" w:rsidRDefault="00892B38">
      <w:pPr>
        <w:numPr>
          <w:ilvl w:val="0"/>
          <w:numId w:val="29"/>
        </w:numPr>
        <w:spacing w:after="185" w:line="259" w:lineRule="auto"/>
        <w:ind w:right="68"/>
      </w:pPr>
      <w:r>
        <w:t xml:space="preserve">диспетчеризации транспортного потока на определенных территориях; </w:t>
      </w:r>
    </w:p>
    <w:p w:rsidR="00632D21" w:rsidRDefault="00892B38">
      <w:pPr>
        <w:numPr>
          <w:ilvl w:val="0"/>
          <w:numId w:val="29"/>
        </w:numPr>
        <w:ind w:right="68"/>
      </w:pPr>
      <w:r>
        <w:t>обеспечения и создания необходимых условий для прибытия специальной техники при возникнов</w:t>
      </w:r>
      <w:r>
        <w:t xml:space="preserve">ении внештатных ситуаций.  </w:t>
      </w:r>
    </w:p>
    <w:p w:rsidR="00632D21" w:rsidRDefault="00892B38">
      <w:pPr>
        <w:ind w:left="11" w:right="68"/>
      </w:pPr>
      <w:r>
        <w:lastRenderedPageBreak/>
        <w:t xml:space="preserve">На территорию образовательных, медицинских, культурных и общественных мест запрещен въезд транспортных средств, перевозящих топливо, а также иные опасные для жизни и здоровья граждан грузы (за исключением перевозок, связанных с </w:t>
      </w:r>
      <w:r>
        <w:t xml:space="preserve">обеспечением жизнедеятельности объектов). </w:t>
      </w:r>
    </w:p>
    <w:p w:rsidR="00632D21" w:rsidRDefault="00892B38">
      <w:pPr>
        <w:ind w:left="11" w:right="68"/>
      </w:pPr>
      <w:r>
        <w:t xml:space="preserve">Движение транспортных средств по определенным территориям осуществляется в соответствии с действующим проектом организации дорожного движения (ПОДД). </w:t>
      </w:r>
    </w:p>
    <w:p w:rsidR="00632D21" w:rsidRDefault="00892B38">
      <w:pPr>
        <w:ind w:left="11" w:right="68"/>
      </w:pPr>
      <w:r>
        <w:t>Въезд на территорию производств осуществляется через контрольн</w:t>
      </w:r>
      <w:r>
        <w:t xml:space="preserve">опропускные пункты (КПП). </w:t>
      </w:r>
    </w:p>
    <w:p w:rsidR="00632D21" w:rsidRDefault="00892B38">
      <w:pPr>
        <w:ind w:left="11" w:right="68"/>
      </w:pPr>
      <w:r>
        <w:t>Сотрудники охраны, обеспечивающие допуск автотранспортных средств согласно настоящему Регламенту, имеют право досмотра автотранспорта на предмет провоза на территорию взрывчатых веществ, взрывных устройств, радиоактивных и иных з</w:t>
      </w:r>
      <w:r>
        <w:t>апрещенных/ограниченных к свободному обороту предметов; водитель/экспедитор или иное уполномоченное лицо, находящееся в транспортном средстве, въезжающего на территорию предприятия, должен по первому требованию сотрудника охраны предоставить транспортное с</w:t>
      </w:r>
      <w:r>
        <w:t>редство для его визуального осмотра. Отказ в предоставлении транспортного средства для осмотра является основанием для отказа в проезде транспортного средства на территорию предприятия и включения транспортного средства в «СТОП-ЛИСТ». При обнаружении запре</w:t>
      </w:r>
      <w:r>
        <w:t xml:space="preserve">щенных/ограниченных к свободному обороту предметов сотрудники охраны обязаны вызвать полицию. </w:t>
      </w:r>
    </w:p>
    <w:p w:rsidR="00632D21" w:rsidRDefault="00892B38">
      <w:pPr>
        <w:ind w:left="11" w:right="68"/>
      </w:pPr>
      <w:r>
        <w:t xml:space="preserve">Стоянка, парковка транспортных средств на территории предприятий разрешена только на оборудованных паркингах и категорически запрещена на проездах и эстакадах. </w:t>
      </w:r>
    </w:p>
    <w:p w:rsidR="00632D21" w:rsidRDefault="00892B38">
      <w:pPr>
        <w:ind w:left="11" w:right="68"/>
      </w:pPr>
      <w:r>
        <w:t xml:space="preserve">Схема проезда (разрешенные для въезда-выезда КПП) определяется для контрагента в каждом конкретном случае на основании заключенного с ним договора, предоставляющего право проезда на территорию предприятий. </w:t>
      </w:r>
    </w:p>
    <w:p w:rsidR="00632D21" w:rsidRDefault="00892B38">
      <w:pPr>
        <w:spacing w:after="133"/>
        <w:ind w:left="11" w:right="68"/>
      </w:pPr>
      <w:r>
        <w:t xml:space="preserve">В Анучинском муниципальном округе территории для </w:t>
      </w:r>
      <w:r>
        <w:t xml:space="preserve">ограничения движения транспортных средств отсутствуют. </w:t>
      </w:r>
    </w:p>
    <w:p w:rsidR="00632D21" w:rsidRDefault="00892B38">
      <w:pPr>
        <w:spacing w:after="79"/>
        <w:ind w:left="7" w:right="68" w:firstLine="4"/>
      </w:pPr>
      <w:r>
        <w:rPr>
          <w:noProof/>
        </w:rPr>
        <w:lastRenderedPageBreak/>
        <w:drawing>
          <wp:inline distT="0" distB="0" distL="0" distR="0">
            <wp:extent cx="438150" cy="130175"/>
            <wp:effectExtent l="0" t="0" r="0" b="0"/>
            <wp:docPr id="16493" name="Picture 16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3" name="Picture 16493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Скоростной режим движения транспортных средств на отдельных участках дорог или в различных зонах </w:t>
      </w:r>
    </w:p>
    <w:p w:rsidR="00632D21" w:rsidRDefault="00892B38">
      <w:pPr>
        <w:ind w:left="11" w:right="68"/>
      </w:pPr>
      <w:r>
        <w:t xml:space="preserve">Скоростной режим движения транспортных средств на отдельных участках дорог или в различных зонах регламентируются Правилами дорожного движения. </w:t>
      </w:r>
    </w:p>
    <w:p w:rsidR="00632D21" w:rsidRDefault="00892B38">
      <w:pPr>
        <w:ind w:left="11" w:right="68"/>
      </w:pPr>
      <w:r>
        <w:t xml:space="preserve"> В населенных пунктах разрешается движение транспортных средств со скоростью не более 60 км/ч, а в жилых зонах </w:t>
      </w:r>
      <w:r>
        <w:t>и на дворовых территориях не более 20 км/ч. По решению органов исполнительной власти субъектов Российской Федерации может разрешаться повышение скорости (с установкой соответствующих знаков) на участках дорог или полосах движения для отдельных видов трансп</w:t>
      </w:r>
      <w:r>
        <w:t xml:space="preserve">ортных средств, если дорожные условия обеспечивают безопасное движение с большей скоростью. В этом случае величина разрешенной скорости не должна превышать значения, установленные для соответствующих видов транспортных средств на автомагистралях. </w:t>
      </w:r>
    </w:p>
    <w:p w:rsidR="00632D21" w:rsidRDefault="00892B38">
      <w:pPr>
        <w:ind w:left="11" w:right="68"/>
      </w:pPr>
      <w:r>
        <w:t>Преимуще</w:t>
      </w:r>
      <w:r>
        <w:t xml:space="preserve">ственно ограничения скоростей реализованы тех участков дорог, вдоль которых находятся образовательные и социально-культурные учреждения в соответствии с ПОДД. </w:t>
      </w:r>
    </w:p>
    <w:p w:rsidR="00632D21" w:rsidRDefault="00892B38">
      <w:pPr>
        <w:spacing w:after="79"/>
        <w:ind w:left="7" w:right="68" w:firstLine="4"/>
      </w:pPr>
      <w:r>
        <w:rPr>
          <w:noProof/>
        </w:rPr>
        <w:drawing>
          <wp:inline distT="0" distB="0" distL="0" distR="0">
            <wp:extent cx="430530" cy="130175"/>
            <wp:effectExtent l="0" t="0" r="0" b="0"/>
            <wp:docPr id="16529" name="Picture 165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" name="Picture 16529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Формирование единого парковочного пространства (размещение гаражей, стоянок, парковок (парково</w:t>
      </w:r>
      <w:r>
        <w:t xml:space="preserve">чных мест) и иных подобных сооружений) </w:t>
      </w:r>
    </w:p>
    <w:p w:rsidR="00632D21" w:rsidRDefault="00892B38">
      <w:pPr>
        <w:ind w:left="11" w:right="68"/>
      </w:pPr>
      <w:r>
        <w:t>Качество организации парковочного пространства оказывает значительное влияние на пропускную способность улично-дорожной сети населенных пунктов и автомобильных дорог, на степень образования дорожных заторов и на пока</w:t>
      </w:r>
      <w:r>
        <w:t xml:space="preserve">затели аварийности, а также на уровень социальной напряженности населения. </w:t>
      </w:r>
    </w:p>
    <w:p w:rsidR="00632D21" w:rsidRDefault="00892B38">
      <w:pPr>
        <w:ind w:left="11" w:right="68"/>
      </w:pPr>
      <w:r>
        <w:t>Так подавляющую часть жилой застройки в Анучинском муниципальном районе составляют малоквартирные и частные дома, где хранение транспортных средств осуществляется на внутридворовой</w:t>
      </w:r>
      <w:r>
        <w:t xml:space="preserve"> и придомовой территории, а также в гаражах.  </w:t>
      </w:r>
    </w:p>
    <w:p w:rsidR="00632D21" w:rsidRDefault="00892B38">
      <w:pPr>
        <w:ind w:left="11" w:right="68"/>
      </w:pPr>
      <w:r>
        <w:t>В условиях низкой плотности застройки территории и невысоком уровне автомобилизации населения такой способ организации парковочного пространства представляется наиболее рациональным и обеспечивает удобный и бы</w:t>
      </w:r>
      <w:r>
        <w:t xml:space="preserve">стрый доступ </w:t>
      </w:r>
      <w:r>
        <w:lastRenderedPageBreak/>
        <w:t xml:space="preserve">владельцев к автомобилям, не требует постоянных финансовых вложений и не загружает проезжую часть и обочины дорог припаркованными автомобилями. </w:t>
      </w:r>
    </w:p>
    <w:p w:rsidR="00632D21" w:rsidRDefault="00892B38">
      <w:pPr>
        <w:ind w:left="11" w:right="68"/>
      </w:pPr>
      <w:r>
        <w:t>Анализ парковочного пространства, проведенный на первом этапе, не выявил дефицита парковочных мест</w:t>
      </w:r>
      <w:r>
        <w:t xml:space="preserve"> для постоянного и временного хранения транспортных средств. Поэтому мероприятия, направленные на расширение существующего парковочного пространства, не требуются. </w:t>
      </w:r>
    </w:p>
    <w:p w:rsidR="00632D21" w:rsidRDefault="00892B38">
      <w:pPr>
        <w:ind w:left="11" w:right="68"/>
      </w:pPr>
      <w:r>
        <w:t>В соответствии с СП 42.13330.2011 количество машино-мест для лечебных учреждений должно сос</w:t>
      </w:r>
      <w:r>
        <w:t xml:space="preserve">тавлять: </w:t>
      </w:r>
    </w:p>
    <w:p w:rsidR="00632D21" w:rsidRDefault="00892B38">
      <w:pPr>
        <w:numPr>
          <w:ilvl w:val="0"/>
          <w:numId w:val="30"/>
        </w:numPr>
        <w:spacing w:after="183" w:line="259" w:lineRule="auto"/>
        <w:ind w:left="706" w:right="68" w:hangingChars="252" w:hanging="706"/>
      </w:pPr>
      <w:r>
        <w:t xml:space="preserve">для больниц на 100 коек – 5 машино-мест; </w:t>
      </w:r>
    </w:p>
    <w:p w:rsidR="00632D21" w:rsidRDefault="00892B38">
      <w:pPr>
        <w:numPr>
          <w:ilvl w:val="0"/>
          <w:numId w:val="30"/>
        </w:numPr>
        <w:spacing w:after="188" w:line="259" w:lineRule="auto"/>
        <w:ind w:left="706" w:right="68" w:hangingChars="252" w:hanging="706"/>
      </w:pPr>
      <w:r>
        <w:t xml:space="preserve">для поликлиник на 100 посещений – 3 машино-места. </w:t>
      </w:r>
    </w:p>
    <w:p w:rsidR="00632D21" w:rsidRDefault="00892B38">
      <w:pPr>
        <w:ind w:left="11" w:right="68"/>
      </w:pPr>
      <w:r>
        <w:t xml:space="preserve">Количество машино-мест предназначенных для инвалидов должно составлять от 10 до 20% всей площади парковки.  </w:t>
      </w:r>
    </w:p>
    <w:p w:rsidR="00632D21" w:rsidRDefault="00892B38">
      <w:pPr>
        <w:spacing w:after="182" w:line="259" w:lineRule="auto"/>
        <w:ind w:left="706" w:right="68" w:hangingChars="252" w:hanging="706"/>
      </w:pPr>
      <w:r>
        <w:t>Параметры стоянки для легкового автомобиля д</w:t>
      </w:r>
      <w:r>
        <w:t xml:space="preserve">олжны быть: </w:t>
      </w:r>
    </w:p>
    <w:p w:rsidR="00632D21" w:rsidRDefault="00892B38">
      <w:pPr>
        <w:numPr>
          <w:ilvl w:val="0"/>
          <w:numId w:val="30"/>
        </w:numPr>
        <w:ind w:left="706" w:right="68" w:hangingChars="252" w:hanging="706"/>
      </w:pPr>
      <w:r>
        <w:t xml:space="preserve">ширина 2,5 метра; - длина 5,3 метра. </w:t>
      </w:r>
    </w:p>
    <w:p w:rsidR="00632D21" w:rsidRDefault="00892B38">
      <w:pPr>
        <w:ind w:left="11" w:right="68" w:hanging="11"/>
      </w:pPr>
      <w:r>
        <w:t xml:space="preserve">При этом ширина разметки (до 0,1 метра) не включается в размеры парковочного места. </w:t>
      </w:r>
    </w:p>
    <w:p w:rsidR="00632D21" w:rsidRDefault="00892B38">
      <w:pPr>
        <w:ind w:left="11" w:right="68"/>
      </w:pPr>
      <w:r>
        <w:t xml:space="preserve">В случае стоянки для легковых автомобилей инвалидов все параметры увеличиваются: </w:t>
      </w:r>
    </w:p>
    <w:p w:rsidR="00632D21" w:rsidRDefault="00892B38">
      <w:pPr>
        <w:numPr>
          <w:ilvl w:val="0"/>
          <w:numId w:val="30"/>
        </w:numPr>
        <w:spacing w:after="180" w:line="259" w:lineRule="auto"/>
        <w:ind w:left="706" w:right="68" w:hangingChars="252" w:hanging="706"/>
      </w:pPr>
      <w:r>
        <w:t xml:space="preserve">длина – 6,2 метра; </w:t>
      </w:r>
    </w:p>
    <w:p w:rsidR="00632D21" w:rsidRDefault="00892B38">
      <w:pPr>
        <w:numPr>
          <w:ilvl w:val="0"/>
          <w:numId w:val="30"/>
        </w:numPr>
        <w:spacing w:after="131" w:line="259" w:lineRule="auto"/>
        <w:ind w:left="706" w:right="68" w:hangingChars="252" w:hanging="706"/>
      </w:pPr>
      <w:r>
        <w:t xml:space="preserve">ширина – 3,6 метра. </w:t>
      </w:r>
    </w:p>
    <w:p w:rsidR="00632D21" w:rsidRDefault="00892B38">
      <w:pPr>
        <w:spacing w:after="139"/>
        <w:ind w:left="11" w:right="68"/>
      </w:pPr>
      <w:r>
        <w:t>Организованные парковочные места не должны создавать помеху специализированным транспортным средствам. Въезды и выезды со стоянок авт</w:t>
      </w:r>
      <w:r>
        <w:t xml:space="preserve">омобилей должны быть обеспечены хорошим обзором и расположены так, чтобы все маневры автомобилей осуществлялись без создания помех пешеходам и движению транспорта на прилегающей улице. </w:t>
      </w:r>
    </w:p>
    <w:p w:rsidR="00632D21" w:rsidRDefault="00892B38">
      <w:pPr>
        <w:spacing w:after="76"/>
        <w:ind w:left="727" w:right="68" w:hanging="716"/>
      </w:pPr>
      <w:r>
        <w:rPr>
          <w:noProof/>
        </w:rPr>
        <w:drawing>
          <wp:inline distT="0" distB="0" distL="0" distR="0">
            <wp:extent cx="439420" cy="130175"/>
            <wp:effectExtent l="0" t="0" r="0" b="0"/>
            <wp:docPr id="16641" name="Picture 16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1" name="Picture 16641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3967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одностороннего движения транспортных средств на дорогах </w:t>
      </w:r>
      <w:r>
        <w:t xml:space="preserve">или их участков. </w:t>
      </w:r>
    </w:p>
    <w:p w:rsidR="00632D21" w:rsidRDefault="00892B38">
      <w:pPr>
        <w:ind w:left="11" w:right="68"/>
      </w:pPr>
      <w:r>
        <w:t xml:space="preserve">Организация одностороннего движения транспортных средств на автомобильных дорогах и их участках обычно проводится в регионах с хорошо </w:t>
      </w:r>
      <w:r>
        <w:lastRenderedPageBreak/>
        <w:t>развитой транспортной системой для повышения пропускной способности улиц и магистралей, что по большей ч</w:t>
      </w:r>
      <w:r>
        <w:t xml:space="preserve">асти актуально для крупных городов с высокой плотностью улично-дорожной сети и высокой загруженностью автодорог.  </w:t>
      </w:r>
    </w:p>
    <w:p w:rsidR="00632D21" w:rsidRDefault="00892B38">
      <w:pPr>
        <w:ind w:left="11" w:right="68"/>
      </w:pPr>
      <w:r>
        <w:t>Анализ результатов натурных обследований позволяет сделать вывод о том, что в Анучинском муниципальном округе в связи с низкой интенсивностью</w:t>
      </w:r>
      <w:r>
        <w:t xml:space="preserve"> движения отсутствует проблема с образованием регулярных или пульсирующих заторов транспортных потоков. </w:t>
      </w:r>
    </w:p>
    <w:p w:rsidR="00632D21" w:rsidRDefault="00892B38">
      <w:pPr>
        <w:spacing w:after="139"/>
        <w:ind w:left="11" w:right="68"/>
      </w:pPr>
      <w:r>
        <w:t>Таким образом, из вышесказанного следует, что проведение мероприятий по организации одностороннего движения транспортных средств на дорогах Анучинского</w:t>
      </w:r>
      <w:r>
        <w:t xml:space="preserve"> муниципального округа и их участках не требуется. </w:t>
      </w:r>
    </w:p>
    <w:p w:rsidR="00632D21" w:rsidRDefault="00892B38">
      <w:pPr>
        <w:tabs>
          <w:tab w:val="left" w:pos="0"/>
        </w:tabs>
        <w:spacing w:after="77"/>
        <w:ind w:left="7" w:right="68" w:firstLine="4"/>
      </w:pPr>
      <w:r>
        <w:rPr>
          <w:noProof/>
        </w:rPr>
        <w:drawing>
          <wp:inline distT="0" distB="0" distL="0" distR="0">
            <wp:extent cx="433070" cy="130175"/>
            <wp:effectExtent l="0" t="0" r="0" b="0"/>
            <wp:docPr id="16678" name="Picture 16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" name="Picture 1667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33578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Перечень пересечений, примыканий и участков дорог, требующих введение светофорного регулирования </w:t>
      </w:r>
    </w:p>
    <w:p w:rsidR="00632D21" w:rsidRDefault="00892B38">
      <w:pPr>
        <w:ind w:left="11" w:right="68"/>
      </w:pPr>
      <w:r>
        <w:t>Светофоры предназначены для поочередного пропуска участников движения через определенный участок улично-</w:t>
      </w:r>
      <w:r>
        <w:t xml:space="preserve">дорожной сети, а также для обозначения опасных участков дорог. В зависимости от условий светофоры применяются для управления движением в определенных направлениях или по отдельным полосам данного направления: </w:t>
      </w:r>
    </w:p>
    <w:p w:rsidR="00632D21" w:rsidRDefault="00892B38">
      <w:pPr>
        <w:numPr>
          <w:ilvl w:val="0"/>
          <w:numId w:val="31"/>
        </w:numPr>
        <w:ind w:right="68"/>
      </w:pPr>
      <w:r>
        <w:t>в местах, где встречаются конфликтующие трансп</w:t>
      </w:r>
      <w:r>
        <w:t xml:space="preserve">ортные, а также транспортные и пешеходные потоки (перекрестки, пешеходные переходы); </w:t>
      </w:r>
    </w:p>
    <w:p w:rsidR="00632D21" w:rsidRDefault="00892B38">
      <w:pPr>
        <w:numPr>
          <w:ilvl w:val="0"/>
          <w:numId w:val="31"/>
        </w:numPr>
        <w:ind w:right="68"/>
      </w:pPr>
      <w:r>
        <w:t xml:space="preserve">по полосам, где направление движения может меняться на противоположное; </w:t>
      </w:r>
    </w:p>
    <w:p w:rsidR="00632D21" w:rsidRDefault="00892B38">
      <w:pPr>
        <w:numPr>
          <w:ilvl w:val="0"/>
          <w:numId w:val="31"/>
        </w:numPr>
        <w:ind w:right="68"/>
      </w:pPr>
      <w:r>
        <w:t xml:space="preserve">на железнодорожных переездах, разводных мостах, причалах, паромах, переправах; </w:t>
      </w:r>
    </w:p>
    <w:p w:rsidR="00632D21" w:rsidRDefault="00892B38">
      <w:pPr>
        <w:numPr>
          <w:ilvl w:val="0"/>
          <w:numId w:val="31"/>
        </w:numPr>
        <w:ind w:right="68"/>
      </w:pPr>
      <w:r>
        <w:t xml:space="preserve">при выездах автомобилей спецслужб на дороги с интенсивным движением; - для управления движением маршрутных транспортных средств. </w:t>
      </w:r>
    </w:p>
    <w:p w:rsidR="00632D21" w:rsidRDefault="00892B38">
      <w:pPr>
        <w:ind w:left="11" w:right="68"/>
      </w:pPr>
      <w:r>
        <w:t>Светофоры – это мощное средство организации дорожного движения, предназначенное для увеличения уровня безопасности дорожного д</w:t>
      </w:r>
      <w:r>
        <w:t xml:space="preserve">вижения и улучшения качества движения, а также улучшения экологической ситуации. Но </w:t>
      </w:r>
      <w:r>
        <w:lastRenderedPageBreak/>
        <w:t xml:space="preserve">светофорное регулирование имеет ряд недостатков, таких как снижение пропускной способности и увеличение задержек проезда пересечения. </w:t>
      </w:r>
    </w:p>
    <w:p w:rsidR="00632D21" w:rsidRDefault="00892B38">
      <w:pPr>
        <w:spacing w:after="133"/>
        <w:ind w:left="11" w:right="68"/>
      </w:pPr>
      <w:r>
        <w:t>На основании результатов замеров инте</w:t>
      </w:r>
      <w:r>
        <w:t xml:space="preserve">нсивности движения транспортных средств, представленных в пункте 1.12, следует, что согласно ГОСТ Р 52289-2004 введение новых объектов светофорного регулирования не требуется.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438150" cy="130175"/>
            <wp:effectExtent l="0" t="0" r="0" b="0"/>
            <wp:docPr id="16746" name="Picture 16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" name="Picture 1674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Режим работы светофорного регулирования </w:t>
      </w:r>
    </w:p>
    <w:p w:rsidR="00632D21" w:rsidRDefault="00892B38">
      <w:pPr>
        <w:ind w:left="11" w:right="68"/>
      </w:pPr>
      <w:r>
        <w:t xml:space="preserve">Светофорное регулирование выполняет </w:t>
      </w:r>
      <w:r>
        <w:t xml:space="preserve">ряд основных функций в организации дорожного движения: </w:t>
      </w:r>
    </w:p>
    <w:p w:rsidR="00632D21" w:rsidRDefault="00892B38">
      <w:pPr>
        <w:numPr>
          <w:ilvl w:val="0"/>
          <w:numId w:val="32"/>
        </w:numPr>
        <w:spacing w:after="185" w:line="259" w:lineRule="auto"/>
        <w:ind w:right="159" w:firstLine="0"/>
      </w:pPr>
      <w:r>
        <w:t xml:space="preserve">повышение безопасности; </w:t>
      </w:r>
    </w:p>
    <w:p w:rsidR="00632D21" w:rsidRDefault="00892B38">
      <w:pPr>
        <w:numPr>
          <w:ilvl w:val="0"/>
          <w:numId w:val="32"/>
        </w:numPr>
        <w:ind w:left="8" w:right="159" w:firstLineChars="250" w:firstLine="700"/>
      </w:pPr>
      <w:r>
        <w:t xml:space="preserve">повышение пропускной способности отдельных направлений движения; - перераспределение транспортных потоков. </w:t>
      </w:r>
    </w:p>
    <w:p w:rsidR="00632D21" w:rsidRDefault="00892B38">
      <w:pPr>
        <w:ind w:left="11" w:right="68"/>
      </w:pPr>
      <w:r>
        <w:t>Для обеспечения качественного светофорного регулирования необходимо</w:t>
      </w:r>
      <w:r>
        <w:t xml:space="preserve"> разработать схему движения на пересечении, а также режим работы светофорного объекта. </w:t>
      </w:r>
    </w:p>
    <w:p w:rsidR="00632D21" w:rsidRDefault="00892B38">
      <w:pPr>
        <w:ind w:left="11" w:right="68"/>
      </w:pPr>
      <w:r>
        <w:t xml:space="preserve">Для светофорных объектов, вводимых в эксплуатацию и для проектируемых светофорных объектов также необходимо разработать схему и режим работы. </w:t>
      </w:r>
    </w:p>
    <w:p w:rsidR="00632D21" w:rsidRDefault="00892B38">
      <w:pPr>
        <w:ind w:left="11" w:right="68" w:firstLine="0"/>
      </w:pPr>
      <w:r>
        <w:t>Расчёт режима работы свет</w:t>
      </w:r>
      <w:r>
        <w:t xml:space="preserve">офорных объектов выполняется в соответствии с ОДМ 218.2.020-2012. </w:t>
      </w:r>
    </w:p>
    <w:p w:rsidR="00632D21" w:rsidRDefault="00892B38">
      <w:pPr>
        <w:spacing w:after="137"/>
        <w:ind w:left="11" w:right="68" w:firstLine="578"/>
      </w:pPr>
      <w:r>
        <w:t xml:space="preserve">В виду отсутствия в Анучинском муниципальном округе светофорных объектов, проведение мероприятий по оптимизации режимов работы светофорного регулирования не требуется. </w:t>
      </w:r>
    </w:p>
    <w:p w:rsidR="00632D21" w:rsidRDefault="00892B38">
      <w:pPr>
        <w:spacing w:after="131"/>
        <w:ind w:left="7" w:right="68" w:firstLine="4"/>
      </w:pPr>
      <w:r>
        <w:rPr>
          <w:noProof/>
        </w:rPr>
        <w:drawing>
          <wp:inline distT="0" distB="0" distL="0" distR="0">
            <wp:extent cx="438150" cy="130175"/>
            <wp:effectExtent l="0" t="0" r="0" b="0"/>
            <wp:docPr id="16792" name="Picture 16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" name="Picture 1679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Устранение помех д</w:t>
      </w:r>
      <w:r>
        <w:t xml:space="preserve">вижению и факторов опасности (конфликтных ситуаций), создаваемых существующими дорожными условиями </w:t>
      </w:r>
    </w:p>
    <w:p w:rsidR="00632D21" w:rsidRDefault="00892B38">
      <w:pPr>
        <w:ind w:left="11" w:right="68"/>
      </w:pPr>
      <w:r>
        <w:t>Безопасность дорожного движения является одной из важных социальноэкономических и демографических задач Российской Федерации. Аварийность на автомобильном т</w:t>
      </w:r>
      <w:r>
        <w:t>ранспорте наносит огромный материальный и моральный ущерб как обществу в целом, так и отдельным гражданам. Дорожно-</w:t>
      </w:r>
      <w:r>
        <w:lastRenderedPageBreak/>
        <w:t xml:space="preserve">транспортный травматизм приводит к исключению из сферы производства людей трудоспособного возраста. Гибнут или становятся инвалидами дети. </w:t>
      </w:r>
    </w:p>
    <w:p w:rsidR="00632D21" w:rsidRDefault="00892B38">
      <w:pPr>
        <w:ind w:left="11" w:right="68"/>
      </w:pPr>
      <w:r>
        <w:t>О</w:t>
      </w:r>
      <w:r>
        <w:t xml:space="preserve">беспечение безопасности дорожного движения является составной частью задач обеспечения личной безопасности, решения демографических, социальных и экономических проблем, повышения качества жизни и содействия региональному развитию. </w:t>
      </w:r>
    </w:p>
    <w:p w:rsidR="00632D21" w:rsidRDefault="00892B38">
      <w:pPr>
        <w:ind w:left="11" w:right="68"/>
      </w:pPr>
      <w:r>
        <w:t xml:space="preserve">В ряде стратегических и программных документов вопросы обеспечения безопасности дорожного движения определены в качестве приоритетов социальноэкономического развития Российской Федерации. </w:t>
      </w:r>
    </w:p>
    <w:p w:rsidR="00632D21" w:rsidRDefault="00892B38">
      <w:pPr>
        <w:ind w:left="11" w:right="68"/>
      </w:pPr>
      <w:r>
        <w:t>В соответствии с «Федеральной целевой программой «Повышение безопас</w:t>
      </w:r>
      <w:r>
        <w:t xml:space="preserve">ности дорожного движения в 2013-2020 годах» в первом этапе разработки КСОДД для Анучинского муниципального округа был проведен ряд исследований по выявлению опасных участков на основе данных о ДТП.  </w:t>
      </w:r>
    </w:p>
    <w:p w:rsidR="00632D21" w:rsidRDefault="00892B38">
      <w:pPr>
        <w:ind w:left="11" w:right="68"/>
      </w:pPr>
      <w:r>
        <w:t>Для устранения помех движению и факторов опасности (конф</w:t>
      </w:r>
      <w:r>
        <w:t>ликтных ситуаций), создаваемых существующими дорожными условиями необходимо провести адресное планирование и реализацию ряда мероприятий по оборудованию техническими средствами организации движения и обустройству улично-дорожной сети Анучинского муниципаль</w:t>
      </w:r>
      <w:r>
        <w:t xml:space="preserve">ного округа. </w:t>
      </w:r>
    </w:p>
    <w:p w:rsidR="00632D21" w:rsidRDefault="00892B38">
      <w:pPr>
        <w:ind w:left="11" w:right="68"/>
      </w:pPr>
      <w:r>
        <w:t xml:space="preserve">На основе анализа результатов статистики дорожно-транспортных происшествий по Анучинскому муниципальному округу возможно осуществление следующих мероприятий различной капитальности: </w:t>
      </w:r>
    </w:p>
    <w:p w:rsidR="00632D21" w:rsidRDefault="00892B38">
      <w:pPr>
        <w:numPr>
          <w:ilvl w:val="0"/>
          <w:numId w:val="33"/>
        </w:numPr>
        <w:spacing w:line="259" w:lineRule="auto"/>
        <w:ind w:right="68"/>
      </w:pPr>
      <w:r>
        <w:t xml:space="preserve">введение ограничения скорости движения; </w:t>
      </w:r>
    </w:p>
    <w:p w:rsidR="00632D21" w:rsidRDefault="00892B38">
      <w:pPr>
        <w:numPr>
          <w:ilvl w:val="0"/>
          <w:numId w:val="33"/>
        </w:numPr>
        <w:spacing w:after="184" w:line="259" w:lineRule="auto"/>
        <w:ind w:right="68"/>
      </w:pPr>
      <w:r>
        <w:t>восстановление дор</w:t>
      </w:r>
      <w:r>
        <w:t xml:space="preserve">ожной разметки; </w:t>
      </w:r>
    </w:p>
    <w:p w:rsidR="00632D21" w:rsidRDefault="00892B38">
      <w:pPr>
        <w:numPr>
          <w:ilvl w:val="0"/>
          <w:numId w:val="33"/>
        </w:numPr>
        <w:spacing w:after="187" w:line="259" w:lineRule="auto"/>
        <w:ind w:right="68"/>
      </w:pPr>
      <w:r>
        <w:t xml:space="preserve">установка предупреждающих знаков; </w:t>
      </w:r>
    </w:p>
    <w:p w:rsidR="00632D21" w:rsidRDefault="00892B38">
      <w:pPr>
        <w:numPr>
          <w:ilvl w:val="0"/>
          <w:numId w:val="33"/>
        </w:numPr>
        <w:spacing w:after="186" w:line="259" w:lineRule="auto"/>
        <w:ind w:right="68"/>
      </w:pPr>
      <w:r>
        <w:t xml:space="preserve">обустройство пешеходных переходов; </w:t>
      </w:r>
    </w:p>
    <w:p w:rsidR="00632D21" w:rsidRDefault="00892B38">
      <w:pPr>
        <w:numPr>
          <w:ilvl w:val="0"/>
          <w:numId w:val="33"/>
        </w:numPr>
        <w:ind w:left="8" w:right="68" w:firstLine="1398"/>
      </w:pPr>
      <w:r>
        <w:t xml:space="preserve">установка пешеходных ограждений напротив выходов из крупных объектов генерации пешеходного потока (зрелищных предприятий, крупных магазинов, учебных заведений и т.д.); </w:t>
      </w:r>
    </w:p>
    <w:p w:rsidR="00632D21" w:rsidRDefault="00892B38">
      <w:pPr>
        <w:numPr>
          <w:ilvl w:val="0"/>
          <w:numId w:val="33"/>
        </w:numPr>
        <w:spacing w:after="184" w:line="259" w:lineRule="auto"/>
        <w:ind w:right="68"/>
      </w:pPr>
      <w:r>
        <w:t xml:space="preserve">устройство электрического освещения; </w:t>
      </w:r>
    </w:p>
    <w:p w:rsidR="00632D21" w:rsidRDefault="00892B38">
      <w:pPr>
        <w:numPr>
          <w:ilvl w:val="0"/>
          <w:numId w:val="33"/>
        </w:numPr>
        <w:spacing w:after="131" w:line="259" w:lineRule="auto"/>
        <w:ind w:right="68"/>
      </w:pPr>
      <w:r>
        <w:lastRenderedPageBreak/>
        <w:t xml:space="preserve">повышение уровня зимнего содержания УДС. </w:t>
      </w:r>
    </w:p>
    <w:p w:rsidR="00632D21" w:rsidRDefault="00892B38">
      <w:pPr>
        <w:ind w:left="11" w:right="68"/>
      </w:pPr>
      <w:r>
        <w:t>При этом обозначенные пешеходные переходы не должны располагаться напротив расположенных вблизи проезжей части дверей магазинов, проходных предприятий, калиток школ или иных д</w:t>
      </w:r>
      <w:r>
        <w:t xml:space="preserve">етских учреждений. </w:t>
      </w:r>
    </w:p>
    <w:p w:rsidR="00632D21" w:rsidRDefault="00892B38">
      <w:pPr>
        <w:ind w:left="11" w:right="68"/>
      </w:pPr>
      <w:r>
        <w:t xml:space="preserve">Необходимо на их пути устроить ограждение второй группы и повернуть пешеходный поток по тротуару на 20-30 м, предпочтительнее против движения транспорта (рисунок 19) </w:t>
      </w:r>
    </w:p>
    <w:p w:rsidR="00632D21" w:rsidRDefault="00892B38">
      <w:pPr>
        <w:spacing w:after="73" w:line="259" w:lineRule="auto"/>
        <w:ind w:right="634" w:firstLine="0"/>
        <w:jc w:val="right"/>
      </w:pPr>
      <w:r>
        <w:rPr>
          <w:noProof/>
        </w:rPr>
        <w:drawing>
          <wp:inline distT="0" distB="0" distL="0" distR="0">
            <wp:extent cx="5039360" cy="2170430"/>
            <wp:effectExtent l="0" t="0" r="0" b="0"/>
            <wp:docPr id="16965" name="Picture 16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" name="Picture 16965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39412" cy="217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200" w:line="269" w:lineRule="auto"/>
        <w:ind w:left="10" w:right="76" w:hanging="10"/>
        <w:jc w:val="center"/>
      </w:pPr>
      <w:r>
        <w:rPr>
          <w:sz w:val="24"/>
        </w:rPr>
        <w:t xml:space="preserve">Рисунок 19 – Расположение пешеходного перехода относительно проходных/калиток </w:t>
      </w:r>
    </w:p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ind w:left="11" w:right="68"/>
      </w:pPr>
      <w:r>
        <w:t>Полное либо частичное отсутствие уличного электрического освещения на улично-дорожной сети Анучинского муниципального округа играет немаловажную роль в возникновении дорожно-т</w:t>
      </w:r>
      <w:r>
        <w:t xml:space="preserve">ранспортных происшествий. Для улучшения условий видимости необходимо провести модернизацию уличного освещения в Анучинском муниципальном округе в соответствии с ГОСТ Р 527662007. </w:t>
      </w:r>
    </w:p>
    <w:p w:rsidR="00632D21" w:rsidRDefault="00892B38">
      <w:pPr>
        <w:spacing w:after="104"/>
        <w:ind w:left="11" w:right="68"/>
      </w:pPr>
      <w:r>
        <w:t>Установка электрического освещения может проводиться за счет бюджетных средс</w:t>
      </w:r>
      <w:r>
        <w:t>тв муниципального округа, либо в рамках энергосервисного контракта на основании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</w:t>
      </w:r>
      <w:r>
        <w:t xml:space="preserve">дерации (с измерениями на июнь 2023 года)».  </w:t>
      </w:r>
    </w:p>
    <w:p w:rsidR="00632D21" w:rsidRDefault="00892B38">
      <w:pPr>
        <w:tabs>
          <w:tab w:val="left" w:pos="560"/>
        </w:tabs>
        <w:spacing w:after="80"/>
        <w:ind w:left="7" w:right="68" w:firstLine="4"/>
      </w:pPr>
      <w:r>
        <w:rPr>
          <w:noProof/>
        </w:rPr>
        <w:drawing>
          <wp:inline distT="0" distB="0" distL="0" distR="0">
            <wp:extent cx="434975" cy="130175"/>
            <wp:effectExtent l="0" t="0" r="0" b="0"/>
            <wp:docPr id="16986" name="Picture 16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6" name="Picture 1698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35102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Организация движения пешеходов, включая размещение и обустройство пешеходных переходов, формирование пешеходных и жилых зон на территории муниципального образования. </w:t>
      </w:r>
    </w:p>
    <w:p w:rsidR="00632D21" w:rsidRDefault="00892B38">
      <w:pPr>
        <w:ind w:left="11" w:right="68"/>
      </w:pPr>
      <w:r>
        <w:lastRenderedPageBreak/>
        <w:t>В качестве основных мероприятий по создан</w:t>
      </w:r>
      <w:r>
        <w:t xml:space="preserve">ию привлекательной среды и повышению безопасности пешеходных перемещений можно выделить следующие: </w:t>
      </w:r>
    </w:p>
    <w:p w:rsidR="00632D21" w:rsidRDefault="00892B38">
      <w:pPr>
        <w:numPr>
          <w:ilvl w:val="0"/>
          <w:numId w:val="34"/>
        </w:numPr>
        <w:ind w:right="68"/>
      </w:pPr>
      <w:r>
        <w:t xml:space="preserve">устройство тротуаров и пешеходных дорожек на УДС муниципального образования; </w:t>
      </w:r>
    </w:p>
    <w:p w:rsidR="00632D21" w:rsidRDefault="00892B38">
      <w:pPr>
        <w:numPr>
          <w:ilvl w:val="0"/>
          <w:numId w:val="34"/>
        </w:numPr>
        <w:ind w:right="68"/>
      </w:pPr>
      <w:r>
        <w:t>повышение удобства пешеходного движения путем приведения в нормативное состоян</w:t>
      </w:r>
      <w:r>
        <w:t xml:space="preserve">ие существующих тротуаров и пешеходных дорожек, а также других объектов транспортной инфраструктуры; </w:t>
      </w:r>
    </w:p>
    <w:p w:rsidR="00632D21" w:rsidRDefault="00892B38">
      <w:pPr>
        <w:numPr>
          <w:ilvl w:val="0"/>
          <w:numId w:val="34"/>
        </w:numPr>
        <w:spacing w:after="185" w:line="259" w:lineRule="auto"/>
        <w:ind w:right="68"/>
      </w:pPr>
      <w:r>
        <w:t xml:space="preserve">устройство новых или перенос существующих пешеходных переходов; </w:t>
      </w:r>
    </w:p>
    <w:p w:rsidR="00632D21" w:rsidRDefault="00892B38">
      <w:pPr>
        <w:numPr>
          <w:ilvl w:val="0"/>
          <w:numId w:val="34"/>
        </w:numPr>
        <w:ind w:right="68"/>
      </w:pPr>
      <w:r>
        <w:t xml:space="preserve">повышение безопасности пешеходных переходов вблизи детских учебных заведений; </w:t>
      </w:r>
    </w:p>
    <w:p w:rsidR="00632D21" w:rsidRDefault="00892B38">
      <w:pPr>
        <w:numPr>
          <w:ilvl w:val="0"/>
          <w:numId w:val="34"/>
        </w:numPr>
        <w:ind w:right="68"/>
      </w:pPr>
      <w:r>
        <w:t xml:space="preserve">повышение </w:t>
      </w:r>
      <w:r>
        <w:t xml:space="preserve">видимости переходов посредством оборудования пешеходных переходов современными техническими средствами ОДД; </w:t>
      </w:r>
    </w:p>
    <w:p w:rsidR="00632D21" w:rsidRDefault="00892B38">
      <w:pPr>
        <w:numPr>
          <w:ilvl w:val="0"/>
          <w:numId w:val="34"/>
        </w:numPr>
        <w:ind w:right="68"/>
      </w:pPr>
      <w:r>
        <w:t xml:space="preserve">оборудование пешеходных переходов островками безопасности и другие мероприятия по обеспечению безопасности пешеходного движения; </w:t>
      </w:r>
    </w:p>
    <w:p w:rsidR="00632D21" w:rsidRDefault="00892B38">
      <w:pPr>
        <w:numPr>
          <w:ilvl w:val="0"/>
          <w:numId w:val="34"/>
        </w:numPr>
        <w:spacing w:after="186" w:line="259" w:lineRule="auto"/>
        <w:ind w:right="68"/>
      </w:pPr>
      <w:r>
        <w:t xml:space="preserve">устройство линий электроосвещения; </w:t>
      </w:r>
    </w:p>
    <w:p w:rsidR="00632D21" w:rsidRDefault="00892B38">
      <w:pPr>
        <w:numPr>
          <w:ilvl w:val="0"/>
          <w:numId w:val="34"/>
        </w:numPr>
        <w:ind w:right="68"/>
      </w:pPr>
      <w:r>
        <w:t xml:space="preserve">формирование пешеходных и жилых зон на территории муниципального образования. </w:t>
      </w:r>
    </w:p>
    <w:p w:rsidR="00632D21" w:rsidRDefault="00892B38">
      <w:pPr>
        <w:ind w:left="11" w:right="68"/>
      </w:pPr>
      <w:r>
        <w:t>По результатам анализа организации пешеходного движения, а также анализа статистики аварийности, проведенных на ранее была выявлена низкая об</w:t>
      </w:r>
      <w:r>
        <w:t xml:space="preserve">устроенность автомобильных дорог в пределах населенных пунктов пешеходной инфраструктурой и низкая безопасность пешеходного движения. </w:t>
      </w:r>
    </w:p>
    <w:p w:rsidR="00632D21" w:rsidRDefault="00892B38">
      <w:pPr>
        <w:ind w:left="11" w:right="68"/>
      </w:pPr>
      <w:r>
        <w:t xml:space="preserve">В Анучинском муниципальном округе в сформировавшихся жилых зонах рекомендуется установка дорожных знаков 5.21 и 5.22 в соответствии с </w:t>
      </w:r>
    </w:p>
    <w:p w:rsidR="00632D21" w:rsidRDefault="00892B38">
      <w:pPr>
        <w:ind w:left="11" w:right="68" w:firstLine="0"/>
      </w:pPr>
      <w:r>
        <w:t>СП 42.13330.2011, ГОСТ Р 52290, т.к. оснащенность знаками «Жилая зона» и «Конец жилой зоны» не соответствует установленны</w:t>
      </w:r>
      <w:r>
        <w:t xml:space="preserve">м нормативам, а также безопасного и удобного движения жителей муниципального округа. </w:t>
      </w:r>
    </w:p>
    <w:p w:rsidR="00632D21" w:rsidRDefault="00892B38">
      <w:pPr>
        <w:shd w:val="clear" w:color="auto" w:fill="FFFFFF" w:themeFill="background1"/>
        <w:spacing w:after="134"/>
        <w:ind w:left="11" w:right="68"/>
      </w:pPr>
      <w:r>
        <w:t>На</w:t>
      </w:r>
      <w:r>
        <w:t xml:space="preserve"> территории Анучинского муниципального округа, в районе образовательных учреждений сф</w:t>
      </w:r>
      <w:r>
        <w:t>ормирован</w:t>
      </w:r>
      <w:r>
        <w:t>ы</w:t>
      </w:r>
      <w:r>
        <w:t xml:space="preserve"> </w:t>
      </w:r>
      <w:r>
        <w:t>нерегулируемые</w:t>
      </w:r>
      <w:r>
        <w:t xml:space="preserve"> </w:t>
      </w:r>
      <w:r>
        <w:t>пешеходны</w:t>
      </w:r>
      <w:r>
        <w:t>е</w:t>
      </w:r>
      <w:r>
        <w:t xml:space="preserve"> переходы, которые обозначены автономными свето</w:t>
      </w:r>
      <w:r>
        <w:t>форами Т.7</w:t>
      </w:r>
      <w:r>
        <w:t xml:space="preserve">. </w:t>
      </w:r>
    </w:p>
    <w:p w:rsidR="00632D21" w:rsidRDefault="00892B38">
      <w:pPr>
        <w:spacing w:after="306" w:line="259" w:lineRule="auto"/>
        <w:ind w:left="11" w:right="68" w:firstLine="0"/>
      </w:pPr>
      <w:r>
        <w:rPr>
          <w:noProof/>
        </w:rPr>
        <w:lastRenderedPageBreak/>
        <w:drawing>
          <wp:inline distT="0" distB="0" distL="0" distR="0">
            <wp:extent cx="438150" cy="130175"/>
            <wp:effectExtent l="0" t="0" r="0" b="0"/>
            <wp:docPr id="17069" name="Picture 17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9" name="Picture 17069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Обеспечение благоприятных условий для движения инвалидов </w:t>
      </w:r>
    </w:p>
    <w:p w:rsidR="00632D21" w:rsidRDefault="00892B38">
      <w:pPr>
        <w:ind w:left="11" w:right="68"/>
      </w:pPr>
      <w:r>
        <w:t xml:space="preserve">Маломобильные группы населения (МГН) - люди, испытывающие затруднения при самостоятельном передвижении, получении услуги, необходимой информации или при ориентировании в пространстве </w:t>
      </w:r>
      <w:r>
        <w:t xml:space="preserve">(инвалиды, люди с временным нарушением здоровья, пожилые люди, беременные женщины, люди с детскими колясками, с малолетними детьми, тележками, багажом).  </w:t>
      </w:r>
    </w:p>
    <w:p w:rsidR="00632D21" w:rsidRDefault="00892B38">
      <w:pPr>
        <w:ind w:left="11" w:right="68"/>
      </w:pPr>
      <w:r>
        <w:t>Мероприятия по обеспечению доступности МГН городской среды, реконструкции сложившейся застройки, долж</w:t>
      </w:r>
      <w:r>
        <w:t xml:space="preserve">ны учитывать физические возможности всех категорий МГН, включая инвалидов, и быть направлены на повышение качества среды по критериям доступности, безопасности, комфортности и информативности. </w:t>
      </w:r>
    </w:p>
    <w:p w:rsidR="00632D21" w:rsidRDefault="00892B38">
      <w:pPr>
        <w:ind w:left="11" w:right="68"/>
      </w:pPr>
      <w:r>
        <w:t>Инвалид - человек, имеющий нарушение здоровья со стойким расст</w:t>
      </w:r>
      <w:r>
        <w:t>ройством функций организма, в том числе с нарушением опорно-двигательного аппарата, нарушениями зрения и дефектами слуха, которые мешают его полному и эффективному участию в жизни общества наравне с другими, в том числе из-за пространственно-средовых барье</w:t>
      </w:r>
      <w:r>
        <w:t xml:space="preserve">ров. </w:t>
      </w:r>
    </w:p>
    <w:p w:rsidR="00632D21" w:rsidRDefault="00892B38">
      <w:pPr>
        <w:ind w:left="11" w:right="68"/>
      </w:pPr>
      <w:r>
        <w:t xml:space="preserve">Согласно «Конвенции о правах инвалидов» необходимо принимать меры для обеспечения инвалидам доступа наравне с другими к физическому окружению, к транспорту, к информации и связи, включая информационно-коммуникационные технологии и системы, а также к </w:t>
      </w:r>
      <w:r>
        <w:t>другим объектам и услугам, открытым или предоставляемым для населения, как в городских, так и в сельских районах. Эти меры, которые включают выявление и устранение препятствий и барьеров, мешающих доступности, должны распространяться, в частности: на здани</w:t>
      </w:r>
      <w:r>
        <w:t xml:space="preserve">я, дороги, транспорт и другие внутренние и внешние объекты, включая школы, жилые дома, медицинские учреждения и рабочие места; на информационные, коммуникационные и другие службы.  </w:t>
      </w:r>
    </w:p>
    <w:p w:rsidR="00632D21" w:rsidRDefault="00892B38">
      <w:pPr>
        <w:ind w:left="11" w:right="68"/>
      </w:pPr>
      <w:r>
        <w:t>При создании доступной для инвалидов среды жизнедеятельности необходимо об</w:t>
      </w:r>
      <w:r>
        <w:t xml:space="preserve">еспечивать возможность беспрепятственного передвижения: </w:t>
      </w:r>
    </w:p>
    <w:p w:rsidR="00632D21" w:rsidRDefault="00892B38">
      <w:pPr>
        <w:numPr>
          <w:ilvl w:val="0"/>
          <w:numId w:val="35"/>
        </w:numPr>
        <w:ind w:right="68"/>
      </w:pPr>
      <w:r>
        <w:lastRenderedPageBreak/>
        <w:t xml:space="preserve">для инвалидов с нарушениями опорно-двигательного аппарата и маломобильных групп населения с помощью трости, костылей, кресла-коляски, собаки-проводника, а также с использованием транспортных средств </w:t>
      </w:r>
      <w:r>
        <w:t xml:space="preserve">(индивидуальных, специализированных или общественных); </w:t>
      </w:r>
    </w:p>
    <w:p w:rsidR="00632D21" w:rsidRDefault="00892B38">
      <w:pPr>
        <w:numPr>
          <w:ilvl w:val="0"/>
          <w:numId w:val="35"/>
        </w:numPr>
        <w:ind w:right="68"/>
      </w:pPr>
      <w:r>
        <w:t xml:space="preserve">для инвалидов с нарушениями зрения и слуха с использованием информационных сигнальных устройств и средств связи, доступных для инвалидов согласно ГОСТ Р 51671. </w:t>
      </w:r>
    </w:p>
    <w:p w:rsidR="00632D21" w:rsidRDefault="00892B38">
      <w:pPr>
        <w:ind w:left="11" w:right="68"/>
      </w:pPr>
      <w:r>
        <w:t>Основу доступной для среды жизнедеятель</w:t>
      </w:r>
      <w:r>
        <w:t xml:space="preserve">ности инвалидов и других МГН должен составлять безбарьерный каркас территории УДС к данным объектам социальной инфраструктуры.  </w:t>
      </w:r>
    </w:p>
    <w:p w:rsidR="00632D21" w:rsidRDefault="00892B38">
      <w:pPr>
        <w:ind w:left="11" w:right="68"/>
      </w:pPr>
      <w:r>
        <w:t>Необходим ряд мероприятий для повышения уровня безбарьерности пешеходных и транспортных коммуникаций для инвалидов и других МГН</w:t>
      </w:r>
      <w:r>
        <w:t xml:space="preserve"> и создания условий для повышения безопасности дорожного движения. Такие мероприятия охватывают: тротуары и пешеходные дорожки; пешеходные переходы; остановочные пункты; автомобильные стоянки (парковки); зоны отдыха для инвалидов. </w:t>
      </w:r>
    </w:p>
    <w:p w:rsidR="00632D21" w:rsidRDefault="00892B38">
      <w:pPr>
        <w:ind w:left="11" w:right="68"/>
      </w:pPr>
      <w:r>
        <w:t>Ниже описаны основные ме</w:t>
      </w:r>
      <w:r>
        <w:t xml:space="preserve">роприятиям для обеспечения благоприятных условий для движения. </w:t>
      </w:r>
    </w:p>
    <w:p w:rsidR="00632D21" w:rsidRDefault="00892B38">
      <w:pPr>
        <w:spacing w:after="186" w:line="259" w:lineRule="auto"/>
        <w:ind w:left="708" w:right="68" w:firstLine="0"/>
      </w:pPr>
      <w:r>
        <w:t xml:space="preserve">1. Мероприятия, охватывающие тротуары (пешеходные дорожки): </w:t>
      </w:r>
    </w:p>
    <w:p w:rsidR="00632D21" w:rsidRDefault="00892B38">
      <w:pPr>
        <w:numPr>
          <w:ilvl w:val="0"/>
          <w:numId w:val="36"/>
        </w:numPr>
        <w:ind w:right="68"/>
      </w:pPr>
      <w:r>
        <w:t xml:space="preserve">устройство тротуаров с применением информационного изменения фактуры покрытия пути;  </w:t>
      </w:r>
    </w:p>
    <w:p w:rsidR="00632D21" w:rsidRDefault="00892B38">
      <w:pPr>
        <w:numPr>
          <w:ilvl w:val="0"/>
          <w:numId w:val="36"/>
        </w:numPr>
        <w:spacing w:after="185" w:line="259" w:lineRule="auto"/>
        <w:ind w:right="68"/>
      </w:pPr>
      <w:r>
        <w:t xml:space="preserve">устройство зон для встречного разъезда людей в кресле-коляске; </w:t>
      </w:r>
    </w:p>
    <w:p w:rsidR="00632D21" w:rsidRDefault="00892B38">
      <w:pPr>
        <w:numPr>
          <w:ilvl w:val="0"/>
          <w:numId w:val="36"/>
        </w:numPr>
        <w:spacing w:after="135" w:line="259" w:lineRule="auto"/>
        <w:ind w:right="68"/>
      </w:pPr>
      <w:r>
        <w:t xml:space="preserve">устройство ступеней и лестниц согласно СП 59.13330.2016 и ОДМ </w:t>
      </w:r>
    </w:p>
    <w:p w:rsidR="00632D21" w:rsidRDefault="00892B38">
      <w:pPr>
        <w:spacing w:after="186" w:line="259" w:lineRule="auto"/>
        <w:ind w:left="11" w:right="68" w:firstLine="0"/>
      </w:pPr>
      <w:r>
        <w:t xml:space="preserve">218.2.007-2011; </w:t>
      </w:r>
    </w:p>
    <w:p w:rsidR="00632D21" w:rsidRDefault="00892B38">
      <w:pPr>
        <w:numPr>
          <w:ilvl w:val="0"/>
          <w:numId w:val="37"/>
        </w:numPr>
        <w:ind w:right="68"/>
      </w:pPr>
      <w:r>
        <w:t>устройство пандусов в местах резкого перепада высот пешеходного пути согласно СП 59.13330.2016 и ОДМ 218.2.007-2</w:t>
      </w:r>
      <w:r>
        <w:t xml:space="preserve">011;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обустройство пандусов и лестниц ограждениями, перилами и бортиками в соответствии с требованиями пункта 5.4.3. ОДМ 218.2.007-2011 и выполняются в </w:t>
      </w:r>
    </w:p>
    <w:p w:rsidR="00632D21" w:rsidRDefault="00892B38">
      <w:pPr>
        <w:ind w:left="719" w:right="3102" w:hanging="708"/>
      </w:pPr>
      <w:r>
        <w:lastRenderedPageBreak/>
        <w:t xml:space="preserve">соответствии с ГОСТ Р 52289-2004 и СП 59.13330.2016; - устройство искусственного освещения. </w:t>
      </w:r>
    </w:p>
    <w:p w:rsidR="00632D21" w:rsidRDefault="00892B38">
      <w:pPr>
        <w:spacing w:after="186" w:line="259" w:lineRule="auto"/>
        <w:ind w:left="708" w:right="68" w:firstLine="0"/>
      </w:pPr>
      <w:r>
        <w:t>2. Меропри</w:t>
      </w:r>
      <w:r>
        <w:t xml:space="preserve">ятия, охватывающие пешеходные переходы: 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обустройство пешеходных переходов техническими средствами визуальной и/или тактильной информации согласно ГОСТ Р 51671-2015, ГОСТ Р 51261-99 и ГОСТ Р 52131-2003; </w:t>
      </w:r>
    </w:p>
    <w:p w:rsidR="00632D21" w:rsidRDefault="00892B38">
      <w:pPr>
        <w:numPr>
          <w:ilvl w:val="0"/>
          <w:numId w:val="37"/>
        </w:numPr>
        <w:spacing w:after="186" w:line="259" w:lineRule="auto"/>
        <w:ind w:right="68"/>
      </w:pPr>
      <w:r>
        <w:t>устройство пандусов с обеих сторон пешеходного пере</w:t>
      </w:r>
      <w:r>
        <w:t xml:space="preserve">хода;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обустройство пандусов ограждениями, перилами и бортиками в соответствии с требованиями пункта 5.4.3. ОДМ 218.2.007-2011; </w:t>
      </w:r>
    </w:p>
    <w:p w:rsidR="00632D21" w:rsidRDefault="00892B38">
      <w:pPr>
        <w:numPr>
          <w:ilvl w:val="0"/>
          <w:numId w:val="37"/>
        </w:numPr>
        <w:ind w:right="68"/>
      </w:pPr>
      <w:r>
        <w:t>оборудование пешеходных переходов средствами светофорной сигнализации, имеющими дополнительные технические средства связи и инф</w:t>
      </w:r>
      <w:r>
        <w:t>ормации (визуальные, звуковые и тактильные), выполняемые в соответствии с требованиями ГОСТ Р 50918-96, ГОСТ Р 51647-2000, ГОСТ Р ИСО 23600-2013 Вспомогательные технические средства для лиц с нарушением функций зрения и лиц с нарушением функций зрения и сл</w:t>
      </w:r>
      <w:r>
        <w:t xml:space="preserve">уха. Звуковые и тактильные сигналы дорожных светофоров, ГОСТ Р 51671-2015, ГОСТ Р 52131-2003;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нанесение бело-желтой горизонтальной дорожной разметки 1.14.1; - устройство искусственного освещения. </w:t>
      </w:r>
    </w:p>
    <w:p w:rsidR="00632D21" w:rsidRDefault="00892B38">
      <w:pPr>
        <w:spacing w:after="186" w:line="259" w:lineRule="auto"/>
        <w:ind w:left="708" w:right="68" w:firstLine="0"/>
      </w:pPr>
      <w:r>
        <w:t xml:space="preserve">3. Мероприятия, охватывающие остановочные пункты: </w:t>
      </w:r>
    </w:p>
    <w:p w:rsidR="00632D21" w:rsidRDefault="00892B38">
      <w:pPr>
        <w:numPr>
          <w:ilvl w:val="0"/>
          <w:numId w:val="37"/>
        </w:numPr>
        <w:ind w:right="68"/>
      </w:pPr>
      <w:r>
        <w:t>устройс</w:t>
      </w:r>
      <w:r>
        <w:t xml:space="preserve">тво пандусов на посадочной площадке при перепаде ее высоты с пешеходной поверхностью; </w:t>
      </w:r>
    </w:p>
    <w:p w:rsidR="00632D21" w:rsidRDefault="00892B38">
      <w:pPr>
        <w:numPr>
          <w:ilvl w:val="0"/>
          <w:numId w:val="37"/>
        </w:numPr>
        <w:spacing w:after="185" w:line="259" w:lineRule="auto"/>
        <w:ind w:right="68"/>
      </w:pPr>
      <w:r>
        <w:t xml:space="preserve">обустройство мест для инвалидов в зоне ожидания; </w:t>
      </w:r>
    </w:p>
    <w:p w:rsidR="00632D21" w:rsidRDefault="00892B38">
      <w:pPr>
        <w:numPr>
          <w:ilvl w:val="0"/>
          <w:numId w:val="37"/>
        </w:numPr>
        <w:spacing w:after="185" w:line="259" w:lineRule="auto"/>
        <w:ind w:right="68"/>
      </w:pPr>
      <w:r>
        <w:t xml:space="preserve">обустройство подходов к остановочным пунктам тротуарами; </w:t>
      </w:r>
    </w:p>
    <w:p w:rsidR="00632D21" w:rsidRDefault="00892B38">
      <w:pPr>
        <w:numPr>
          <w:ilvl w:val="0"/>
          <w:numId w:val="37"/>
        </w:numPr>
        <w:spacing w:after="185" w:line="259" w:lineRule="auto"/>
        <w:ind w:right="68"/>
      </w:pPr>
      <w:r>
        <w:t xml:space="preserve">обустройство остановочного пункта тактильными указателями; </w:t>
      </w:r>
    </w:p>
    <w:p w:rsidR="00632D21" w:rsidRDefault="00892B38">
      <w:pPr>
        <w:numPr>
          <w:ilvl w:val="0"/>
          <w:numId w:val="37"/>
        </w:numPr>
        <w:ind w:right="68"/>
      </w:pPr>
      <w:r>
        <w:t>обустройство техническими средствами информации и ТСОДД, выполняемых согласно ГОСТ Р 51256-2011, ГОСТ Р 52289-2004, ГОСТ Р 52766-</w:t>
      </w:r>
    </w:p>
    <w:p w:rsidR="00632D21" w:rsidRDefault="00892B38">
      <w:pPr>
        <w:spacing w:after="184" w:line="259" w:lineRule="auto"/>
        <w:ind w:left="11" w:right="68" w:firstLine="0"/>
      </w:pPr>
      <w:r>
        <w:t xml:space="preserve">2007, ОСТ 218.1.002-2003; </w:t>
      </w:r>
    </w:p>
    <w:p w:rsidR="00632D21" w:rsidRDefault="00892B38">
      <w:pPr>
        <w:numPr>
          <w:ilvl w:val="0"/>
          <w:numId w:val="37"/>
        </w:numPr>
        <w:spacing w:after="187" w:line="259" w:lineRule="auto"/>
        <w:ind w:right="68"/>
      </w:pPr>
      <w:r>
        <w:t xml:space="preserve">устройство искусственного освещения. </w:t>
      </w:r>
    </w:p>
    <w:p w:rsidR="00632D21" w:rsidRDefault="00892B38">
      <w:pPr>
        <w:spacing w:after="188" w:line="259" w:lineRule="auto"/>
        <w:ind w:left="708" w:right="68" w:firstLine="0"/>
      </w:pPr>
      <w:r>
        <w:t xml:space="preserve">4. Мероприятия, охватывающие автомобильные стоянки (парковки): </w:t>
      </w:r>
    </w:p>
    <w:p w:rsidR="00632D21" w:rsidRDefault="00892B38">
      <w:pPr>
        <w:numPr>
          <w:ilvl w:val="0"/>
          <w:numId w:val="37"/>
        </w:numPr>
        <w:ind w:right="68"/>
      </w:pPr>
      <w:r>
        <w:lastRenderedPageBreak/>
        <w:t xml:space="preserve">размещение стоянок (парковок) для ТС инвалидов осуществляется согласно СП 59.13330.2016, СП 35-105-2002; </w:t>
      </w:r>
    </w:p>
    <w:p w:rsidR="00632D21" w:rsidRDefault="00892B38">
      <w:pPr>
        <w:numPr>
          <w:ilvl w:val="0"/>
          <w:numId w:val="37"/>
        </w:numPr>
        <w:spacing w:after="185" w:line="259" w:lineRule="auto"/>
        <w:ind w:right="68"/>
      </w:pPr>
      <w:r>
        <w:t>устройство пандусов по краю тротуара, возле мест</w:t>
      </w:r>
      <w:r>
        <w:t xml:space="preserve">а стоянки для инвалидов;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обозначение стояночных мест для инвалидов дорожными знаками 6.4  8.17 и дорожной разметкой 1.24.3; </w:t>
      </w:r>
    </w:p>
    <w:p w:rsidR="00632D21" w:rsidRDefault="00892B38">
      <w:pPr>
        <w:numPr>
          <w:ilvl w:val="0"/>
          <w:numId w:val="37"/>
        </w:numPr>
        <w:spacing w:after="186" w:line="259" w:lineRule="auto"/>
        <w:ind w:right="68"/>
      </w:pPr>
      <w:r>
        <w:t xml:space="preserve">устройство искусственного освещения; </w:t>
      </w:r>
    </w:p>
    <w:p w:rsidR="00632D21" w:rsidRDefault="00892B38">
      <w:pPr>
        <w:spacing w:after="188" w:line="259" w:lineRule="auto"/>
        <w:ind w:left="708" w:right="68" w:firstLine="0"/>
      </w:pPr>
      <w:r>
        <w:t xml:space="preserve">5. Мероприятия, охватывающие зоны отдыха для инвалидов:  </w:t>
      </w:r>
    </w:p>
    <w:p w:rsidR="00632D21" w:rsidRDefault="00892B38">
      <w:pPr>
        <w:numPr>
          <w:ilvl w:val="0"/>
          <w:numId w:val="37"/>
        </w:numPr>
        <w:ind w:right="68"/>
      </w:pPr>
      <w:r>
        <w:t>устройство зон отдыха для инвалидо</w:t>
      </w:r>
      <w:r>
        <w:t xml:space="preserve">в в пределах пешеходных путей с использованием тактильных поверхностей и применением контрастных цветов;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устройство мест для сидения согласно ОДМ 218.2.007-2011, урн для мусора и мест для размещения кресла-коляски; </w:t>
      </w:r>
    </w:p>
    <w:p w:rsidR="00632D21" w:rsidRDefault="00892B38">
      <w:pPr>
        <w:numPr>
          <w:ilvl w:val="0"/>
          <w:numId w:val="37"/>
        </w:numPr>
        <w:ind w:right="68"/>
      </w:pPr>
      <w:r>
        <w:t xml:space="preserve">установка навеса для защиты от осадков </w:t>
      </w:r>
      <w:r>
        <w:t xml:space="preserve">над местами для сидения; - устройство искусственного освещения. </w:t>
      </w:r>
    </w:p>
    <w:p w:rsidR="00632D21" w:rsidRDefault="00892B38">
      <w:pPr>
        <w:ind w:left="11" w:right="68"/>
      </w:pPr>
      <w:r>
        <w:t xml:space="preserve">На основных маршрутах движения инвалидов и других маломобильных групп населения рекомендуется использовать тактильные символьные указатели (пиктограммы). </w:t>
      </w:r>
    </w:p>
    <w:p w:rsidR="00632D21" w:rsidRDefault="00892B38">
      <w:pPr>
        <w:ind w:left="11" w:right="68"/>
      </w:pPr>
      <w:r>
        <w:t>Для обеспечения самостоятельного мар</w:t>
      </w:r>
      <w:r>
        <w:t xml:space="preserve">шрутного ориентирования инвалидов по зрению рекомендуется также применять тактильные информационные стенды (мнемосхемы), содержащие схемы пеших маршрутов и (или) маршрутов регулярных перевозок пассажиров.  </w:t>
      </w:r>
    </w:p>
    <w:p w:rsidR="00632D21" w:rsidRDefault="00892B38">
      <w:pPr>
        <w:spacing w:after="136"/>
        <w:ind w:left="11" w:right="68"/>
      </w:pPr>
      <w:r>
        <w:t>Также необходимо дооборудовать согласно потребнос</w:t>
      </w:r>
      <w:r>
        <w:t xml:space="preserve">тям МГН подходы к самим социальным объектам инфраструктуры, а именно, произвести устройство пандусов или подъемных устройств согласно нормам. </w:t>
      </w:r>
    </w:p>
    <w:p w:rsidR="00632D21" w:rsidRDefault="00892B38">
      <w:pPr>
        <w:spacing w:after="76"/>
        <w:ind w:left="7" w:right="68" w:firstLine="4"/>
      </w:pPr>
      <w:r>
        <w:rPr>
          <w:noProof/>
        </w:rPr>
        <w:drawing>
          <wp:inline distT="0" distB="0" distL="0" distR="0">
            <wp:extent cx="439420" cy="130175"/>
            <wp:effectExtent l="0" t="0" r="0" b="0"/>
            <wp:docPr id="17446" name="Picture 17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6" name="Picture 17446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3967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Обеспечение маршрутов безопасного движения детей к образовательным организациям. </w:t>
      </w:r>
    </w:p>
    <w:p w:rsidR="00632D21" w:rsidRDefault="00892B38">
      <w:pPr>
        <w:ind w:left="11" w:right="68"/>
      </w:pPr>
      <w:r>
        <w:t>Учреждения образования (далее УО) являются объектами, требующими повышенного внимания со стороны водителей. К таким учреждениям относятся детские сады, школы и образовательны</w:t>
      </w:r>
      <w:r>
        <w:t xml:space="preserve">е клубы. Чтобы обезопасить движение детей </w:t>
      </w:r>
      <w:r>
        <w:lastRenderedPageBreak/>
        <w:t xml:space="preserve">к образовательным организациям Государственной инспекцией безопасности дорожного движения была предложена инициатива составления паспортов дорожной безопасности движения.  </w:t>
      </w:r>
    </w:p>
    <w:p w:rsidR="00632D21" w:rsidRDefault="00892B38">
      <w:pPr>
        <w:ind w:left="11" w:right="68"/>
      </w:pPr>
      <w:r>
        <w:t>Паспорт дорожной безопасности должен иллю</w:t>
      </w:r>
      <w:r>
        <w:t>стрировать точные данные об образовательном учреждении в аспекте обеспечения безопасности перемещения детей из дома в детский сад (школу, образовательный клуб) и обратно. Паспорт дорожной безопасности образовательного учреждения предназначен для использова</w:t>
      </w:r>
      <w:r>
        <w:t>ния преподавательским составом и сотрудниками Госавтоинспекции в работе по разъяснению безопасного передвижения и поведения детей на уличнодорожной сети вблизи УО и на маршруте "УО – дом", для подготовки мероприятий по предупреждению детского дорожно-транс</w:t>
      </w:r>
      <w:r>
        <w:t xml:space="preserve">портного травматизма. При этом представители ГИБДД могут оказывать помощь в вопросах его составления и обеспечения безопасности детей на дорогах. Оригинал документа хранится непосредственно в учреждении образования, а его копия – в деле, которое заводится </w:t>
      </w:r>
      <w:r>
        <w:t xml:space="preserve">на него в ГИБДД. </w:t>
      </w:r>
    </w:p>
    <w:p w:rsidR="00632D21" w:rsidRDefault="00892B38">
      <w:pPr>
        <w:ind w:left="11" w:right="68"/>
      </w:pPr>
      <w:r>
        <w:t xml:space="preserve">Паспорт дорожной безопасности УО выполняет сразу несколько важных задач: </w:t>
      </w:r>
    </w:p>
    <w:p w:rsidR="00632D21" w:rsidRDefault="00892B38">
      <w:pPr>
        <w:numPr>
          <w:ilvl w:val="0"/>
          <w:numId w:val="38"/>
        </w:numPr>
        <w:ind w:right="68"/>
      </w:pPr>
      <w:r>
        <w:t xml:space="preserve">деталировка и изучение территории округа, в котором расположена образовательная организация; </w:t>
      </w:r>
    </w:p>
    <w:p w:rsidR="00632D21" w:rsidRDefault="00892B38">
      <w:pPr>
        <w:numPr>
          <w:ilvl w:val="0"/>
          <w:numId w:val="38"/>
        </w:numPr>
        <w:spacing w:after="186" w:line="259" w:lineRule="auto"/>
        <w:ind w:right="68"/>
      </w:pPr>
      <w:r>
        <w:t xml:space="preserve">определение участков дорог, имеющих потенциальную опасность; </w:t>
      </w:r>
    </w:p>
    <w:p w:rsidR="00632D21" w:rsidRDefault="00892B38">
      <w:pPr>
        <w:numPr>
          <w:ilvl w:val="0"/>
          <w:numId w:val="38"/>
        </w:numPr>
        <w:ind w:right="68"/>
      </w:pPr>
      <w:r>
        <w:t>разработ</w:t>
      </w:r>
      <w:r>
        <w:t>ка и воплощение проекта благоустройства прилегающей территории округа для обеспечения детской безопасности (установка предупреждающих дорожных знаков, лежачих полицейских, нанесение разметки, обустройство парковочных мест, ликвидация неровностей) – в пункт</w:t>
      </w:r>
      <w:r>
        <w:t xml:space="preserve">е 3.18 данной работы предложены мероприятия по организации движения вблизи образовательных учреждений; </w:t>
      </w:r>
    </w:p>
    <w:p w:rsidR="00632D21" w:rsidRDefault="00892B38">
      <w:pPr>
        <w:numPr>
          <w:ilvl w:val="0"/>
          <w:numId w:val="38"/>
        </w:numPr>
        <w:ind w:right="68"/>
      </w:pPr>
      <w:r>
        <w:t>разработка маршрутов безопасного передвижения детей по территории, прилегающей к микрорайону, в котором расположено УО (в том числе, индивидуальных марш</w:t>
      </w:r>
      <w:r>
        <w:t xml:space="preserve">рутов); </w:t>
      </w:r>
    </w:p>
    <w:p w:rsidR="00632D21" w:rsidRDefault="00892B38">
      <w:pPr>
        <w:numPr>
          <w:ilvl w:val="0"/>
          <w:numId w:val="38"/>
        </w:numPr>
        <w:ind w:right="68"/>
      </w:pPr>
      <w:r>
        <w:lastRenderedPageBreak/>
        <w:t xml:space="preserve">закрепление ответственности руководства образовательных учреждений в части организации безопасности детей. </w:t>
      </w:r>
    </w:p>
    <w:p w:rsidR="00632D21" w:rsidRDefault="00892B38">
      <w:pPr>
        <w:ind w:left="11" w:right="68"/>
      </w:pPr>
      <w:r>
        <w:t xml:space="preserve">Паспорт дорожной безопасности УО должен включать в себя следующие разделы: </w:t>
      </w:r>
    </w:p>
    <w:p w:rsidR="00632D21" w:rsidRDefault="00892B38">
      <w:pPr>
        <w:numPr>
          <w:ilvl w:val="0"/>
          <w:numId w:val="38"/>
        </w:numPr>
        <w:ind w:right="68"/>
      </w:pPr>
      <w:r>
        <w:t>общую информацию об учреждении образования (адрес, данные о рук</w:t>
      </w:r>
      <w:r>
        <w:t xml:space="preserve">оводстве, количестве учащихся и иные сведения); </w:t>
      </w:r>
    </w:p>
    <w:p w:rsidR="00632D21" w:rsidRDefault="00892B38">
      <w:pPr>
        <w:numPr>
          <w:ilvl w:val="0"/>
          <w:numId w:val="38"/>
        </w:numPr>
        <w:spacing w:after="185" w:line="259" w:lineRule="auto"/>
        <w:ind w:right="68"/>
      </w:pPr>
      <w:r>
        <w:t xml:space="preserve">ситуационные планы (схемы) образовательной организации на местности; </w:t>
      </w:r>
    </w:p>
    <w:p w:rsidR="00632D21" w:rsidRDefault="00892B38">
      <w:pPr>
        <w:numPr>
          <w:ilvl w:val="0"/>
          <w:numId w:val="38"/>
        </w:numPr>
        <w:ind w:right="68"/>
      </w:pPr>
      <w:r>
        <w:t xml:space="preserve">методические рекомендации для проведения проверок учебного учреждения, подъездных дорог к нему и пешеходных переходов; </w:t>
      </w:r>
    </w:p>
    <w:p w:rsidR="00632D21" w:rsidRDefault="00892B38">
      <w:pPr>
        <w:numPr>
          <w:ilvl w:val="0"/>
          <w:numId w:val="38"/>
        </w:numPr>
        <w:ind w:right="68"/>
      </w:pPr>
      <w:r>
        <w:t>рекомендации по о</w:t>
      </w:r>
      <w:r>
        <w:t xml:space="preserve">бучению детей правилам безопасного поведения на дорогах. </w:t>
      </w:r>
    </w:p>
    <w:p w:rsidR="00632D21" w:rsidRDefault="00892B38">
      <w:pPr>
        <w:ind w:left="11" w:right="68"/>
      </w:pPr>
      <w:r>
        <w:t>В паспорте обязательно указываются фамилии, имена, отчества, адреса и другие данные водителей школьного автобуса (при наличии), завучей образовательного учреждения, ответственных за выполнение профи</w:t>
      </w:r>
      <w:r>
        <w:t xml:space="preserve">лактических мероприятий, касающихся детского травматизма, контакты оперативных служб. </w:t>
      </w:r>
    </w:p>
    <w:p w:rsidR="00632D21" w:rsidRDefault="00892B38">
      <w:pPr>
        <w:ind w:left="11" w:right="68"/>
      </w:pPr>
      <w:r>
        <w:t>В документе указывается график работы образовательной организации во все дни недели. В том числе, указываются сведения о расписании уроков и перемен, периодах использова</w:t>
      </w:r>
      <w:r>
        <w:t xml:space="preserve">ния стадионов и парков. </w:t>
      </w:r>
    </w:p>
    <w:p w:rsidR="00632D21" w:rsidRDefault="00892B38">
      <w:pPr>
        <w:ind w:left="11" w:right="68"/>
      </w:pPr>
      <w:r>
        <w:t xml:space="preserve">Если УО имеет автобус, подвозящий детей, дополнительно указывается время его прихода и отправления с каждой остановки. </w:t>
      </w:r>
    </w:p>
    <w:p w:rsidR="00632D21" w:rsidRDefault="00892B38">
      <w:pPr>
        <w:ind w:left="11" w:right="68"/>
      </w:pPr>
      <w:r>
        <w:t xml:space="preserve">Важнейшей составляющей паспорта дорожной безопасности УО являются схематические планы. </w:t>
      </w:r>
    </w:p>
    <w:p w:rsidR="00632D21" w:rsidRDefault="00892B38">
      <w:pPr>
        <w:numPr>
          <w:ilvl w:val="0"/>
          <w:numId w:val="39"/>
        </w:numPr>
        <w:ind w:right="68"/>
      </w:pPr>
      <w:r>
        <w:t>план-схема А (место где</w:t>
      </w:r>
      <w:r>
        <w:t xml:space="preserve"> находится образовательная организация, с путями движения автомобилей и детей); </w:t>
      </w:r>
    </w:p>
    <w:p w:rsidR="00632D21" w:rsidRDefault="00892B38">
      <w:pPr>
        <w:numPr>
          <w:ilvl w:val="0"/>
          <w:numId w:val="39"/>
        </w:numPr>
        <w:ind w:right="68"/>
      </w:pPr>
      <w:r>
        <w:t xml:space="preserve">план-схема Б (схема организации дорожного движения вблизи учреждения образования, включающая размещение средств организации дорожного движения, маршрутов перемещения учащихся </w:t>
      </w:r>
      <w:r>
        <w:t xml:space="preserve">и расположение парковочных мест); </w:t>
      </w:r>
    </w:p>
    <w:p w:rsidR="00632D21" w:rsidRDefault="00892B38">
      <w:pPr>
        <w:numPr>
          <w:ilvl w:val="0"/>
          <w:numId w:val="39"/>
        </w:numPr>
        <w:ind w:right="68"/>
      </w:pPr>
      <w:r>
        <w:lastRenderedPageBreak/>
        <w:t xml:space="preserve">план-схема В (маршруты перемещения организованных групп детей от учебного учреждения к парку, стадиону, кинотеатру или спорткомплексу); </w:t>
      </w:r>
    </w:p>
    <w:p w:rsidR="00632D21" w:rsidRDefault="00892B38">
      <w:pPr>
        <w:numPr>
          <w:ilvl w:val="0"/>
          <w:numId w:val="39"/>
        </w:numPr>
        <w:ind w:right="68"/>
      </w:pPr>
      <w:r>
        <w:t xml:space="preserve">план-схема Г (пути движения автомобилей к местам, предназначенным для загрузки или разгрузки, а также предпочтительные пути безопасного перемещения детей по территории УО); </w:t>
      </w:r>
    </w:p>
    <w:p w:rsidR="00632D21" w:rsidRDefault="00892B38">
      <w:pPr>
        <w:numPr>
          <w:ilvl w:val="0"/>
          <w:numId w:val="39"/>
        </w:numPr>
        <w:ind w:right="68"/>
      </w:pPr>
      <w:r>
        <w:t>план-схема Д (нахождение автобусной (трамвайной, троллейбусной) остановки у образо</w:t>
      </w:r>
      <w:r>
        <w:t xml:space="preserve">вательного учреждения); </w:t>
      </w:r>
    </w:p>
    <w:p w:rsidR="00632D21" w:rsidRDefault="00892B38">
      <w:pPr>
        <w:numPr>
          <w:ilvl w:val="0"/>
          <w:numId w:val="39"/>
        </w:numPr>
        <w:ind w:right="68"/>
      </w:pPr>
      <w:r>
        <w:t xml:space="preserve">план-схема Е (пути перемещения автомобилей и детей при выполнении ремонтно-строительных работ возле учреждения образования). </w:t>
      </w:r>
    </w:p>
    <w:p w:rsidR="00632D21" w:rsidRDefault="00892B38">
      <w:pPr>
        <w:ind w:left="11" w:right="68"/>
      </w:pPr>
      <w:r>
        <w:t>Паспорт дорожной безопасности должен размещаться на официальном сайте образовательного учреждения. Этот д</w:t>
      </w:r>
      <w:r>
        <w:t xml:space="preserve">окумент позволяет добиваться от муниципальных структур приведения инфраструктуры, прилегающей к УО, в соответствие с установленными требованиями. </w:t>
      </w:r>
    </w:p>
    <w:p w:rsidR="00632D21" w:rsidRDefault="00892B38">
      <w:pPr>
        <w:ind w:left="11" w:right="68"/>
      </w:pPr>
      <w:r>
        <w:t>В приложения к паспортам включаются планы обучающих программ для детей по безопасности на дорогах. Чем раньше</w:t>
      </w:r>
      <w:r>
        <w:t xml:space="preserve"> дети начинают изучать эти программы, тем меньше несчастных случаев происходит на дорогах. </w:t>
      </w:r>
    </w:p>
    <w:p w:rsidR="00632D21" w:rsidRDefault="00892B38">
      <w:pPr>
        <w:ind w:left="11" w:right="68"/>
      </w:pPr>
      <w:r>
        <w:t>При подготовке паспорта следует внимательно изучать все подъезды к образовательной организации, выяснять, в каких местах возможно внезапное появление транспорта, пр</w:t>
      </w:r>
      <w:r>
        <w:t xml:space="preserve">одумывать, как можно максимально разграничить зоны проведения мероприятий с участием детей и зоны движения автомобилей. </w:t>
      </w:r>
    </w:p>
    <w:p w:rsidR="00632D21" w:rsidRDefault="00892B38">
      <w:pPr>
        <w:ind w:left="11" w:right="68"/>
      </w:pPr>
      <w:r>
        <w:t>В паспорт безопасности можно включать цитаты из ПДД, которые также желательно дублировать на информационных стендах. Детей необходимо у</w:t>
      </w:r>
      <w:r>
        <w:t xml:space="preserve">чить пользоваться этой информацией самостоятельно, а не только с помощью взрослых. </w:t>
      </w:r>
    </w:p>
    <w:p w:rsidR="00632D21" w:rsidRDefault="00892B38">
      <w:pPr>
        <w:ind w:left="11" w:right="68"/>
      </w:pPr>
      <w:r>
        <w:t xml:space="preserve">Таким образом, рассматриваемый документ позволяет реализовать комплексные решения по профилактике дорожно-транспортного травматизма среди детей.  </w:t>
      </w:r>
    </w:p>
    <w:p w:rsidR="00632D21" w:rsidRDefault="00892B38">
      <w:pPr>
        <w:spacing w:after="251" w:line="259" w:lineRule="auto"/>
        <w:ind w:left="11" w:right="68" w:firstLine="0"/>
      </w:pPr>
      <w:r>
        <w:rPr>
          <w:noProof/>
        </w:rPr>
        <w:drawing>
          <wp:inline distT="0" distB="0" distL="0" distR="0">
            <wp:extent cx="424180" cy="130175"/>
            <wp:effectExtent l="0" t="0" r="0" b="0"/>
            <wp:docPr id="17667" name="Picture 17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7" name="Picture 17667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2443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Организация велосипедно</w:t>
      </w:r>
      <w:r>
        <w:t xml:space="preserve">го движения </w:t>
      </w:r>
    </w:p>
    <w:p w:rsidR="00632D21" w:rsidRDefault="00892B38">
      <w:pPr>
        <w:ind w:left="11" w:right="68"/>
      </w:pPr>
      <w:r>
        <w:t xml:space="preserve">Отсутствие условий для велодвижения в Анучинском муниципальном округе останавливает жителей от активного использования велосипеда, как </w:t>
      </w:r>
      <w:r>
        <w:lastRenderedPageBreak/>
        <w:t>преимущественного вида транспорта. Но даже при таких серьезных причинах в муниципальном районе есть люди, ис</w:t>
      </w:r>
      <w:r>
        <w:t xml:space="preserve">пользующие велосипед для основного передвижения. </w:t>
      </w:r>
    </w:p>
    <w:p w:rsidR="00632D21" w:rsidRDefault="00892B38">
      <w:pPr>
        <w:ind w:left="11" w:right="68"/>
      </w:pPr>
      <w:r>
        <w:t>Основной причиной, в сложившейся ситуации, послужило то, что при строительстве не проектировались и не сооружались велодорожки, которые не закладывались в генеральные планы развития территории района и его дорог. Помимо этой причины, существует еще ряд фак</w:t>
      </w:r>
      <w:r>
        <w:t>торов, препятствующих развитию велотранспортной сети муниципального округа. К ним относятся и такие, как: отсутствие места хранения и парковки велосипедов; не приспособлены технические средства организации дорожного движения; не развита система нормативног</w:t>
      </w:r>
      <w:r>
        <w:t xml:space="preserve">о и правового обеспечения велодвижения. </w:t>
      </w:r>
    </w:p>
    <w:p w:rsidR="00632D21" w:rsidRDefault="00892B38">
      <w:pPr>
        <w:ind w:left="11" w:right="68"/>
      </w:pPr>
      <w:r>
        <w:t>Результаты исследований показали, что на территории Анучинского муниципального округа отсутствуют специализированные веломагазины, велопарковки, велопрокаты и, соответственно, сервисные центры, где можно починить ве</w:t>
      </w:r>
      <w:r>
        <w:t xml:space="preserve">лосипед, заменить комплектующие или накачать колесо. </w:t>
      </w:r>
    </w:p>
    <w:p w:rsidR="00632D21" w:rsidRDefault="00892B38">
      <w:pPr>
        <w:spacing w:after="165"/>
        <w:ind w:left="11" w:right="68"/>
      </w:pPr>
      <w:r>
        <w:t xml:space="preserve">Для детальной проработки велосипедной инфраструктуры необходимы существенные изменения в нормативно-правовой базе. Ввиду отсутствия специальных норм и правил проектирования и строительства велосипедных </w:t>
      </w:r>
      <w:r>
        <w:t>дорожек, для обеспечения безопасного движения велосипедистов, на данный момент, следует руководствоваться действующими нормативными документами такими, как: СП 42.13330.2010, Градостроительный кодекс РФ. В соответствии с этими нормативными документами можн</w:t>
      </w:r>
      <w:r>
        <w:t xml:space="preserve">о рекомендовать устройство однополосных и двухполюсных велодорожек при реконструкции существующих участков и новом строительстве УДС. </w:t>
      </w:r>
    </w:p>
    <w:p w:rsidR="00632D21" w:rsidRDefault="00892B38">
      <w:pPr>
        <w:ind w:left="7" w:right="68" w:firstLine="4"/>
      </w:pPr>
      <w:r>
        <w:rPr>
          <w:noProof/>
        </w:rPr>
        <w:drawing>
          <wp:inline distT="0" distB="0" distL="0" distR="0">
            <wp:extent cx="438150" cy="130175"/>
            <wp:effectExtent l="0" t="0" r="0" b="0"/>
            <wp:docPr id="17736" name="Picture 17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" name="Picture 17736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Развитие сети дорог, дорог или участков дорог, локальнореконструкционным мероприятиям, повышающим эффективность функцио</w:t>
      </w:r>
      <w:r>
        <w:t xml:space="preserve">нирования сети дорог в целом  </w:t>
      </w:r>
    </w:p>
    <w:p w:rsidR="00632D21" w:rsidRDefault="00892B38">
      <w:pPr>
        <w:ind w:left="11" w:right="68"/>
      </w:pPr>
      <w:r>
        <w:t xml:space="preserve">К мероприятиям по развитию сети дорог или участков, локальнореконструкционными мероприятиям относятся организация </w:t>
      </w:r>
      <w:r>
        <w:lastRenderedPageBreak/>
        <w:t xml:space="preserve">переходноскоростных полос, устройство уширений на подъездах к пересечениям и канализирование движения. </w:t>
      </w:r>
    </w:p>
    <w:p w:rsidR="00632D21" w:rsidRDefault="00892B38">
      <w:pPr>
        <w:ind w:left="11" w:right="68"/>
      </w:pPr>
      <w:r>
        <w:t>Переход</w:t>
      </w:r>
      <w:r>
        <w:t xml:space="preserve">но-скоростные полосы следует предусматривать на пересечениях и примыканиях в одном уровне в местах съездов на дорогах I-III категорий, в том числе к зданиям и сооружениям, располагаемым в придорожной зоне. Наличие переходно-скоростных полос в зоне слияния </w:t>
      </w:r>
      <w:r>
        <w:t xml:space="preserve">транспортных потоков создает более благоприятные условия вхождения автомобиля в основной транспортный поток. </w:t>
      </w:r>
    </w:p>
    <w:p w:rsidR="00632D21" w:rsidRDefault="00892B38">
      <w:pPr>
        <w:ind w:left="11" w:right="68"/>
      </w:pPr>
      <w:r>
        <w:t>Уширения на подъездах к пересечениям организуются в случаях недостаточной пропускной способности пересечений и высокой интенсивности левоповоротно</w:t>
      </w:r>
      <w:r>
        <w:t xml:space="preserve">го транспортного потока, блокирующего движение на пересечении. </w:t>
      </w:r>
    </w:p>
    <w:p w:rsidR="00632D21" w:rsidRDefault="00892B38">
      <w:pPr>
        <w:ind w:left="11" w:right="68"/>
      </w:pPr>
      <w:r>
        <w:t>Канализирование движения облегчает ориентировку водителей на сложных пересечениях или в местах, где лишняя площадь приводит к хаотичности движения из–за произвольно избираемых траекторий, с со</w:t>
      </w:r>
      <w:r>
        <w:t xml:space="preserve">зданием многочисленных точек потенциального конфликта. </w:t>
      </w:r>
    </w:p>
    <w:p w:rsidR="00632D21" w:rsidRDefault="00892B38">
      <w:pPr>
        <w:ind w:left="11" w:right="68"/>
      </w:pPr>
      <w:r>
        <w:t xml:space="preserve">Данные мероприятия при сохранении существующей нагрузки УДС проводить на территории муниципального района не целесообразно. </w:t>
      </w:r>
    </w:p>
    <w:p w:rsidR="00632D21" w:rsidRDefault="00892B38">
      <w:pPr>
        <w:spacing w:after="79"/>
        <w:ind w:left="7" w:right="68" w:firstLine="4"/>
      </w:pPr>
      <w:r>
        <w:rPr>
          <w:noProof/>
        </w:rPr>
        <w:drawing>
          <wp:inline distT="0" distB="0" distL="0" distR="0">
            <wp:extent cx="430530" cy="130175"/>
            <wp:effectExtent l="0" t="0" r="0" b="0"/>
            <wp:docPr id="17793" name="Picture 17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3" name="Picture 17793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Расстановка работающих в автоматическом режиме средств фото- и видеофикса</w:t>
      </w:r>
      <w:r>
        <w:t xml:space="preserve">ции нарушений правил дорожного движения. </w:t>
      </w:r>
    </w:p>
    <w:p w:rsidR="00632D21" w:rsidRDefault="00892B38">
      <w:pPr>
        <w:ind w:left="11" w:right="68"/>
      </w:pPr>
      <w:r>
        <w:t>Расстановка средств фото/видеофиксации нарушений на дорожной сети, что подтверждается практикой, значительно снижают количество нарушений Правил дорожного движения (ПДД), вследствие чего повышается безопасность дорожного движения, а также тяжесть последств</w:t>
      </w:r>
      <w:r>
        <w:t xml:space="preserve">ий от ДТП в местах установки камер. На данный момент средства фото- и видеофиксации нарушений правил дорожного движения обладают широким спектром действия – они имеют возможность снять практически любое нарушение правил дорожного движения. </w:t>
      </w:r>
    </w:p>
    <w:p w:rsidR="00632D21" w:rsidRDefault="00892B38">
      <w:pPr>
        <w:spacing w:after="135"/>
        <w:ind w:left="11" w:right="68"/>
      </w:pPr>
      <w:r>
        <w:t>На основании ре</w:t>
      </w:r>
      <w:r>
        <w:t xml:space="preserve">зультатов анализа параметров и условий дорожного движения, а также причин и условий возникновения ДТП на дорожной сети Анучинского муниципального округа, нет необходимости установки стационарных камер фото- и видеофиксации нарушений ПДД. </w:t>
      </w:r>
    </w:p>
    <w:p w:rsidR="00632D21" w:rsidRDefault="00892B38">
      <w:pPr>
        <w:spacing w:after="76"/>
        <w:ind w:left="7" w:right="68" w:firstLine="4"/>
      </w:pPr>
      <w:r>
        <w:rPr>
          <w:noProof/>
        </w:rPr>
        <w:lastRenderedPageBreak/>
        <w:drawing>
          <wp:inline distT="0" distB="0" distL="0" distR="0">
            <wp:extent cx="439420" cy="130175"/>
            <wp:effectExtent l="0" t="0" r="0" b="0"/>
            <wp:docPr id="17837" name="Picture 17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7" name="Picture 17837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39674" cy="1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>Размещение спец</w:t>
      </w:r>
      <w:r>
        <w:t xml:space="preserve">иализированных стоянок для задержанных транспортных средств </w:t>
      </w:r>
    </w:p>
    <w:p w:rsidR="00632D21" w:rsidRDefault="00892B38">
      <w:pPr>
        <w:ind w:left="11" w:right="68"/>
      </w:pPr>
      <w:r>
        <w:t xml:space="preserve">На данный момент в Анучинском муниципальном округе отсутствуют штрафные стоянки. </w:t>
      </w:r>
    </w:p>
    <w:p w:rsidR="00632D21" w:rsidRDefault="00892B38">
      <w:pPr>
        <w:ind w:left="11" w:right="68"/>
      </w:pPr>
      <w:r>
        <w:t>Штрафные стоянки и эвакуационные площадки при их устройстве должны согласовываться с ГИБДД. Места под такие стоян</w:t>
      </w:r>
      <w:r>
        <w:t xml:space="preserve">ки могут быть организованы на платных парковках, но для этого необходимо заключать договор между ГИБДД, владельцем парковки и администрацией муниципального округа. </w:t>
      </w:r>
    </w:p>
    <w:p w:rsidR="00632D21" w:rsidRDefault="00892B38">
      <w:pPr>
        <w:ind w:left="11" w:right="68"/>
      </w:pPr>
      <w:r>
        <w:t>Данные, полученные в результате проведения натурных обследований, позволяют сделать вывод о</w:t>
      </w:r>
      <w:r>
        <w:t xml:space="preserve"> том, что в Анучинском муниципальном округа отсутствуют дорожные знаки запрета стоянки и остановки ТС с табличками 8.24 «Работает эвакуатор». Это свидетельствует о том, что работа эвакуатора в рассматриваемом округе не организована, поэтому проектирование </w:t>
      </w:r>
      <w:r>
        <w:t xml:space="preserve">специализированных стоянок для задержанных транспортных средств не требуется. </w:t>
      </w:r>
    </w:p>
    <w:p w:rsidR="00632D21" w:rsidRDefault="00892B38">
      <w:pPr>
        <w:ind w:left="443" w:right="68" w:hanging="432"/>
      </w:pPr>
      <w:r>
        <w:t>4</w:t>
      </w:r>
      <w:r>
        <w:rPr>
          <w:rFonts w:ascii="Arial" w:eastAsia="Arial" w:hAnsi="Arial" w:cs="Arial"/>
        </w:rPr>
        <w:t xml:space="preserve"> </w:t>
      </w:r>
      <w:r>
        <w:t xml:space="preserve">РАЗРАБОТКАА МЕТОДИКИ И СОЗДАНИЕ МОДЕЛИ РАСЧЕТА ТРАНСПОРТНОГО СПРОСА ДЛЯ ТРАНСПОРТНЫХ И ПАССАЖИРСКИХ </w:t>
      </w:r>
    </w:p>
    <w:p w:rsidR="00632D21" w:rsidRDefault="00892B38">
      <w:pPr>
        <w:spacing w:after="425" w:line="259" w:lineRule="auto"/>
        <w:ind w:left="432" w:right="68" w:firstLine="0"/>
      </w:pPr>
      <w:r>
        <w:t xml:space="preserve">ПЕРЕМЕЩЕНИЙ </w:t>
      </w:r>
    </w:p>
    <w:p w:rsidR="00632D21" w:rsidRDefault="00892B38">
      <w:pPr>
        <w:ind w:left="11" w:right="68"/>
      </w:pPr>
      <w:r>
        <w:t>Безопасность дорожного движения - одна из важнейших социально</w:t>
      </w:r>
      <w:r>
        <w:t xml:space="preserve">экономических и демографических задач на современном этапе. Для УДС Анучинского муниципального округа следует выполнить комплекс мероприятий для оптимизации схемы ОДД. </w:t>
      </w:r>
    </w:p>
    <w:p w:rsidR="00632D21" w:rsidRDefault="00892B38">
      <w:pPr>
        <w:ind w:left="11" w:right="68"/>
      </w:pPr>
      <w:r>
        <w:t>При текущем состоянии улично-дорожной сети Анучинского муниципального округа на срок до</w:t>
      </w:r>
      <w:r>
        <w:t xml:space="preserve"> 2029 года необходимо выполнить мероприятия по замене и установке (недостающих) дорожных знаков в соответствие с ГОСТ Р 52289-2004 с применением световозвращающей пленки по ГОСТ Р 52290-2004 и нанесению светоотражающей дорожной разметки для обеспечения нео</w:t>
      </w:r>
      <w:r>
        <w:t xml:space="preserve">бходимой яркости и повышения безопасности движения. Для упорядочивания движения </w:t>
      </w:r>
      <w:r>
        <w:lastRenderedPageBreak/>
        <w:t>пешеходов на перекрестках следует установить пешеходные ограждения. Также необходимо проведение комплекса работ по доведению параметров автомобильных остановок до нормативных т</w:t>
      </w:r>
      <w:r>
        <w:t>ребований ОСТ 218.1.002-2003. Для обеспечения безопасности участников движения вблизи детских учреждений следует выполнить ряд мероприятий, таких как: применение предупреждающих и запрещающих знаков на желтом фоне, на нерегулируемых пешеходных переходах ус</w:t>
      </w:r>
      <w:r>
        <w:t xml:space="preserve">тановить ограждения, устройство тротуаров и подходов к пешеходному переходу, установка освещения. </w:t>
      </w:r>
    </w:p>
    <w:p w:rsidR="00632D21" w:rsidRDefault="00892B38">
      <w:pPr>
        <w:ind w:left="11" w:right="68"/>
      </w:pPr>
      <w:r>
        <w:t>Таким образом, мероприятия по улучшению безопасности дорожного движения призваны уменьшать не только состояние аварийности и травматизм на дорогах, но и улуч</w:t>
      </w:r>
      <w:r>
        <w:t xml:space="preserve">шение в целом жизни граждан. </w:t>
      </w:r>
    </w:p>
    <w:p w:rsidR="00632D21" w:rsidRDefault="00892B38">
      <w:pPr>
        <w:ind w:left="11" w:right="68"/>
      </w:pPr>
      <w:r>
        <w:t>Для обеспечения необходимых автомобильных перевозок требуется ремонт неудовлетворительных участков основных автомобильных дорог, приведение их в соответствие с нормативными требованиями по транспортно-эксплуатационному состоян</w:t>
      </w:r>
      <w:r>
        <w:t xml:space="preserve">ию. </w:t>
      </w:r>
    </w:p>
    <w:p w:rsidR="00632D21" w:rsidRDefault="00892B38">
      <w:pPr>
        <w:ind w:left="11" w:right="68"/>
      </w:pPr>
      <w:r>
        <w:t xml:space="preserve">Если не принимать меры по развитию УДС, то неизбежны следующие тенденции в дорожном хозяйстве: </w:t>
      </w:r>
    </w:p>
    <w:p w:rsidR="00632D21" w:rsidRDefault="00892B38">
      <w:pPr>
        <w:spacing w:line="259" w:lineRule="auto"/>
        <w:ind w:right="68" w:firstLineChars="250" w:firstLine="700"/>
      </w:pPr>
      <w:r>
        <w:t xml:space="preserve">- ухудшение транспортно-эксплуатационного состояния дорог; </w:t>
      </w:r>
    </w:p>
    <w:p w:rsidR="00632D21" w:rsidRDefault="00892B38">
      <w:pPr>
        <w:spacing w:after="185" w:line="259" w:lineRule="auto"/>
        <w:ind w:right="68" w:firstLineChars="250" w:firstLine="700"/>
      </w:pPr>
      <w:r>
        <w:t xml:space="preserve">- невозможность дальнейшего развития и совершенствования УДС; </w:t>
      </w:r>
    </w:p>
    <w:p w:rsidR="00632D21" w:rsidRDefault="00892B38">
      <w:pPr>
        <w:ind w:right="68" w:firstLineChars="300" w:firstLine="840"/>
      </w:pPr>
      <w:r>
        <w:t>- повышение уровня дорожно-транс</w:t>
      </w:r>
      <w:r>
        <w:t xml:space="preserve">портных происшествий и аварийности на автодорогах; </w:t>
      </w:r>
    </w:p>
    <w:p w:rsidR="00632D21" w:rsidRDefault="00892B38">
      <w:pPr>
        <w:spacing w:after="186" w:line="259" w:lineRule="auto"/>
        <w:ind w:right="68" w:firstLineChars="300" w:firstLine="840"/>
      </w:pPr>
      <w:r>
        <w:t xml:space="preserve">-  отставание в социально-экономическом развитии. </w:t>
      </w:r>
    </w:p>
    <w:p w:rsidR="00632D21" w:rsidRDefault="00892B38">
      <w:pPr>
        <w:ind w:left="11" w:right="68"/>
      </w:pPr>
      <w:r>
        <w:t xml:space="preserve">План мероприятий по приведению УДС в нормативное транспортноэксплуатационное состояние разработан на основании обследования ее состояния. </w:t>
      </w:r>
    </w:p>
    <w:p w:rsidR="00632D21" w:rsidRDefault="00892B38">
      <w:pPr>
        <w:ind w:left="11" w:right="68"/>
      </w:pPr>
      <w:r>
        <w:t>Для приведения в нормативное состояние УДС Анучинского муниципального района необходимо провести паспортизацию и диаг</w:t>
      </w:r>
      <w:r>
        <w:t xml:space="preserve">ностику улично-дорожной сети. </w:t>
      </w:r>
    </w:p>
    <w:p w:rsidR="00632D21" w:rsidRDefault="00892B38">
      <w:pPr>
        <w:ind w:left="11" w:right="68"/>
      </w:pPr>
      <w:r>
        <w:t xml:space="preserve">Оценка объемов и источников финансирования мероприятий (инвестиционных проектов) по ремонту и капитальному ремонту объектов </w:t>
      </w:r>
      <w:r>
        <w:lastRenderedPageBreak/>
        <w:t xml:space="preserve">транспортной инфраструктуры предлагаемого к реализации варианта развития транспортной инфраструктуры </w:t>
      </w:r>
      <w:r>
        <w:t xml:space="preserve">Анучинского муниципального округа проводилась укрупненно. </w:t>
      </w:r>
    </w:p>
    <w:p w:rsidR="00632D21" w:rsidRDefault="00892B38">
      <w:pPr>
        <w:ind w:left="11" w:right="68"/>
      </w:pPr>
      <w:r>
        <w:t xml:space="preserve">В таблице 10 разработаны план мероприятий по развитию УДС и приведению ее в нормативное транспортно-эксплуатационное состояние. </w:t>
      </w:r>
    </w:p>
    <w:p w:rsidR="00632D21" w:rsidRDefault="00892B38">
      <w:pPr>
        <w:spacing w:after="133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32" w:line="259" w:lineRule="auto"/>
        <w:ind w:left="708" w:right="0" w:firstLine="0"/>
        <w:jc w:val="left"/>
      </w:pPr>
      <w:r>
        <w:t xml:space="preserve"> </w:t>
      </w:r>
    </w:p>
    <w:p w:rsidR="00632D21" w:rsidRDefault="00632D21">
      <w:pPr>
        <w:spacing w:after="131" w:line="259" w:lineRule="auto"/>
        <w:ind w:left="708" w:right="0" w:firstLine="0"/>
        <w:jc w:val="left"/>
      </w:pPr>
    </w:p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 </w:t>
      </w:r>
      <w:r>
        <w:tab/>
        <w:t xml:space="preserve"> </w:t>
      </w:r>
    </w:p>
    <w:p w:rsidR="00632D21" w:rsidRDefault="00632D21">
      <w:pPr>
        <w:sectPr w:rsidR="00632D21">
          <w:footerReference w:type="even" r:id="rId94"/>
          <w:footerReference w:type="default" r:id="rId95"/>
          <w:footerReference w:type="first" r:id="rId96"/>
          <w:pgSz w:w="11906" w:h="16838"/>
          <w:pgMar w:top="623" w:right="494" w:bottom="984" w:left="1419" w:header="720" w:footer="573" w:gutter="0"/>
          <w:cols w:space="720"/>
        </w:sectPr>
      </w:pPr>
    </w:p>
    <w:p w:rsidR="00632D21" w:rsidRDefault="00892B38">
      <w:pPr>
        <w:spacing w:after="3" w:line="269" w:lineRule="auto"/>
        <w:ind w:leftChars="-277" w:left="-776" w:right="0" w:firstLineChars="396" w:firstLine="950"/>
        <w:jc w:val="left"/>
      </w:pPr>
      <w:r>
        <w:rPr>
          <w:sz w:val="24"/>
        </w:rPr>
        <w:lastRenderedPageBreak/>
        <w:t xml:space="preserve">Таблица 10 - План мероприятий по развитию УДС Анучинского муниципального округа </w:t>
      </w:r>
    </w:p>
    <w:tbl>
      <w:tblPr>
        <w:tblStyle w:val="TableGrid"/>
        <w:tblW w:w="15408" w:type="dxa"/>
        <w:tblInd w:w="-479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84"/>
        <w:gridCol w:w="2444"/>
        <w:gridCol w:w="1873"/>
        <w:gridCol w:w="5350"/>
        <w:gridCol w:w="5057"/>
      </w:tblGrid>
      <w:tr w:rsidR="00632D21">
        <w:trPr>
          <w:trHeight w:val="646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" w:line="259" w:lineRule="auto"/>
              <w:ind w:left="9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632D21" w:rsidRDefault="00892B38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Местонахождение объекта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Протяженность (км)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3" w:firstLine="0"/>
              <w:jc w:val="center"/>
            </w:pPr>
            <w:r>
              <w:rPr>
                <w:sz w:val="24"/>
              </w:rPr>
              <w:t xml:space="preserve">Вид работ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Укрупненная стоимость на всю протяженность а.д., тыс. рублей </w:t>
            </w:r>
          </w:p>
        </w:tc>
      </w:tr>
      <w:tr w:rsidR="00632D21">
        <w:trPr>
          <w:trHeight w:val="54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728" w:right="0" w:firstLine="0"/>
              <w:jc w:val="center"/>
            </w:pPr>
            <w:r>
              <w:rPr>
                <w:b/>
                <w:bCs/>
                <w:sz w:val="24"/>
              </w:rPr>
              <w:t xml:space="preserve">до 2029 </w:t>
            </w:r>
          </w:p>
        </w:tc>
        <w:tc>
          <w:tcPr>
            <w:tcW w:w="5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</w:tr>
      <w:tr w:rsidR="00632D21">
        <w:trPr>
          <w:trHeight w:val="54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right="0" w:firstLineChars="200" w:firstLine="482"/>
            </w:pPr>
            <w:r>
              <w:rPr>
                <w:b/>
                <w:bCs/>
                <w:sz w:val="24"/>
              </w:rPr>
              <w:t>Анучинский территориальный отдел</w:t>
            </w:r>
          </w:p>
        </w:tc>
        <w:tc>
          <w:tcPr>
            <w:tcW w:w="5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  <w:sz w:val="24"/>
              </w:rPr>
              <w:t xml:space="preserve">с. Анучино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864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1351,50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  <w:sz w:val="24"/>
              </w:rPr>
              <w:t xml:space="preserve">с. Ауровка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2,300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69,00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b/>
                <w:sz w:val="24"/>
              </w:rPr>
              <w:t xml:space="preserve">с. Гродеково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5,926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138,00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с. Еловка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4,264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129,00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3" w:firstLine="0"/>
              <w:jc w:val="center"/>
            </w:pPr>
            <w:r>
              <w:rPr>
                <w:b/>
                <w:sz w:val="24"/>
              </w:rPr>
              <w:t xml:space="preserve">с. Муравейка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9,193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247,20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sz w:val="24"/>
              </w:rPr>
              <w:t xml:space="preserve">с. Нововарваровка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3,600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99,00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3" w:firstLine="0"/>
              <w:jc w:val="center"/>
            </w:pPr>
            <w:r>
              <w:rPr>
                <w:b/>
                <w:sz w:val="24"/>
              </w:rPr>
              <w:t xml:space="preserve">с. Новогордеевка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11,074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300,00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b/>
                <w:sz w:val="24"/>
              </w:rPr>
              <w:t xml:space="preserve">пос. Орловка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1,780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53,40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4" w:firstLine="0"/>
              <w:jc w:val="center"/>
            </w:pPr>
            <w:r>
              <w:rPr>
                <w:b/>
                <w:sz w:val="24"/>
              </w:rPr>
              <w:t xml:space="preserve">с. Таежка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15,532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336,00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 xml:space="preserve">с. Старогордеевка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3,473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141,00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 xml:space="preserve">пос. Тигровый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2,907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114,00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b/>
                <w:sz w:val="24"/>
              </w:rPr>
              <w:t xml:space="preserve">с. Шекляево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4,652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141,00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с. Ясная Поляна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3,700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99,00 </w:t>
            </w:r>
          </w:p>
        </w:tc>
      </w:tr>
      <w:tr w:rsidR="00632D21">
        <w:trPr>
          <w:trHeight w:val="54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wordWrap w:val="0"/>
              <w:spacing w:after="0" w:line="259" w:lineRule="auto"/>
              <w:ind w:right="154" w:firstLine="0"/>
              <w:jc w:val="right"/>
            </w:pPr>
            <w:r>
              <w:rPr>
                <w:b/>
                <w:bCs/>
                <w:sz w:val="24"/>
              </w:rPr>
              <w:t xml:space="preserve">Чернышевский </w:t>
            </w:r>
            <w:r>
              <w:rPr>
                <w:b/>
                <w:bCs/>
                <w:sz w:val="24"/>
              </w:rPr>
              <w:t>территориальный отдел</w:t>
            </w:r>
          </w:p>
        </w:tc>
        <w:tc>
          <w:tcPr>
            <w:tcW w:w="5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  <w:sz w:val="24"/>
              </w:rPr>
              <w:t xml:space="preserve">с. Корниловка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7,102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159,00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с. Новотроицкое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5,249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129,00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с. Тихоречное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3,761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102,00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6" w:firstLine="0"/>
              <w:jc w:val="center"/>
            </w:pPr>
            <w:r>
              <w:rPr>
                <w:b/>
                <w:sz w:val="24"/>
              </w:rPr>
              <w:t xml:space="preserve">с. Чернышевка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33,941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1062,00 </w:t>
            </w:r>
          </w:p>
        </w:tc>
      </w:tr>
      <w:tr w:rsidR="00632D21">
        <w:trPr>
          <w:trHeight w:val="54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right="0" w:firstLineChars="200" w:firstLine="482"/>
              <w:jc w:val="left"/>
            </w:pPr>
            <w:r>
              <w:rPr>
                <w:b/>
                <w:bCs/>
                <w:sz w:val="24"/>
              </w:rPr>
              <w:t xml:space="preserve">Гражданский территориальный отдел </w:t>
            </w:r>
          </w:p>
        </w:tc>
        <w:tc>
          <w:tcPr>
            <w:tcW w:w="5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4" w:firstLine="0"/>
              <w:jc w:val="center"/>
            </w:pPr>
            <w:r>
              <w:rPr>
                <w:b/>
                <w:sz w:val="24"/>
              </w:rPr>
              <w:t xml:space="preserve">с. Гражданка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17,591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567,00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lastRenderedPageBreak/>
              <w:t xml:space="preserve">19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7" w:firstLine="0"/>
              <w:jc w:val="center"/>
            </w:pPr>
            <w:r>
              <w:rPr>
                <w:b/>
                <w:sz w:val="24"/>
              </w:rPr>
              <w:t xml:space="preserve">пос. ЛЗП-З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>3,400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102,00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 xml:space="preserve">с. Лугохутор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2,369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57,00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21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58" w:firstLine="0"/>
              <w:jc w:val="center"/>
            </w:pPr>
            <w:r>
              <w:rPr>
                <w:b/>
                <w:sz w:val="24"/>
              </w:rPr>
              <w:t xml:space="preserve">с. Новопокровка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7,000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210,00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22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  <w:sz w:val="24"/>
              </w:rPr>
              <w:t xml:space="preserve">с. Пухово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  <w:szCs w:val="24"/>
              </w:rPr>
              <w:t>9,616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303,00 </w:t>
            </w:r>
          </w:p>
        </w:tc>
      </w:tr>
      <w:tr w:rsidR="00632D21">
        <w:trPr>
          <w:trHeight w:val="3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23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3" w:firstLine="0"/>
              <w:jc w:val="center"/>
            </w:pPr>
            <w:r>
              <w:rPr>
                <w:b/>
                <w:sz w:val="24"/>
              </w:rPr>
              <w:t xml:space="preserve">с. Рисовое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8,300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Диагностика, паспортизация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249,00 </w:t>
            </w:r>
          </w:p>
        </w:tc>
      </w:tr>
      <w:tr w:rsidR="00632D21">
        <w:trPr>
          <w:trHeight w:val="540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right="85" w:firstLine="0"/>
              <w:jc w:val="right"/>
            </w:pPr>
            <w:r>
              <w:rPr>
                <w:b/>
                <w:bCs/>
                <w:sz w:val="24"/>
              </w:rPr>
              <w:t xml:space="preserve">Виноградовский </w:t>
            </w:r>
            <w:r>
              <w:rPr>
                <w:b/>
                <w:bCs/>
                <w:sz w:val="24"/>
              </w:rPr>
              <w:t>территориальный отдел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</w:tr>
      <w:tr w:rsidR="00632D21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left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b/>
                <w:sz w:val="24"/>
              </w:rPr>
              <w:t xml:space="preserve">п. Веселый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 xml:space="preserve">  2,100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>Диагностика, паспортизация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 xml:space="preserve">63,000 </w:t>
            </w:r>
          </w:p>
        </w:tc>
      </w:tr>
      <w:tr w:rsidR="00632D21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Вниоградовка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Chars="250" w:firstLine="60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4,504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0" w:line="259" w:lineRule="auto"/>
              <w:ind w:firstLineChars="448" w:firstLine="1075"/>
              <w:rPr>
                <w:sz w:val="24"/>
              </w:rPr>
            </w:pPr>
            <w:r>
              <w:rPr>
                <w:sz w:val="24"/>
              </w:rPr>
              <w:t>Диагностика, паспортизация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129,00</w:t>
            </w:r>
          </w:p>
        </w:tc>
      </w:tr>
      <w:tr w:rsidR="00632D21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Ильмаковка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1,696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0" w:line="259" w:lineRule="auto"/>
              <w:ind w:firstLineChars="448" w:firstLine="1075"/>
              <w:rPr>
                <w:sz w:val="24"/>
              </w:rPr>
            </w:pPr>
            <w:r>
              <w:rPr>
                <w:sz w:val="24"/>
              </w:rPr>
              <w:t>Диагностика, паспортизация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45,000</w:t>
            </w:r>
          </w:p>
        </w:tc>
      </w:tr>
      <w:tr w:rsidR="00632D21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с. Скворцово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0,800 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0" w:line="259" w:lineRule="auto"/>
              <w:ind w:firstLineChars="448" w:firstLine="1075"/>
              <w:rPr>
                <w:sz w:val="24"/>
              </w:rPr>
            </w:pPr>
            <w:r>
              <w:rPr>
                <w:sz w:val="24"/>
              </w:rPr>
              <w:t>Диагностика, паспортизация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24,000</w:t>
            </w:r>
          </w:p>
        </w:tc>
      </w:tr>
      <w:tr w:rsidR="00632D21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2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с. Смольное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2,746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0" w:line="259" w:lineRule="auto"/>
              <w:ind w:firstLineChars="448" w:firstLine="1075"/>
              <w:rPr>
                <w:sz w:val="24"/>
              </w:rPr>
            </w:pPr>
            <w:r>
              <w:rPr>
                <w:sz w:val="24"/>
              </w:rPr>
              <w:t>Диагностика, паспортизация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52,000</w:t>
            </w:r>
          </w:p>
        </w:tc>
      </w:tr>
      <w:tr w:rsidR="00632D21">
        <w:trPr>
          <w:trHeight w:val="33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2" w:righ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с. Староварваровка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7,405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160" w:line="259" w:lineRule="auto"/>
              <w:ind w:firstLineChars="448" w:firstLine="1075"/>
              <w:rPr>
                <w:sz w:val="24"/>
              </w:rPr>
            </w:pPr>
            <w:r>
              <w:rPr>
                <w:sz w:val="24"/>
              </w:rPr>
              <w:t>Диагностика, паспортизация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180,000</w:t>
            </w:r>
          </w:p>
        </w:tc>
      </w:tr>
      <w:tr w:rsidR="00632D21">
        <w:trPr>
          <w:trHeight w:val="334"/>
        </w:trPr>
        <w:tc>
          <w:tcPr>
            <w:tcW w:w="10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2D21" w:rsidRDefault="00892B38">
            <w:pPr>
              <w:spacing w:after="160" w:line="259" w:lineRule="auto"/>
              <w:ind w:firstLine="0"/>
              <w:rPr>
                <w:sz w:val="24"/>
              </w:rPr>
            </w:pPr>
            <w:r>
              <w:rPr>
                <w:b/>
                <w:bCs/>
                <w:sz w:val="24"/>
              </w:rPr>
              <w:t>ИТОГО: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6651,600</w:t>
            </w:r>
          </w:p>
        </w:tc>
      </w:tr>
    </w:tbl>
    <w:p w:rsidR="00632D21" w:rsidRDefault="00632D21">
      <w:pPr>
        <w:spacing w:after="0" w:line="259" w:lineRule="auto"/>
        <w:ind w:left="-1440" w:right="15398" w:firstLine="0"/>
        <w:jc w:val="left"/>
      </w:pPr>
    </w:p>
    <w:p w:rsidR="00632D21" w:rsidRDefault="00632D21">
      <w:pPr>
        <w:spacing w:after="0" w:line="259" w:lineRule="auto"/>
        <w:ind w:left="-1440" w:right="15398" w:firstLine="0"/>
        <w:jc w:val="left"/>
      </w:pPr>
    </w:p>
    <w:p w:rsidR="00632D21" w:rsidRDefault="00632D21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86" w:type="dxa"/>
        <w:tblInd w:w="-587" w:type="dxa"/>
        <w:tblLayout w:type="fixed"/>
        <w:tblCellMar>
          <w:top w:w="9" w:type="dxa"/>
          <w:right w:w="1" w:type="dxa"/>
        </w:tblCellMar>
        <w:tblLook w:val="04A0" w:firstRow="1" w:lastRow="0" w:firstColumn="1" w:lastColumn="0" w:noHBand="0" w:noVBand="1"/>
      </w:tblPr>
      <w:tblGrid>
        <w:gridCol w:w="648"/>
        <w:gridCol w:w="2496"/>
        <w:gridCol w:w="1488"/>
        <w:gridCol w:w="372"/>
        <w:gridCol w:w="5442"/>
        <w:gridCol w:w="4950"/>
        <w:gridCol w:w="90"/>
      </w:tblGrid>
      <w:tr w:rsidR="00632D21">
        <w:trPr>
          <w:gridAfter w:val="1"/>
          <w:wAfter w:w="90" w:type="dxa"/>
          <w:trHeight w:val="29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7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Chars="847" w:firstLine="2041"/>
              <w:jc w:val="left"/>
            </w:pPr>
            <w:r>
              <w:rPr>
                <w:b/>
                <w:bCs/>
                <w:sz w:val="24"/>
              </w:rPr>
              <w:t xml:space="preserve">2029-2033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33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</w:pPr>
            <w:r>
              <w:rPr>
                <w:b/>
                <w:sz w:val="24"/>
              </w:rPr>
              <w:t xml:space="preserve">с. Ауровка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2,300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2300,00 </w:t>
            </w:r>
          </w:p>
        </w:tc>
      </w:tr>
      <w:tr w:rsidR="00632D21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b/>
                <w:sz w:val="24"/>
              </w:rPr>
              <w:t xml:space="preserve">с. Гродеково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5,926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4600,00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35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  <w:sz w:val="24"/>
              </w:rPr>
              <w:t xml:space="preserve">с. Еловка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4,264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4300,00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2" w:right="0" w:firstLine="0"/>
              <w:jc w:val="center"/>
            </w:pPr>
            <w:r>
              <w:rPr>
                <w:b/>
                <w:sz w:val="24"/>
              </w:rPr>
              <w:t xml:space="preserve">с. Муравейка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9,193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8240,00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lastRenderedPageBreak/>
              <w:t xml:space="preserve">37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209" w:right="0" w:firstLine="0"/>
              <w:jc w:val="left"/>
            </w:pPr>
            <w:r>
              <w:rPr>
                <w:b/>
                <w:sz w:val="24"/>
              </w:rPr>
              <w:t xml:space="preserve">с. Нововарваровка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>3,600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3300,00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38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b/>
                <w:sz w:val="24"/>
              </w:rPr>
              <w:t xml:space="preserve">с. Новогордеевка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11,074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10000,00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39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7" w:right="0" w:firstLine="0"/>
              <w:jc w:val="center"/>
            </w:pPr>
            <w:r>
              <w:rPr>
                <w:b/>
                <w:sz w:val="24"/>
              </w:rPr>
              <w:t xml:space="preserve">пос. Орловка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1,780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1780,00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1" w:right="0" w:firstLine="0"/>
              <w:jc w:val="center"/>
            </w:pPr>
            <w:r>
              <w:rPr>
                <w:b/>
                <w:sz w:val="24"/>
              </w:rPr>
              <w:t xml:space="preserve">с. Таежка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15,532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11200,00 </w:t>
            </w:r>
          </w:p>
        </w:tc>
      </w:tr>
      <w:tr w:rsidR="00632D21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41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7" w:right="0" w:firstLine="0"/>
              <w:jc w:val="center"/>
            </w:pPr>
            <w:r>
              <w:rPr>
                <w:b/>
                <w:sz w:val="24"/>
              </w:rPr>
              <w:t xml:space="preserve">с. Старогордеевка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3,473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4700,00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42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  <w:sz w:val="24"/>
              </w:rPr>
              <w:t xml:space="preserve">пос. Тигровый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2,907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3800,00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43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</w:pPr>
            <w:r>
              <w:rPr>
                <w:b/>
                <w:sz w:val="24"/>
              </w:rPr>
              <w:t xml:space="preserve">с. Шекляево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4,652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4700,00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44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b/>
                <w:sz w:val="24"/>
              </w:rPr>
              <w:t xml:space="preserve">с. Ясная Поляна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3,700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3300,00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45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4" w:right="0" w:firstLine="0"/>
              <w:jc w:val="center"/>
            </w:pPr>
            <w:r>
              <w:rPr>
                <w:b/>
                <w:sz w:val="24"/>
              </w:rPr>
              <w:t xml:space="preserve">с. Корниловка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7,102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5300,00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46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  <w:sz w:val="24"/>
              </w:rPr>
              <w:t xml:space="preserve">с. Новотроицкое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5,249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4300,00 </w:t>
            </w:r>
          </w:p>
        </w:tc>
      </w:tr>
      <w:tr w:rsidR="00632D21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47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6" w:right="0" w:firstLine="0"/>
              <w:jc w:val="center"/>
            </w:pPr>
            <w:r>
              <w:rPr>
                <w:b/>
                <w:sz w:val="24"/>
              </w:rPr>
              <w:t xml:space="preserve">с. Тихоречное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>3,761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3400,00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48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8" w:right="0" w:firstLine="0"/>
              <w:jc w:val="center"/>
            </w:pPr>
            <w:r>
              <w:rPr>
                <w:b/>
                <w:sz w:val="24"/>
              </w:rPr>
              <w:t xml:space="preserve">пос. ЛЗП-З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3,400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3400,00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49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7" w:right="0" w:firstLine="0"/>
              <w:jc w:val="center"/>
            </w:pPr>
            <w:r>
              <w:rPr>
                <w:b/>
                <w:sz w:val="24"/>
              </w:rPr>
              <w:t xml:space="preserve">с. Лугохутор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2,369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1900,00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7" w:right="0" w:firstLine="0"/>
              <w:jc w:val="center"/>
            </w:pPr>
            <w:r>
              <w:rPr>
                <w:b/>
                <w:sz w:val="24"/>
              </w:rPr>
              <w:t xml:space="preserve">с. Новопокровка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3,400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3" w:right="0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95" w:right="0" w:firstLine="0"/>
              <w:jc w:val="center"/>
            </w:pPr>
            <w:r>
              <w:rPr>
                <w:sz w:val="24"/>
              </w:rPr>
              <w:t xml:space="preserve">7000,00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51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1" w:firstLine="0"/>
              <w:jc w:val="center"/>
            </w:pPr>
            <w:r>
              <w:rPr>
                <w:b/>
                <w:sz w:val="24"/>
              </w:rPr>
              <w:t xml:space="preserve">с. Пухово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576" w:right="0" w:firstLine="0"/>
              <w:jc w:val="left"/>
            </w:pPr>
            <w:r>
              <w:rPr>
                <w:sz w:val="24"/>
              </w:rPr>
              <w:t xml:space="preserve">9,616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10100,00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52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b/>
                <w:sz w:val="24"/>
              </w:rPr>
              <w:t xml:space="preserve">с. Рисовое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8,300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8300,00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53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п. Веселый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2,100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2100,00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lastRenderedPageBreak/>
              <w:t xml:space="preserve">54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с. Вниоградовка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4,504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4300,00 </w:t>
            </w:r>
          </w:p>
        </w:tc>
      </w:tr>
      <w:tr w:rsidR="00632D21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55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с. Ильмаковка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1,969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1500,00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56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sz w:val="24"/>
              </w:rPr>
              <w:t xml:space="preserve"> с. Скворцово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36" w:right="0" w:firstLine="0"/>
              <w:jc w:val="left"/>
            </w:pPr>
            <w:r>
              <w:rPr>
                <w:sz w:val="24"/>
              </w:rPr>
              <w:t xml:space="preserve">0,800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800,00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57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b/>
                <w:sz w:val="24"/>
              </w:rPr>
              <w:t xml:space="preserve">с. Смольное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2,746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1750,00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99" w:right="0" w:firstLine="0"/>
              <w:jc w:val="left"/>
            </w:pPr>
            <w:r>
              <w:rPr>
                <w:sz w:val="24"/>
              </w:rPr>
              <w:t xml:space="preserve">58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54" w:right="0" w:firstLine="0"/>
              <w:jc w:val="left"/>
            </w:pPr>
            <w:r>
              <w:rPr>
                <w:b/>
                <w:sz w:val="24"/>
              </w:rPr>
              <w:t xml:space="preserve">с. Староварваровка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0" w:line="259" w:lineRule="auto"/>
              <w:ind w:left="696" w:right="0" w:firstLine="0"/>
              <w:jc w:val="left"/>
            </w:pPr>
            <w:r>
              <w:rPr>
                <w:sz w:val="24"/>
              </w:rPr>
              <w:t xml:space="preserve">7,405 </w:t>
            </w: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ремонт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6000,00 </w:t>
            </w:r>
          </w:p>
        </w:tc>
      </w:tr>
      <w:tr w:rsidR="00632D21">
        <w:trPr>
          <w:trHeight w:val="28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4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0" w:line="259" w:lineRule="auto"/>
              <w:ind w:right="0" w:firstLine="0"/>
              <w:rPr>
                <w:b/>
                <w:bCs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892B38">
            <w:pPr>
              <w:spacing w:after="0" w:line="259" w:lineRule="auto"/>
              <w:ind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 xml:space="preserve">122370,00 </w:t>
            </w:r>
          </w:p>
        </w:tc>
      </w:tr>
      <w:tr w:rsidR="00632D21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892B38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14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16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32D21" w:rsidRDefault="00632D21">
            <w:pPr>
              <w:spacing w:after="0" w:line="259" w:lineRule="auto"/>
              <w:ind w:left="12" w:right="0" w:firstLine="0"/>
              <w:rPr>
                <w:b/>
                <w:bCs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32D21" w:rsidRDefault="00632D21">
            <w:pPr>
              <w:spacing w:after="0" w:line="259" w:lineRule="auto"/>
              <w:ind w:right="0" w:firstLine="0"/>
              <w:jc w:val="left"/>
              <w:rPr>
                <w:b/>
                <w:bCs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</w:rPr>
              <w:t>129021,6</w:t>
            </w:r>
          </w:p>
        </w:tc>
      </w:tr>
    </w:tbl>
    <w:p w:rsidR="00632D21" w:rsidRDefault="00892B38">
      <w:pPr>
        <w:spacing w:after="0" w:line="259" w:lineRule="auto"/>
        <w:ind w:left="-166" w:right="0" w:firstLine="0"/>
      </w:pPr>
      <w:r>
        <w:t xml:space="preserve"> </w:t>
      </w:r>
    </w:p>
    <w:p w:rsidR="00632D21" w:rsidRDefault="00632D21">
      <w:pPr>
        <w:sectPr w:rsidR="00632D21">
          <w:footerReference w:type="even" r:id="rId97"/>
          <w:footerReference w:type="default" r:id="rId98"/>
          <w:footerReference w:type="first" r:id="rId99"/>
          <w:pgSz w:w="16838" w:h="11906" w:orient="landscape"/>
          <w:pgMar w:top="1424" w:right="1440" w:bottom="1056" w:left="1440" w:header="720" w:footer="573" w:gutter="0"/>
          <w:cols w:space="720"/>
        </w:sectPr>
      </w:pPr>
    </w:p>
    <w:p w:rsidR="00632D21" w:rsidRDefault="00892B38">
      <w:pPr>
        <w:spacing w:line="259" w:lineRule="auto"/>
        <w:ind w:left="11" w:right="4"/>
      </w:pPr>
      <w:r>
        <w:rPr>
          <w:u w:val="single"/>
        </w:rPr>
        <w:lastRenderedPageBreak/>
        <w:t>В таблице 11</w:t>
      </w:r>
      <w:r>
        <w:t xml:space="preserve"> сведен общий объем финансирования Плана мероприятий по развитию УДС Анучинского муниципального округа и приведению ее в нормативное транспортно-эксплуатационное со</w:t>
      </w:r>
      <w:r>
        <w:t xml:space="preserve">стояние за 2025 – 2035 годы. </w:t>
      </w:r>
    </w:p>
    <w:p w:rsidR="00632D21" w:rsidRDefault="00632D21">
      <w:pPr>
        <w:spacing w:line="259" w:lineRule="auto"/>
        <w:ind w:left="11" w:right="4"/>
      </w:pPr>
    </w:p>
    <w:p w:rsidR="00632D21" w:rsidRDefault="00892B38">
      <w:pPr>
        <w:spacing w:line="259" w:lineRule="auto"/>
        <w:ind w:left="11" w:right="4"/>
      </w:pPr>
      <w:r>
        <w:rPr>
          <w:sz w:val="24"/>
        </w:rPr>
        <w:t xml:space="preserve">Таблица 11 - Общий объем финансирования Плана мероприятий по развитию УДС Анучинского муниципального округа и приведению ее в нормативное транспортно-эксплуатационное состояние за 2025 - 2035 годы </w:t>
      </w:r>
    </w:p>
    <w:tbl>
      <w:tblPr>
        <w:tblStyle w:val="TableGrid"/>
        <w:tblW w:w="9914" w:type="dxa"/>
        <w:tblInd w:w="5" w:type="dxa"/>
        <w:tblCellMar>
          <w:top w:w="3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42"/>
        <w:gridCol w:w="1740"/>
        <w:gridCol w:w="1740"/>
        <w:gridCol w:w="2692"/>
      </w:tblGrid>
      <w:tr w:rsidR="00632D21">
        <w:trPr>
          <w:trHeight w:val="562"/>
        </w:trPr>
        <w:tc>
          <w:tcPr>
            <w:tcW w:w="3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1" w:firstLine="0"/>
              <w:jc w:val="center"/>
            </w:pPr>
            <w:r>
              <w:rPr>
                <w:sz w:val="24"/>
              </w:rPr>
              <w:t xml:space="preserve">Срок реализации </w:t>
            </w:r>
          </w:p>
        </w:tc>
        <w:tc>
          <w:tcPr>
            <w:tcW w:w="6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8" w:firstLine="0"/>
              <w:jc w:val="center"/>
            </w:pPr>
            <w:r>
              <w:rPr>
                <w:sz w:val="24"/>
              </w:rPr>
              <w:t>Объем фина</w:t>
            </w:r>
            <w:r>
              <w:rPr>
                <w:sz w:val="24"/>
              </w:rPr>
              <w:t xml:space="preserve">нсирования, тыс. рублей </w:t>
            </w:r>
          </w:p>
        </w:tc>
      </w:tr>
      <w:tr w:rsidR="00632D21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632D2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Всего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Краевой бюджет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Муниципальный бюджет </w:t>
            </w:r>
          </w:p>
        </w:tc>
      </w:tr>
      <w:tr w:rsidR="00632D21">
        <w:trPr>
          <w:trHeight w:val="562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2025 - 2029 годы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151957,00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151957,00 </w:t>
            </w:r>
          </w:p>
        </w:tc>
      </w:tr>
      <w:tr w:rsidR="00632D21">
        <w:trPr>
          <w:trHeight w:val="562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2030 - 2035 годы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122370,00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122370,00 </w:t>
            </w:r>
          </w:p>
        </w:tc>
      </w:tr>
      <w:tr w:rsidR="00632D21">
        <w:trPr>
          <w:trHeight w:val="562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Всего за 2025 - 2035 годы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274327,00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-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32D21" w:rsidRDefault="00892B38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274327,00</w:t>
            </w:r>
          </w:p>
        </w:tc>
      </w:tr>
    </w:tbl>
    <w:p w:rsidR="00632D21" w:rsidRDefault="00892B38">
      <w:pPr>
        <w:spacing w:after="133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ind w:left="11" w:right="1"/>
      </w:pPr>
      <w:r>
        <w:t xml:space="preserve">В ходе анализа бюджета Анучинского муниципального округа было выявлено, что на проведение «Плана мероприятий по развитию УДС Анучинского муниципального округа и приведению ее в нормативное транспортноэксплуатационное состояние за 2025 - 2035 годы» бюджета </w:t>
      </w:r>
      <w:r>
        <w:t xml:space="preserve">недостаточно, в округе имеется дефицит бюджета на проведение подобного рода мероприятий, поэту необходимо изыскивать финансовые средства из внешних источников. </w:t>
      </w:r>
    </w:p>
    <w:p w:rsidR="00632D21" w:rsidRDefault="00892B38">
      <w:pPr>
        <w:ind w:left="11" w:right="2"/>
      </w:pPr>
      <w:r>
        <w:t>По результатам проведения предлагаемой диагностики и паспортизации всей улично-дорожной сети Ан</w:t>
      </w:r>
      <w:r>
        <w:t xml:space="preserve">учинского муниципального округа можно вносить изменения в тип работ плана мероприятий, а также менять их очередность в проведении ремонтных работ. </w:t>
      </w:r>
    </w:p>
    <w:p w:rsidR="00632D21" w:rsidRDefault="00892B38">
      <w:pPr>
        <w:ind w:left="11" w:right="68"/>
      </w:pPr>
      <w:r>
        <w:t>Каждые 5 лет должна быть выполнена актуализация КСОДД для уточнения необходимости и целесообразности реализа</w:t>
      </w:r>
      <w:r>
        <w:t xml:space="preserve">ции предлагаемых мероприятий, определения объемов работ и финансирования с учетом текущих нормативов и расценок, поэтому необходимо предусмотреть возможность рассмотрения актуализации КСОДД Анучинского муниципального округа. </w:t>
      </w:r>
    </w:p>
    <w:p w:rsidR="00632D21" w:rsidRDefault="00892B38">
      <w:pPr>
        <w:spacing w:after="133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spacing w:after="199"/>
        <w:ind w:left="443" w:right="0" w:hanging="432"/>
      </w:pPr>
      <w:r>
        <w:lastRenderedPageBreak/>
        <w:t>5</w:t>
      </w:r>
      <w:r>
        <w:rPr>
          <w:rFonts w:ascii="Arial" w:eastAsia="Arial" w:hAnsi="Arial" w:cs="Arial"/>
        </w:rPr>
        <w:t xml:space="preserve"> </w:t>
      </w:r>
      <w:r>
        <w:t>ФОРМИРОВАНИЕ ПРЕДЛОЖЕНИЯ ПО ИНСТИТУЦИОНАЛЬНЫМ ПРЕОБРАЗОВАНИЯМ, СОВЕРШЕНСТВОВАНИЮ НОРМАТИВНОГО ПРАВОВОГО, НОРМАТИВНО-ТЕХНИЧЕСКОГО, МЕТОДИЧЕСКОГО И ИНФОРМАЦИОННОГО ОБЕСПЕЧЕНИЯ ДЕЯТЕЛЬНОСТИ В СФЕРЕ ОДД НА ТЕРРИТОРИИ, В ОТНОШЕНИИ КОТОРОЙ ОСУЩЕСТВЛЯЕТСЯ ПОДГОТО</w:t>
      </w:r>
      <w:r>
        <w:t xml:space="preserve">ВКА КСОДД, РАЗРАБАТЫВАЮТСЯ В ЦЕЛЯХ ОБЕСПЕЧЕНИЯ ВОЗМОЖНОСТИ РЕАЛИЗАЦИИ ПРЕДЛАГАЕМЫХ В СОСТАВЕ КСОДД МЕРОПРИЯТИЙ </w:t>
      </w:r>
    </w:p>
    <w:p w:rsidR="00632D21" w:rsidRDefault="00892B38">
      <w:pPr>
        <w:ind w:left="11" w:right="68"/>
      </w:pPr>
      <w:r>
        <w:t>В современных условиях для эффективного управления развитием территории муниципального образования недостаточно утвердить документ территориальн</w:t>
      </w:r>
      <w:r>
        <w:t xml:space="preserve">ого планирования,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инфраструктуры. </w:t>
      </w:r>
    </w:p>
    <w:p w:rsidR="00632D21" w:rsidRDefault="00892B38">
      <w:pPr>
        <w:ind w:left="11" w:right="3"/>
      </w:pPr>
      <w:r>
        <w:t>Ограниченность ресурсов местных бюджетов дл</w:t>
      </w:r>
      <w:r>
        <w:t>я создания объектов местного значения обуславливает необходимость тщательного планирования реализации документов территориального планирования. Ведь только в случае успешной реализации обоснованных решений градостроительная политика может быть признана эфф</w:t>
      </w:r>
      <w:r>
        <w:t xml:space="preserve">ективной. </w:t>
      </w:r>
    </w:p>
    <w:p w:rsidR="00632D21" w:rsidRDefault="00892B38">
      <w:pPr>
        <w:ind w:left="11" w:right="68"/>
      </w:pPr>
      <w:r>
        <w:t xml:space="preserve">Анализ нормативного правового и информационного обеспечения деятельности в сфере ОДД на территории муниципального образования показал следующее. </w:t>
      </w:r>
    </w:p>
    <w:p w:rsidR="00632D21" w:rsidRDefault="00892B38">
      <w:pPr>
        <w:ind w:left="11" w:right="7"/>
      </w:pPr>
      <w:r>
        <w:t>Действующая в Российской Федерации правовая база в сфере организации дорожного движения и смежных о</w:t>
      </w:r>
      <w:r>
        <w:t>бластях деятельности не позволяет чётко распределить обязанности и ответственность субъектов организации дорожного движения на всех уровнях, установить их функциональные связи, координировать их деятельность, рационально планировать осуществление комплексн</w:t>
      </w:r>
      <w:r>
        <w:t xml:space="preserve">ых мероприятий в данной сфере. При этом нормотворчество на муниципальном уровне не предусматривается. </w:t>
      </w:r>
    </w:p>
    <w:p w:rsidR="00632D21" w:rsidRDefault="00892B38">
      <w:pPr>
        <w:ind w:left="11" w:right="68"/>
      </w:pPr>
      <w:r>
        <w:lastRenderedPageBreak/>
        <w:t>Комплексная схема организации дорожного движения по своему статусу не идентична муниципальной программе, предусматривающей мероприятия по созданию объект</w:t>
      </w:r>
      <w:r>
        <w:t xml:space="preserve">ов местного значения в сфере транспортной инфраструктуры. </w:t>
      </w:r>
    </w:p>
    <w:p w:rsidR="00632D21" w:rsidRDefault="00892B38">
      <w:pPr>
        <w:ind w:left="11" w:right="5"/>
      </w:pPr>
      <w:r>
        <w:t>Комплексная схема организации дорожного движения – это важный документ планирования, обеспечивающий систематизацию всех мероприятий по организации дорожного движения на объектах транспортной инфрас</w:t>
      </w:r>
      <w:r>
        <w:t xml:space="preserve">труктуры различных видов. На схеме ниже представлено место КСОДД в структуре документов, определяющих развитие муниципального образования. </w:t>
      </w:r>
    </w:p>
    <w:p w:rsidR="00632D21" w:rsidRDefault="00892B38">
      <w:pPr>
        <w:spacing w:after="73" w:line="259" w:lineRule="auto"/>
        <w:ind w:right="715" w:firstLine="0"/>
        <w:jc w:val="right"/>
      </w:pPr>
      <w:r>
        <w:rPr>
          <w:noProof/>
        </w:rPr>
        <w:drawing>
          <wp:inline distT="0" distB="0" distL="0" distR="0">
            <wp:extent cx="4852670" cy="3816350"/>
            <wp:effectExtent l="0" t="0" r="0" b="0"/>
            <wp:docPr id="20365" name="Picture 203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" name="Picture 20365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85267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32D21" w:rsidRDefault="00892B38">
      <w:pPr>
        <w:spacing w:after="200" w:line="269" w:lineRule="auto"/>
        <w:ind w:left="-5" w:right="0" w:hanging="10"/>
        <w:jc w:val="left"/>
      </w:pPr>
      <w:r>
        <w:rPr>
          <w:sz w:val="24"/>
        </w:rPr>
        <w:t>Рисунок 20 - Место комплексной схемы организации дорожного движения в структуре документов, определяющих развитие</w:t>
      </w:r>
      <w:r>
        <w:rPr>
          <w:sz w:val="24"/>
        </w:rPr>
        <w:t xml:space="preserve"> муниципального образования </w:t>
      </w:r>
    </w:p>
    <w:p w:rsidR="00632D21" w:rsidRDefault="00892B38">
      <w:pPr>
        <w:spacing w:after="131" w:line="259" w:lineRule="auto"/>
        <w:ind w:left="708" w:right="0" w:firstLine="0"/>
        <w:jc w:val="left"/>
      </w:pPr>
      <w:r>
        <w:t xml:space="preserve"> </w:t>
      </w:r>
    </w:p>
    <w:p w:rsidR="00632D21" w:rsidRDefault="00892B38">
      <w:pPr>
        <w:ind w:left="11" w:right="68"/>
      </w:pPr>
      <w:r>
        <w:t xml:space="preserve">КСОДД имеют высокое значение для планирования реализации документов территориального планирования.  </w:t>
      </w:r>
    </w:p>
    <w:p w:rsidR="00632D21" w:rsidRDefault="00892B38">
      <w:pPr>
        <w:ind w:left="11" w:right="5"/>
      </w:pPr>
      <w:r>
        <w:t xml:space="preserve">Основными направлениями совершенствования нормативно-правовой базы, необходимой для функционирования и развития транспортной инфраструктуры являются: </w:t>
      </w:r>
    </w:p>
    <w:p w:rsidR="00632D21" w:rsidRDefault="00892B38">
      <w:pPr>
        <w:numPr>
          <w:ilvl w:val="0"/>
          <w:numId w:val="40"/>
        </w:numPr>
        <w:ind w:right="68"/>
      </w:pPr>
      <w:r>
        <w:t xml:space="preserve">применение экономических мер, стимулирующих инвестиции в объекты транспортной инфраструктуры; </w:t>
      </w:r>
    </w:p>
    <w:p w:rsidR="00632D21" w:rsidRDefault="00892B38">
      <w:pPr>
        <w:numPr>
          <w:ilvl w:val="0"/>
          <w:numId w:val="40"/>
        </w:numPr>
        <w:ind w:right="68"/>
      </w:pPr>
      <w:r>
        <w:lastRenderedPageBreak/>
        <w:t>координация мероприятий и проектов строительства и реконструкции объектов транспортной инфраструктуры между органами государственной власти (по уровню вертикальн</w:t>
      </w:r>
      <w:r>
        <w:t xml:space="preserve">ой интеграции) и бизнеса; </w:t>
      </w:r>
    </w:p>
    <w:p w:rsidR="00632D21" w:rsidRDefault="00892B38">
      <w:pPr>
        <w:numPr>
          <w:ilvl w:val="0"/>
          <w:numId w:val="40"/>
        </w:numPr>
        <w:ind w:right="68"/>
      </w:pPr>
      <w:r>
        <w:t>координация усилий федеральных органов исполнительной власти, органов исполнительной власти Приморского края, органов местного самоуправления, представителей бизнеса и общественных организаций в решении задач реализации мероприят</w:t>
      </w:r>
      <w:r>
        <w:t xml:space="preserve">ий (инвестиционных проектов); </w:t>
      </w:r>
    </w:p>
    <w:p w:rsidR="00632D21" w:rsidRDefault="00892B38">
      <w:pPr>
        <w:numPr>
          <w:ilvl w:val="0"/>
          <w:numId w:val="40"/>
        </w:numPr>
        <w:ind w:right="68"/>
      </w:pPr>
      <w:r>
        <w:t xml:space="preserve">запуск системы статистического наблюдения и мониторинга необходимой обеспеченности учреждениями транспортной инфраструктуры в соответствии с утвержденными и обновляющимися нормативами; </w:t>
      </w:r>
    </w:p>
    <w:p w:rsidR="00632D21" w:rsidRDefault="00892B38">
      <w:pPr>
        <w:numPr>
          <w:ilvl w:val="0"/>
          <w:numId w:val="40"/>
        </w:numPr>
        <w:ind w:right="68"/>
      </w:pPr>
      <w:r>
        <w:t>разработка стандартов и регламентов экс</w:t>
      </w:r>
      <w:r>
        <w:t xml:space="preserve">плуатации и (или) использования объектов транспортной инфраструктуры на всех этапах жизненного цикла объектов; </w:t>
      </w:r>
    </w:p>
    <w:p w:rsidR="00632D21" w:rsidRDefault="00892B38">
      <w:pPr>
        <w:numPr>
          <w:ilvl w:val="0"/>
          <w:numId w:val="40"/>
        </w:numPr>
        <w:ind w:right="68"/>
      </w:pPr>
      <w:r>
        <w:t xml:space="preserve">разработка предложений для исполнительных органов власти Приморского края по включению мероприятий, связанных с развитием объектов транспортной </w:t>
      </w:r>
      <w:r>
        <w:t xml:space="preserve">инфраструктуры муниципального округа в состав государственных программ. </w:t>
      </w:r>
    </w:p>
    <w:p w:rsidR="00632D21" w:rsidRDefault="00892B38">
      <w:pPr>
        <w:ind w:left="11" w:right="68"/>
      </w:pPr>
      <w:r>
        <w:t xml:space="preserve">Для создания эффективной конкурентоспособной транспортной системы необходимы 3 основные составляющие: </w:t>
      </w:r>
    </w:p>
    <w:p w:rsidR="00632D21" w:rsidRDefault="00892B38">
      <w:pPr>
        <w:numPr>
          <w:ilvl w:val="0"/>
          <w:numId w:val="40"/>
        </w:numPr>
        <w:spacing w:after="188" w:line="259" w:lineRule="auto"/>
        <w:ind w:right="68"/>
      </w:pPr>
      <w:r>
        <w:t xml:space="preserve">конкурентоспособные высококачественные транспортные услуги; </w:t>
      </w:r>
    </w:p>
    <w:p w:rsidR="00632D21" w:rsidRDefault="00892B38">
      <w:pPr>
        <w:numPr>
          <w:ilvl w:val="0"/>
          <w:numId w:val="40"/>
        </w:numPr>
        <w:ind w:right="68"/>
      </w:pPr>
      <w:r>
        <w:t>высокопроизводитель</w:t>
      </w:r>
      <w:r>
        <w:t xml:space="preserve">ная безопасная транспортная инфраструктура и транспортные средства, которые необходимы в той мере, в которой они обеспечат конкурентоспособные высококачественные транспортные услуги; </w:t>
      </w:r>
    </w:p>
    <w:p w:rsidR="00632D21" w:rsidRDefault="00892B38">
      <w:pPr>
        <w:numPr>
          <w:ilvl w:val="0"/>
          <w:numId w:val="40"/>
        </w:numPr>
        <w:ind w:right="68"/>
      </w:pPr>
      <w:r>
        <w:t>создание условий для превышения уровня предложения транспортных услуг на</w:t>
      </w:r>
      <w:r>
        <w:t xml:space="preserve">д спросом. </w:t>
      </w:r>
    </w:p>
    <w:p w:rsidR="00632D21" w:rsidRDefault="00892B38">
      <w:pPr>
        <w:ind w:left="11" w:right="68"/>
      </w:pPr>
      <w:r>
        <w:t xml:space="preserve">Основными приоритетами развития транспортного комплекса муниципального образования должны стать: </w:t>
      </w:r>
    </w:p>
    <w:p w:rsidR="00632D21" w:rsidRDefault="00892B38">
      <w:pPr>
        <w:numPr>
          <w:ilvl w:val="0"/>
          <w:numId w:val="40"/>
        </w:numPr>
        <w:spacing w:after="188" w:line="259" w:lineRule="auto"/>
        <w:ind w:right="68"/>
      </w:pPr>
      <w:r>
        <w:t xml:space="preserve">ремонт дорожного покрытия существующей улично-дорожной сети (УДС); </w:t>
      </w:r>
    </w:p>
    <w:p w:rsidR="00632D21" w:rsidRDefault="00892B38">
      <w:pPr>
        <w:numPr>
          <w:ilvl w:val="0"/>
          <w:numId w:val="40"/>
        </w:numPr>
        <w:ind w:right="68"/>
      </w:pPr>
      <w:r>
        <w:lastRenderedPageBreak/>
        <w:t xml:space="preserve">расширение основных существующих главных и основных улиц с целью доведения их </w:t>
      </w:r>
      <w:r>
        <w:t xml:space="preserve">до проектных поперечных профилей; </w:t>
      </w:r>
    </w:p>
    <w:p w:rsidR="00632D21" w:rsidRDefault="00892B38">
      <w:pPr>
        <w:numPr>
          <w:ilvl w:val="0"/>
          <w:numId w:val="40"/>
        </w:numPr>
        <w:spacing w:after="131" w:line="259" w:lineRule="auto"/>
        <w:ind w:right="68"/>
      </w:pPr>
      <w:r>
        <w:t xml:space="preserve">дальнейшая интеграция в транспортный комплекс Приморского края. </w:t>
      </w:r>
    </w:p>
    <w:p w:rsidR="00632D21" w:rsidRDefault="00892B38">
      <w:pPr>
        <w:ind w:left="11" w:right="68"/>
      </w:pPr>
      <w:r>
        <w:t>Развитие транспорта на территории муниципального образования должно осуществляться на основе комплексного подхода, ориентированного на совместные усилия раз</w:t>
      </w:r>
      <w:r>
        <w:t xml:space="preserve">личных уровней власти: федеральных, региональных, муниципальных. </w:t>
      </w:r>
    </w:p>
    <w:p w:rsidR="00632D21" w:rsidRDefault="00892B38">
      <w:pPr>
        <w:ind w:left="11" w:right="3"/>
      </w:pPr>
      <w:r>
        <w:t>Созданием условий для предоставления транспортных услуг населению, организацией транспортного обслуживания в границах Анучинского муниципального округа, нормативно-правовым, нормативно-техни</w:t>
      </w:r>
      <w:r>
        <w:t xml:space="preserve">ческим, методическим и информационным обеспечением деятельности в сфере организации дорожного движения в настоящее время занимается администрация Анучинского муниципального округа Приморского края. </w:t>
      </w:r>
      <w:r>
        <w:br w:type="page"/>
      </w:r>
    </w:p>
    <w:p w:rsidR="00632D21" w:rsidRDefault="00892B38">
      <w:pPr>
        <w:spacing w:after="426" w:line="259" w:lineRule="auto"/>
        <w:ind w:left="157" w:right="150" w:hanging="10"/>
        <w:jc w:val="center"/>
      </w:pPr>
      <w:r>
        <w:lastRenderedPageBreak/>
        <w:t xml:space="preserve">ЗАКЛЮЧЕНИЕ </w:t>
      </w:r>
    </w:p>
    <w:p w:rsidR="00632D21" w:rsidRDefault="00892B38">
      <w:pPr>
        <w:ind w:left="11" w:right="3"/>
      </w:pPr>
      <w:r>
        <w:t>Результатом работы стала подготовленная база</w:t>
      </w:r>
      <w:r>
        <w:t xml:space="preserve"> исходных данных, которая была использована для разработки транспортной модели, а также Программы мероприятий в рамках КСОДД на территории муниципального округа на прогнозные периоды. </w:t>
      </w:r>
    </w:p>
    <w:p w:rsidR="00632D21" w:rsidRDefault="00892B38">
      <w:pPr>
        <w:ind w:left="11" w:right="1"/>
      </w:pPr>
      <w:r>
        <w:t>В результате выполненной работы проанализировано текущее состояние тран</w:t>
      </w:r>
      <w:r>
        <w:t xml:space="preserve">спортного комплекса Анучинского муниципального округа, выявлены основные проблемы транспортного комплекса, проведен социальноэкономический анализ, создан прогноз социально-экономического развития до 2035 года, выявлены основные тенденции. </w:t>
      </w:r>
    </w:p>
    <w:p w:rsidR="00632D21" w:rsidRDefault="00892B38">
      <w:pPr>
        <w:ind w:left="11" w:right="1"/>
      </w:pPr>
      <w:r>
        <w:t>Анализ основных проблем транспортного комплекса Анучинского муниципального района показал, что на данный момент транспортный комплекс в целом функционирует удовлетворительно, опорная сеть дорог удовлетворяет условиям комфортного передвижения (загрузка мене</w:t>
      </w:r>
      <w:r>
        <w:t xml:space="preserve">е 70%). </w:t>
      </w:r>
    </w:p>
    <w:p w:rsidR="00632D21" w:rsidRDefault="00892B38">
      <w:pPr>
        <w:ind w:left="11" w:right="68"/>
      </w:pPr>
      <w:r>
        <w:t xml:space="preserve">Выявлен ряд локальных проблем, связанных, как правило, с организацией дорожного движения, несоответствием технических средств организации дорожного движения. </w:t>
      </w:r>
    </w:p>
    <w:p w:rsidR="00632D21" w:rsidRDefault="00892B38">
      <w:pPr>
        <w:ind w:left="11" w:right="0"/>
      </w:pPr>
      <w:r>
        <w:t>Был разработан план мероприятий по приведению ее в нормативное транспортно-эксплуатацион</w:t>
      </w:r>
      <w:r>
        <w:t xml:space="preserve">ное состояние. </w:t>
      </w:r>
    </w:p>
    <w:p w:rsidR="00632D21" w:rsidRDefault="00892B38">
      <w:pPr>
        <w:ind w:left="11" w:right="68"/>
      </w:pPr>
      <w:r>
        <w:t xml:space="preserve">Создана взаимоувязанная адресная программа мероприятий КСОДД с определением источников финансирования. </w:t>
      </w:r>
    </w:p>
    <w:p w:rsidR="00632D21" w:rsidRDefault="00892B38">
      <w:pPr>
        <w:tabs>
          <w:tab w:val="center" w:pos="1152"/>
          <w:tab w:val="center" w:pos="2541"/>
          <w:tab w:val="center" w:pos="3558"/>
          <w:tab w:val="center" w:pos="4771"/>
          <w:tab w:val="center" w:pos="6902"/>
          <w:tab w:val="right" w:pos="9926"/>
        </w:tabs>
        <w:spacing w:after="135" w:line="259" w:lineRule="auto"/>
        <w:ind w:right="-3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Оценка </w:t>
      </w:r>
      <w:r>
        <w:tab/>
        <w:t xml:space="preserve">объемов </w:t>
      </w:r>
      <w:r>
        <w:tab/>
        <w:t xml:space="preserve">и </w:t>
      </w:r>
      <w:r>
        <w:tab/>
        <w:t xml:space="preserve">источников </w:t>
      </w:r>
      <w:r>
        <w:tab/>
        <w:t xml:space="preserve">финансирования </w:t>
      </w:r>
      <w:r>
        <w:tab/>
        <w:t xml:space="preserve">мероприятий </w:t>
      </w:r>
    </w:p>
    <w:p w:rsidR="00632D21" w:rsidRDefault="00892B38">
      <w:pPr>
        <w:ind w:left="11" w:right="68" w:firstLine="0"/>
      </w:pPr>
      <w:r>
        <w:t xml:space="preserve">(инвестиционных проектов) по ремонту объектов транспортной инфраструктуры </w:t>
      </w:r>
      <w:r>
        <w:t xml:space="preserve">Анучинского муниципального района проводилась укрупненно. </w:t>
      </w:r>
    </w:p>
    <w:p w:rsidR="00632D21" w:rsidRDefault="00632D21">
      <w:pPr>
        <w:ind w:left="11" w:right="68" w:firstLine="0"/>
      </w:pPr>
    </w:p>
    <w:p w:rsidR="00632D21" w:rsidRDefault="00632D21">
      <w:pPr>
        <w:ind w:left="11" w:right="68" w:firstLine="0"/>
      </w:pPr>
    </w:p>
    <w:p w:rsidR="00632D21" w:rsidRDefault="00632D21">
      <w:pPr>
        <w:ind w:left="11" w:right="68" w:firstLine="0"/>
      </w:pPr>
    </w:p>
    <w:p w:rsidR="00632D21" w:rsidRDefault="00632D21">
      <w:pPr>
        <w:ind w:left="11" w:right="68" w:firstLine="0"/>
      </w:pPr>
    </w:p>
    <w:p w:rsidR="00632D21" w:rsidRDefault="00632D21">
      <w:pPr>
        <w:ind w:left="11" w:right="68" w:firstLine="0"/>
      </w:pPr>
    </w:p>
    <w:p w:rsidR="00632D21" w:rsidRDefault="00892B38">
      <w:pPr>
        <w:spacing w:after="424" w:line="259" w:lineRule="auto"/>
        <w:ind w:left="1702" w:right="68" w:firstLine="0"/>
      </w:pPr>
      <w:r>
        <w:lastRenderedPageBreak/>
        <w:t xml:space="preserve">СПИСОК ИСПОЛЬЗОВАННЫХ ИСТОЧНИКОВ </w:t>
      </w:r>
    </w:p>
    <w:p w:rsidR="00632D21" w:rsidRDefault="00892B38">
      <w:pPr>
        <w:numPr>
          <w:ilvl w:val="0"/>
          <w:numId w:val="41"/>
        </w:numPr>
        <w:ind w:right="6"/>
      </w:pPr>
      <w:r>
        <w:t>ВСН 42-87 Инструкция по проведению экономических изысканий для проектирования автомобильных дорог / Министерство транспортного строительства СССР / Москва, 19</w:t>
      </w:r>
      <w:r>
        <w:t xml:space="preserve">88. – 29 с. </w:t>
      </w:r>
    </w:p>
    <w:p w:rsidR="00632D21" w:rsidRDefault="00892B38">
      <w:pPr>
        <w:numPr>
          <w:ilvl w:val="0"/>
          <w:numId w:val="41"/>
        </w:numPr>
        <w:spacing w:after="191" w:line="259" w:lineRule="auto"/>
        <w:ind w:right="6"/>
      </w:pPr>
      <w:r>
        <w:t>Генеральный план Анучинского муниципального округа Приморского края.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ГОСТ 24.501-82 Автоматизированные системы управления дорожным движением. Общие требования / Москва, 1982. </w:t>
      </w:r>
    </w:p>
    <w:p w:rsidR="00632D21" w:rsidRDefault="00892B38">
      <w:pPr>
        <w:numPr>
          <w:ilvl w:val="0"/>
          <w:numId w:val="41"/>
        </w:numPr>
        <w:ind w:right="6"/>
      </w:pPr>
      <w:r>
        <w:t>ГОСТ Р 50918-96 Устройства отображения информации по системе шрифта</w:t>
      </w:r>
      <w:r>
        <w:t xml:space="preserve"> Брайля. Общие технические условия / Москва, 1996.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ГОСТ Р 51261-99 Устройства опорные стационарные реабилитационные. Типы и технические требования / Москва, 1999. </w:t>
      </w:r>
    </w:p>
    <w:p w:rsidR="00632D21" w:rsidRDefault="00892B38">
      <w:pPr>
        <w:numPr>
          <w:ilvl w:val="0"/>
          <w:numId w:val="41"/>
        </w:numPr>
        <w:ind w:right="6"/>
      </w:pPr>
      <w:r>
        <w:t>ГОСТ Р 52289-2004 Технические средства организации дорожного движения. Правила применения дорожных знаков, разметки, светофоров, дорожных ограж</w:t>
      </w:r>
      <w:r>
        <w:t xml:space="preserve">дений и направляющих устройств (с Изменениями N 1, 2, 3) / Москва, 2004.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ГОСТ Р 51671-2015 Средства связи и информации технические общего пользования, доступные для инвалидов. Классификация. Требования доступности и безопасности / Москва, 2015. </w:t>
      </w:r>
    </w:p>
    <w:p w:rsidR="00632D21" w:rsidRDefault="00892B38">
      <w:pPr>
        <w:numPr>
          <w:ilvl w:val="0"/>
          <w:numId w:val="41"/>
        </w:numPr>
        <w:ind w:right="6"/>
      </w:pPr>
      <w:r>
        <w:t>ГОСТ Р 52</w:t>
      </w:r>
      <w:r>
        <w:t xml:space="preserve">605-2006. Технические средства организации дорожного движения. Искусственные неровности. Общие технические требования. Правила применения.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ГОСТ Р 52131-2003 Средства отображения информации знаковые для инвалидов. Технические требования / Москва, 2003. </w:t>
      </w:r>
    </w:p>
    <w:p w:rsidR="00632D21" w:rsidRDefault="00892B38">
      <w:pPr>
        <w:numPr>
          <w:ilvl w:val="0"/>
          <w:numId w:val="41"/>
        </w:numPr>
        <w:ind w:right="6"/>
      </w:pPr>
      <w:r>
        <w:t>ГО</w:t>
      </w:r>
      <w:r>
        <w:t xml:space="preserve">СТ Р 51647 – 2000 Средства связи и информации реабилитационные электронные. Документы эксплуатационные. Виды и правила выполнения / Москва, 2000. </w:t>
      </w:r>
    </w:p>
    <w:p w:rsidR="00632D21" w:rsidRDefault="00892B38">
      <w:pPr>
        <w:numPr>
          <w:ilvl w:val="0"/>
          <w:numId w:val="41"/>
        </w:numPr>
        <w:ind w:right="6"/>
      </w:pPr>
      <w:r>
        <w:lastRenderedPageBreak/>
        <w:t>ГОСТ Р 51256-2011 Технические средства организации дорожного движения. Разметка дорожная. Классификация. Техн</w:t>
      </w:r>
      <w:r>
        <w:t xml:space="preserve">ические требования (с Изменением N 1) / Москва, 2011.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ГОСТ Р 52766-2007 Дороги автомобильные общего пользования. Элементы обустройства. Общие требования (с Изменением N 1) / Москва, 2007. </w:t>
      </w:r>
    </w:p>
    <w:p w:rsidR="00632D21" w:rsidRDefault="00892B38">
      <w:pPr>
        <w:numPr>
          <w:ilvl w:val="0"/>
          <w:numId w:val="41"/>
        </w:numPr>
        <w:ind w:right="6"/>
      </w:pPr>
      <w:r>
        <w:t>ГОСТ Р ИСО 23600-2013 Вспомогательные технические средства для лиц</w:t>
      </w:r>
      <w:r>
        <w:t xml:space="preserve"> с нарушением функций зрения и лиц с нарушением функций зрения и слуха. Звуковые и тактильные сигналы дорожных светофоров / утв. приказом Федерального агентства по техническому регулированию и метрологии от 17 октября 2013 г. N 1171-ст / Москва, 2013. </w:t>
      </w:r>
    </w:p>
    <w:p w:rsidR="00632D21" w:rsidRDefault="00892B38">
      <w:pPr>
        <w:numPr>
          <w:ilvl w:val="0"/>
          <w:numId w:val="41"/>
        </w:numPr>
        <w:ind w:right="6"/>
      </w:pPr>
      <w:r>
        <w:t>ГОС</w:t>
      </w:r>
      <w:r>
        <w:t xml:space="preserve">Т Р 51671-2000 Средства связи и информации технические общего пользования, доступные для инвалидов. Классификация. Требования доступности и безопасности / Москва, 2000. </w:t>
      </w:r>
    </w:p>
    <w:p w:rsidR="00632D21" w:rsidRDefault="00892B38">
      <w:pPr>
        <w:numPr>
          <w:ilvl w:val="0"/>
          <w:numId w:val="41"/>
        </w:numPr>
        <w:ind w:right="6"/>
      </w:pPr>
      <w:r>
        <w:t>Градостроительный кодекс Российской Федерации (с изменениями на 18 июня 2017 года) (ре</w:t>
      </w:r>
      <w:r>
        <w:t xml:space="preserve">дакция, действующая с 1 июля 2017 года) / Москва, 2004.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Грин И.Ю., Петров В.И. Развитие пешеходных пространств в городах XXI века / И.Ю. Грин, В.И. Петров // Новые идеи нового века – 2014 : материалы </w:t>
      </w:r>
    </w:p>
    <w:p w:rsidR="00632D21" w:rsidRDefault="00892B38">
      <w:pPr>
        <w:ind w:left="11" w:right="68" w:firstLine="0"/>
        <w:rPr>
          <w:lang w:val="en-US"/>
        </w:rPr>
      </w:pPr>
      <w:r>
        <w:t>Четырнадцатой</w:t>
      </w:r>
      <w:r>
        <w:rPr>
          <w:lang w:val="en-US"/>
        </w:rPr>
        <w:t xml:space="preserve"> </w:t>
      </w:r>
      <w:r>
        <w:t>Международной</w:t>
      </w:r>
      <w:r>
        <w:rPr>
          <w:lang w:val="en-US"/>
        </w:rPr>
        <w:t xml:space="preserve"> </w:t>
      </w:r>
      <w:r>
        <w:t>научной</w:t>
      </w:r>
      <w:r>
        <w:rPr>
          <w:lang w:val="en-US"/>
        </w:rPr>
        <w:t xml:space="preserve"> </w:t>
      </w:r>
      <w:r>
        <w:t>конференции</w:t>
      </w:r>
      <w:r>
        <w:rPr>
          <w:lang w:val="en-US"/>
        </w:rPr>
        <w:t xml:space="preserve"> = The new Ideas of New Century – 2014 : The Fourteenth International Scentific Conference Proceedings : </w:t>
      </w:r>
      <w:r>
        <w:t>в</w:t>
      </w:r>
      <w:r>
        <w:rPr>
          <w:lang w:val="en-US"/>
        </w:rPr>
        <w:t xml:space="preserve"> 3 </w:t>
      </w:r>
      <w:r>
        <w:t>т</w:t>
      </w:r>
      <w:r>
        <w:rPr>
          <w:lang w:val="en-US"/>
        </w:rPr>
        <w:t xml:space="preserve">. </w:t>
      </w:r>
    </w:p>
    <w:p w:rsidR="00632D21" w:rsidRDefault="00892B38">
      <w:pPr>
        <w:spacing w:after="183" w:line="259" w:lineRule="auto"/>
        <w:ind w:left="11" w:right="68" w:firstLine="0"/>
      </w:pPr>
      <w:r>
        <w:t xml:space="preserve">/ Тихоокеан. гос. ун-т. – Хабаровск : Изд-во Тихоокеан. гос. ун-та, 2014. – 3т.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Информация о дорожно-транспортных происшествиях за </w:t>
      </w:r>
      <w:r>
        <w:t xml:space="preserve">период с 2015 года по 2018 год  </w:t>
      </w:r>
    </w:p>
    <w:p w:rsidR="00632D21" w:rsidRDefault="00892B38">
      <w:pPr>
        <w:numPr>
          <w:ilvl w:val="0"/>
          <w:numId w:val="41"/>
        </w:numPr>
        <w:ind w:right="6"/>
      </w:pPr>
      <w:r>
        <w:t>Научно-исследовательская работа «Разработка концепции и программы мероприятий по развитию велосипедного движения в СанктПетербурге, в том числе по созданию и обустройству велодорожек» для государственных нужд Санкт-Петербур</w:t>
      </w:r>
      <w:r>
        <w:t xml:space="preserve">га / Москва, 2011 – 387 с.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ОДМ 218.4.039-2018 «Рекомендации по диагностике и оценке технического состояния автомобильных дорог», / Министерство транспорта </w:t>
      </w:r>
      <w:r>
        <w:lastRenderedPageBreak/>
        <w:t xml:space="preserve">Российской Федерации государственная служба дорожного хозяйства России (Росавтодор) / Москва, 2018.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ОДМ 218.2.007-2011 Методические рекомендации по проектированию мероприятий по обеспечению доступа инвалидов к объектам дорожного хозяйства / Москва, 2011. </w:t>
      </w:r>
    </w:p>
    <w:p w:rsidR="00632D21" w:rsidRDefault="00892B38">
      <w:pPr>
        <w:numPr>
          <w:ilvl w:val="0"/>
          <w:numId w:val="41"/>
        </w:numPr>
        <w:ind w:right="6"/>
      </w:pPr>
      <w:r>
        <w:t>ОДМ 218.4.004-2009 Руководство по устранению и профилактике возникновения участков концентрации ДТП</w:t>
      </w:r>
      <w:r>
        <w:t xml:space="preserve"> при эксплуатации автомобильных дорог / Москва, 2009.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ОДМ 218.8.002-2010 Методические рекомендации по зимнему содержанию автомобильных дорог с использованием специализированной гидрометеорологической информации (для опытного применения) / Москва, 2010. </w:t>
      </w:r>
    </w:p>
    <w:p w:rsidR="00632D21" w:rsidRDefault="00892B38">
      <w:pPr>
        <w:numPr>
          <w:ilvl w:val="0"/>
          <w:numId w:val="41"/>
        </w:numPr>
        <w:ind w:right="6"/>
      </w:pPr>
      <w:r>
        <w:t>О</w:t>
      </w:r>
      <w:r>
        <w:t xml:space="preserve">ДМ 218.5.001-2008 Методические рекомендации по защите и очистке автомобильных дорог от снега / Москва, 2008.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ОДМ Руководство по борьбе с зимней скользкостью на автомобильных дорогах / Москва, 2003.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ОДМ 218.8.002-2010 Методические рекомендации по зимнему </w:t>
      </w:r>
      <w:r>
        <w:t xml:space="preserve">содержанию автомобильных дорог с использованием специализированной гидрометеорологической информации (для опытного применения) / Москва, 2010. </w:t>
      </w:r>
    </w:p>
    <w:p w:rsidR="00632D21" w:rsidRDefault="00892B38">
      <w:pPr>
        <w:numPr>
          <w:ilvl w:val="0"/>
          <w:numId w:val="41"/>
        </w:numPr>
        <w:ind w:right="6"/>
      </w:pPr>
      <w:r>
        <w:t>Основы транспортного моделирования: Практическое пособие \ А. Э. Горев, К. Бёттгер, А. В. Прохоров, Р. Р. Гизату</w:t>
      </w:r>
      <w:r>
        <w:t xml:space="preserve">ллин (серия «библиотека транспортного инженера»). – СПб.: ООО «Издательско-полиграфическая компания «КОСТА», 2015. – 168 с., ил.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ОСТ 218.1.002-2003 Автобусные остановки на автомобильных дорогах. Общие технические требования / Министерство транспорта Российской Федерации государственная служба дорожного хозяйства (Росавтодор)/ Москва, 2003. </w:t>
      </w:r>
    </w:p>
    <w:p w:rsidR="00632D21" w:rsidRDefault="00892B38">
      <w:pPr>
        <w:numPr>
          <w:ilvl w:val="0"/>
          <w:numId w:val="41"/>
        </w:numPr>
        <w:ind w:right="6"/>
      </w:pPr>
      <w:r>
        <w:t>Проект федерального закона Российской Феде</w:t>
      </w:r>
      <w:r>
        <w:t xml:space="preserve">рации «О велосипедном транспорте в Российской Федерации» / Москва, 2011. </w:t>
      </w:r>
    </w:p>
    <w:p w:rsidR="00632D21" w:rsidRDefault="00892B38">
      <w:pPr>
        <w:numPr>
          <w:ilvl w:val="0"/>
          <w:numId w:val="41"/>
        </w:numPr>
        <w:ind w:right="6"/>
      </w:pPr>
      <w:r>
        <w:lastRenderedPageBreak/>
        <w:t>Руководство по проведению транспортных обследований в городах/Белорус. гос. н.-и. и проект. ин-т градостр-ва Госстроя БССР, Центр. н.-и. и проект. ин-т по градостр-ву Госгражданстроя</w:t>
      </w:r>
      <w:r>
        <w:t xml:space="preserve">.– М.: Стройиздат, 1982–72 с. </w:t>
      </w:r>
    </w:p>
    <w:p w:rsidR="00632D21" w:rsidRDefault="00892B38">
      <w:pPr>
        <w:numPr>
          <w:ilvl w:val="0"/>
          <w:numId w:val="41"/>
        </w:numPr>
        <w:spacing w:after="135" w:line="259" w:lineRule="auto"/>
        <w:ind w:right="6"/>
      </w:pPr>
      <w:r>
        <w:t xml:space="preserve">СП 35-105-2002 Реконструкция городской застройки с учетом </w:t>
      </w:r>
    </w:p>
    <w:p w:rsidR="00632D21" w:rsidRDefault="00892B38">
      <w:pPr>
        <w:ind w:left="11" w:right="68" w:firstLine="0"/>
      </w:pPr>
      <w:r>
        <w:t xml:space="preserve">доступности для инвалидов и других маломобильных групп населения / Москва, 2002.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СП 59.13330.2016 Доступность зданий и сооружений для маломобильных групп населения. </w:t>
      </w:r>
      <w:r>
        <w:t xml:space="preserve">Актуализированная редакция СНиП 35-01-2001 / Москва, 2016.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СП 113.13330.2012 Стоянки автомобилей. Актуализированная редакция СНиП 21-02-99* (с Изменением N 1) / Москва, 2013. </w:t>
      </w:r>
    </w:p>
    <w:p w:rsidR="00632D21" w:rsidRDefault="00892B38">
      <w:pPr>
        <w:numPr>
          <w:ilvl w:val="0"/>
          <w:numId w:val="41"/>
        </w:numPr>
        <w:ind w:right="6"/>
      </w:pPr>
      <w:r>
        <w:t>СП 140.13330.2012 Городская среда. Правила проектирования для маломобильных гру</w:t>
      </w:r>
      <w:r>
        <w:t xml:space="preserve">пп населения (с Изменением N 1) / Москва, 2013. </w:t>
      </w:r>
    </w:p>
    <w:p w:rsidR="00632D21" w:rsidRDefault="00892B38">
      <w:pPr>
        <w:numPr>
          <w:ilvl w:val="0"/>
          <w:numId w:val="41"/>
        </w:numPr>
        <w:spacing w:after="186" w:line="259" w:lineRule="auto"/>
        <w:ind w:right="6"/>
      </w:pPr>
      <w:r>
        <w:t xml:space="preserve">Транспортная инфраструктура / И.О. Загорский, П.П. Володькин, А.С. </w:t>
      </w:r>
    </w:p>
    <w:p w:rsidR="00632D21" w:rsidRDefault="00892B38">
      <w:pPr>
        <w:spacing w:after="184" w:line="259" w:lineRule="auto"/>
        <w:ind w:left="11" w:right="68" w:firstLine="0"/>
      </w:pPr>
      <w:r>
        <w:t xml:space="preserve">Рыжова. – Хабаровск: Изд-во Тихоокеан. гос. ун-та, 2015. - 228 c. </w:t>
      </w:r>
    </w:p>
    <w:p w:rsidR="00632D21" w:rsidRDefault="00892B38">
      <w:pPr>
        <w:numPr>
          <w:ilvl w:val="0"/>
          <w:numId w:val="41"/>
        </w:numPr>
        <w:ind w:right="6"/>
      </w:pPr>
      <w:r>
        <w:t>Транспортной стратегии Российской Федерации на период до 2030 года (с из</w:t>
      </w:r>
      <w:r>
        <w:t xml:space="preserve">менениями на 11 июня 2014 года) / Москва, 2008.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Федеральный закон от 10 декабря 1995 г. N 196-ФЗ "О безопасности дорожного движения" (с изменениями и дополнениями от 01.09.2024 года). </w:t>
      </w:r>
    </w:p>
    <w:p w:rsidR="00632D21" w:rsidRDefault="00892B38">
      <w:pPr>
        <w:numPr>
          <w:ilvl w:val="0"/>
          <w:numId w:val="41"/>
        </w:numPr>
        <w:ind w:right="6"/>
      </w:pPr>
      <w:r>
        <w:t>Федеральный закон от 14 марта 1995 г. N 33-ФЗ «Об особо охраняемых при</w:t>
      </w:r>
      <w:r>
        <w:t xml:space="preserve">родных территориях» (с изменениями и дополнениями от 08.08.2024 года). </w:t>
      </w:r>
    </w:p>
    <w:p w:rsidR="00632D21" w:rsidRDefault="00892B38">
      <w:pPr>
        <w:numPr>
          <w:ilvl w:val="0"/>
          <w:numId w:val="41"/>
        </w:numPr>
        <w:ind w:right="6"/>
      </w:pPr>
      <w:r>
        <w:t xml:space="preserve">Федеральный закон от 10 января 2002 г. N 7-ФЗ «Об охране окружающей среды» (с изменениями на 01.09. 2024 года) . </w:t>
      </w:r>
    </w:p>
    <w:p w:rsidR="00632D21" w:rsidRDefault="00892B38">
      <w:pPr>
        <w:numPr>
          <w:ilvl w:val="0"/>
          <w:numId w:val="41"/>
        </w:numPr>
        <w:ind w:right="6"/>
      </w:pPr>
      <w:r>
        <w:t>Якимов М.Р., Попов Ю. А. Транспортное планирование: практические реком</w:t>
      </w:r>
      <w:r>
        <w:t xml:space="preserve">ендации по созданию транспортных моделей городов в программном комплексе PTV Vision® VISUM: монография / М. Р. Якимов, Ю. А. Попов. – М.: </w:t>
      </w:r>
    </w:p>
    <w:p w:rsidR="00632D21" w:rsidRDefault="00892B38">
      <w:pPr>
        <w:spacing w:after="131" w:line="259" w:lineRule="auto"/>
        <w:ind w:left="11" w:right="68" w:firstLine="0"/>
      </w:pPr>
      <w:r>
        <w:t xml:space="preserve">Логос, 2014. – 200 с.  </w:t>
      </w:r>
    </w:p>
    <w:p w:rsidR="00632D21" w:rsidRDefault="00892B38">
      <w:pPr>
        <w:spacing w:after="0" w:line="259" w:lineRule="auto"/>
        <w:ind w:right="0" w:firstLine="0"/>
        <w:jc w:val="left"/>
      </w:pPr>
      <w:r>
        <w:t xml:space="preserve"> </w:t>
      </w:r>
    </w:p>
    <w:sectPr w:rsidR="00632D21">
      <w:footerReference w:type="even" r:id="rId101"/>
      <w:footerReference w:type="default" r:id="rId102"/>
      <w:footerReference w:type="first" r:id="rId103"/>
      <w:pgSz w:w="11906" w:h="16838"/>
      <w:pgMar w:top="623" w:right="561" w:bottom="984" w:left="1419" w:header="720" w:footer="5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32D21" w:rsidRDefault="00892B38">
      <w:pPr>
        <w:spacing w:line="240" w:lineRule="auto"/>
      </w:pPr>
      <w:r>
        <w:separator/>
      </w:r>
    </w:p>
  </w:endnote>
  <w:endnote w:type="continuationSeparator" w:id="0">
    <w:p w:rsidR="00632D21" w:rsidRDefault="00892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Текстовое пол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6" o:spid="_x0000_s1083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632D21">
    <w:pPr>
      <w:spacing w:after="160" w:line="259" w:lineRule="auto"/>
      <w:ind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160" w:line="259" w:lineRule="auto"/>
      <w:ind w:right="0"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Текстовое поле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4" o:spid="_x0000_s1084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632D21">
    <w:pPr>
      <w:spacing w:after="160" w:line="259" w:lineRule="auto"/>
      <w:ind w:righ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7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63</w:t>
    </w:r>
    <w:r>
      <w:fldChar w:fldCharType="end"/>
    </w:r>
    <w: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77"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Текстовое поле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5" o:spid="_x0000_s1085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7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63</w:t>
    </w:r>
    <w:r>
      <w:fldChar w:fldCharType="end"/>
    </w:r>
    <w: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632D21">
    <w:pPr>
      <w:spacing w:after="160" w:line="259" w:lineRule="auto"/>
      <w:ind w:right="0" w:firstLine="0"/>
      <w:jc w:val="left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160" w:line="259" w:lineRule="auto"/>
      <w:ind w:right="0"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6" name="Текстовое поле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6" o:spid="_x0000_s1086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632D21">
    <w:pPr>
      <w:spacing w:after="160" w:line="259" w:lineRule="auto"/>
      <w:ind w:right="0" w:firstLine="0"/>
      <w:jc w:val="left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70</w:t>
    </w:r>
    <w:r>
      <w:fldChar w:fldCharType="end"/>
    </w:r>
    <w: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69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7" name="Текстовое поле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7" o:spid="_x0000_s1087" type="#_x0000_t202" style="position:absolute;left:0;text-align:left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70</w:t>
    </w:r>
    <w:r>
      <w:fldChar w:fldCharType="end"/>
    </w:r>
    <w: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222" w:line="259" w:lineRule="auto"/>
      <w:ind w:left="-874" w:right="0" w:firstLine="0"/>
      <w:jc w:val="left"/>
    </w:pPr>
    <w:r>
      <w:rPr>
        <w:sz w:val="24"/>
      </w:rPr>
      <w:t xml:space="preserve">Рисунок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20</w:t>
    </w:r>
    <w:r>
      <w:rPr>
        <w:sz w:val="24"/>
      </w:rPr>
      <w:fldChar w:fldCharType="end"/>
    </w:r>
    <w:r>
      <w:rPr>
        <w:sz w:val="24"/>
      </w:rPr>
      <w:t xml:space="preserve"> - Картограмма распределения транспортных потоков по улично-дорожной сети Анучинского муниципального района </w:t>
    </w:r>
  </w:p>
  <w:p w:rsidR="00632D21" w:rsidRDefault="00892B38">
    <w:pPr>
      <w:spacing w:after="0" w:line="259" w:lineRule="auto"/>
      <w:ind w:right="-946" w:firstLine="0"/>
      <w:jc w:val="right"/>
    </w:pPr>
    <w: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222" w:line="259" w:lineRule="auto"/>
      <w:ind w:left="-874" w:right="0" w:firstLine="0"/>
      <w:jc w:val="left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Текстовое поле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8" o:spid="_x0000_s1088" type="#_x0000_t202" style="position:absolute;left:0;text-align:left;margin-left:0;margin-top:0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24"/>
      </w:rPr>
      <w:t>Рисунок 16 - Картограмма распределения транспортных потоков по улично-дорожной сети Анучинского муниципального ок</w:t>
    </w:r>
    <w:r>
      <w:rPr>
        <w:sz w:val="24"/>
      </w:rPr>
      <w:t>руга с классификацией по уровню загрузки (2029)</w:t>
    </w:r>
  </w:p>
  <w:p w:rsidR="00632D21" w:rsidRDefault="00892B38">
    <w:pPr>
      <w:spacing w:after="0" w:line="259" w:lineRule="auto"/>
      <w:ind w:right="-946" w:firstLine="0"/>
      <w:jc w:val="right"/>
    </w:pPr>
    <w:r>
      <w:t xml:space="preserve"> 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222" w:line="259" w:lineRule="auto"/>
      <w:ind w:left="-874" w:right="0" w:firstLine="0"/>
      <w:jc w:val="left"/>
    </w:pPr>
    <w:r>
      <w:rPr>
        <w:sz w:val="24"/>
      </w:rPr>
      <w:t xml:space="preserve">Рисунок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20</w:t>
    </w:r>
    <w:r>
      <w:rPr>
        <w:sz w:val="24"/>
      </w:rPr>
      <w:fldChar w:fldCharType="end"/>
    </w:r>
    <w:r>
      <w:rPr>
        <w:sz w:val="24"/>
      </w:rPr>
      <w:t xml:space="preserve"> - Картограмма распределения транспортных потоков по улично-дорожной сети Анучинского муниципального района </w:t>
    </w:r>
  </w:p>
  <w:p w:rsidR="00632D21" w:rsidRDefault="00892B38">
    <w:pPr>
      <w:spacing w:after="0" w:line="259" w:lineRule="auto"/>
      <w:ind w:right="-946" w:firstLine="0"/>
      <w:jc w:val="right"/>
    </w:pPr>
    <w: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70</w:t>
    </w:r>
    <w:r>
      <w:fldChar w:fldCharType="end"/>
    </w:r>
    <w: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69"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Текстовое поле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49" o:spid="_x0000_s1089" type="#_x0000_t202" style="position:absolute;left:0;text-align:left;margin-left:0;margin-top:0;width:2in;height:2in;z-index:25166643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70</w:t>
    </w:r>
    <w:r>
      <w:fldChar w:fldCharType="end"/>
    </w:r>
    <w:r>
      <w:t xml:space="preserve"> 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-87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114</w:t>
    </w:r>
    <w:r>
      <w:fldChar w:fldCharType="end"/>
    </w:r>
    <w:r>
      <w:t xml:space="preserve"> 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-874"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Текстовое поле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50" o:spid="_x0000_s1090" type="#_x0000_t202" style="position:absolute;left:0;text-align:left;margin-left:0;margin-top:0;width:2in;height:2in;z-index:2516674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-87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114</w:t>
    </w:r>
    <w:r>
      <w:fldChar w:fldCharType="end"/>
    </w:r>
    <w:r>
      <w:t xml:space="preserve"> 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70</w:t>
    </w:r>
    <w:r>
      <w:fldChar w:fldCharType="end"/>
    </w:r>
    <w:r>
      <w:t xml:space="preserve"> 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2" w:firstLine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Текстовое поле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2D21" w:rsidRDefault="00892B3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51" o:spid="_x0000_s1091" type="#_x0000_t202" style="position:absolute;left:0;text-align:left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" filled="f" stroked="f" strokeweight=".5pt">
              <v:textbox style="mso-fit-shape-to-text:t" inset="0,0,0,0">
                <w:txbxContent>
                  <w:p w:rsidR="00632D21" w:rsidRDefault="00892B3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2D21" w:rsidRDefault="00892B38">
    <w:pPr>
      <w:spacing w:after="0" w:line="259" w:lineRule="auto"/>
      <w:ind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70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32D21" w:rsidRDefault="00892B38">
      <w:pPr>
        <w:spacing w:after="0"/>
      </w:pPr>
      <w:r>
        <w:separator/>
      </w:r>
    </w:p>
  </w:footnote>
  <w:footnote w:type="continuationSeparator" w:id="0">
    <w:p w:rsidR="00632D21" w:rsidRDefault="00892B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01FC439"/>
    <w:multiLevelType w:val="singleLevel"/>
    <w:tmpl w:val="801FC43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95D4675"/>
    <w:multiLevelType w:val="singleLevel"/>
    <w:tmpl w:val="A95D467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FAEBDD10"/>
    <w:multiLevelType w:val="singleLevel"/>
    <w:tmpl w:val="FAEBDD10"/>
    <w:lvl w:ilvl="0">
      <w:start w:val="4"/>
      <w:numFmt w:val="decimal"/>
      <w:suff w:val="space"/>
      <w:lvlText w:val="%1."/>
      <w:lvlJc w:val="left"/>
    </w:lvl>
  </w:abstractNum>
  <w:abstractNum w:abstractNumId="3" w15:restartNumberingAfterBreak="0">
    <w:nsid w:val="FBEAB18C"/>
    <w:multiLevelType w:val="singleLevel"/>
    <w:tmpl w:val="FBEAB18C"/>
    <w:lvl w:ilvl="0">
      <w:start w:val="1"/>
      <w:numFmt w:val="decimal"/>
      <w:suff w:val="space"/>
      <w:lvlText w:val="%1)"/>
      <w:lvlJc w:val="left"/>
      <w:pPr>
        <w:ind w:left="700" w:firstLine="0"/>
      </w:pPr>
    </w:lvl>
  </w:abstractNum>
  <w:abstractNum w:abstractNumId="4" w15:restartNumberingAfterBreak="0">
    <w:nsid w:val="001B2B99"/>
    <w:multiLevelType w:val="multilevel"/>
    <w:tmpl w:val="001B2B99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BC36000"/>
    <w:multiLevelType w:val="multilevel"/>
    <w:tmpl w:val="0BC36000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10D90EEC"/>
    <w:multiLevelType w:val="multilevel"/>
    <w:tmpl w:val="10D90EEC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17751C72"/>
    <w:multiLevelType w:val="multilevel"/>
    <w:tmpl w:val="17751C72"/>
    <w:lvl w:ilvl="0">
      <w:start w:val="1"/>
      <w:numFmt w:val="bullet"/>
      <w:lvlText w:val="-"/>
      <w:lvlJc w:val="left"/>
      <w:pPr>
        <w:ind w:left="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184E22C1"/>
    <w:multiLevelType w:val="multilevel"/>
    <w:tmpl w:val="184E22C1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185A6C68"/>
    <w:multiLevelType w:val="multilevel"/>
    <w:tmpl w:val="185A6C68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1AED3F7B"/>
    <w:multiLevelType w:val="multilevel"/>
    <w:tmpl w:val="1AED3F7B"/>
    <w:lvl w:ilvl="0">
      <w:start w:val="1"/>
      <w:numFmt w:val="decimal"/>
      <w:lvlText w:val="%1.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DAB640E"/>
    <w:multiLevelType w:val="multilevel"/>
    <w:tmpl w:val="1DAB640E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EB24E9E"/>
    <w:multiLevelType w:val="multilevel"/>
    <w:tmpl w:val="1EB24E9E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F1779D3"/>
    <w:multiLevelType w:val="multilevel"/>
    <w:tmpl w:val="1F1779D3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20161368"/>
    <w:multiLevelType w:val="multilevel"/>
    <w:tmpl w:val="20161368"/>
    <w:lvl w:ilvl="0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09B21F2"/>
    <w:multiLevelType w:val="multilevel"/>
    <w:tmpl w:val="209B21F2"/>
    <w:lvl w:ilvl="0">
      <w:start w:val="1"/>
      <w:numFmt w:val="bullet"/>
      <w:lvlText w:val="–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6" w15:restartNumberingAfterBreak="0">
    <w:nsid w:val="21920592"/>
    <w:multiLevelType w:val="multilevel"/>
    <w:tmpl w:val="21920592"/>
    <w:lvl w:ilvl="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219472F8"/>
    <w:multiLevelType w:val="multilevel"/>
    <w:tmpl w:val="219472F8"/>
    <w:lvl w:ilvl="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8" w15:restartNumberingAfterBreak="0">
    <w:nsid w:val="235D66C1"/>
    <w:multiLevelType w:val="multilevel"/>
    <w:tmpl w:val="235D66C1"/>
    <w:lvl w:ilvl="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9" w15:restartNumberingAfterBreak="0">
    <w:nsid w:val="26E6C379"/>
    <w:multiLevelType w:val="singleLevel"/>
    <w:tmpl w:val="26E6C379"/>
    <w:lvl w:ilvl="0">
      <w:start w:val="1"/>
      <w:numFmt w:val="decimal"/>
      <w:suff w:val="space"/>
      <w:lvlText w:val="%1)"/>
      <w:lvlJc w:val="left"/>
      <w:pPr>
        <w:ind w:left="700" w:firstLine="0"/>
      </w:pPr>
    </w:lvl>
  </w:abstractNum>
  <w:abstractNum w:abstractNumId="20" w15:restartNumberingAfterBreak="0">
    <w:nsid w:val="288B0B1B"/>
    <w:multiLevelType w:val="multilevel"/>
    <w:tmpl w:val="288B0B1B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1" w15:restartNumberingAfterBreak="0">
    <w:nsid w:val="39291BD0"/>
    <w:multiLevelType w:val="multilevel"/>
    <w:tmpl w:val="39291BD0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2" w15:restartNumberingAfterBreak="0">
    <w:nsid w:val="3B6D0ABA"/>
    <w:multiLevelType w:val="multilevel"/>
    <w:tmpl w:val="3B6D0ABA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3" w15:restartNumberingAfterBreak="0">
    <w:nsid w:val="3E4113EE"/>
    <w:multiLevelType w:val="multilevel"/>
    <w:tmpl w:val="3E4113EE"/>
    <w:lvl w:ilvl="0">
      <w:start w:val="1"/>
      <w:numFmt w:val="decimal"/>
      <w:lvlText w:val="%1)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4" w15:restartNumberingAfterBreak="0">
    <w:nsid w:val="3F333E49"/>
    <w:multiLevelType w:val="multilevel"/>
    <w:tmpl w:val="3F333E49"/>
    <w:lvl w:ilvl="0">
      <w:start w:val="1"/>
      <w:numFmt w:val="decimal"/>
      <w:lvlText w:val="%1.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5" w15:restartNumberingAfterBreak="0">
    <w:nsid w:val="41870794"/>
    <w:multiLevelType w:val="multilevel"/>
    <w:tmpl w:val="41870794"/>
    <w:lvl w:ilvl="0">
      <w:start w:val="1"/>
      <w:numFmt w:val="decimal"/>
      <w:lvlText w:val="%1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43B36A26"/>
    <w:multiLevelType w:val="multilevel"/>
    <w:tmpl w:val="43B36A26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7" w15:restartNumberingAfterBreak="0">
    <w:nsid w:val="467A70A2"/>
    <w:multiLevelType w:val="multilevel"/>
    <w:tmpl w:val="467A70A2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8" w15:restartNumberingAfterBreak="0">
    <w:nsid w:val="47606E0D"/>
    <w:multiLevelType w:val="multilevel"/>
    <w:tmpl w:val="47606E0D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4F454061"/>
    <w:multiLevelType w:val="multilevel"/>
    <w:tmpl w:val="4F454061"/>
    <w:lvl w:ilvl="0">
      <w:start w:val="1"/>
      <w:numFmt w:val="decimal"/>
      <w:lvlText w:val="%1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0" w15:restartNumberingAfterBreak="0">
    <w:nsid w:val="55379AAE"/>
    <w:multiLevelType w:val="singleLevel"/>
    <w:tmpl w:val="55379AAE"/>
    <w:lvl w:ilvl="0">
      <w:start w:val="1"/>
      <w:numFmt w:val="decimal"/>
      <w:suff w:val="space"/>
      <w:lvlText w:val="%1)"/>
      <w:lvlJc w:val="left"/>
      <w:pPr>
        <w:ind w:left="700" w:firstLine="0"/>
      </w:pPr>
    </w:lvl>
  </w:abstractNum>
  <w:abstractNum w:abstractNumId="31" w15:restartNumberingAfterBreak="0">
    <w:nsid w:val="576161AE"/>
    <w:multiLevelType w:val="multilevel"/>
    <w:tmpl w:val="576161AE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2" w15:restartNumberingAfterBreak="0">
    <w:nsid w:val="5F82456D"/>
    <w:multiLevelType w:val="multilevel"/>
    <w:tmpl w:val="5F82456D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3" w15:restartNumberingAfterBreak="0">
    <w:nsid w:val="63296F07"/>
    <w:multiLevelType w:val="multilevel"/>
    <w:tmpl w:val="63296F07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4" w15:restartNumberingAfterBreak="0">
    <w:nsid w:val="64167367"/>
    <w:multiLevelType w:val="multilevel"/>
    <w:tmpl w:val="64167367"/>
    <w:lvl w:ilvl="0">
      <w:start w:val="1"/>
      <w:numFmt w:val="bullet"/>
      <w:lvlText w:val="-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5" w15:restartNumberingAfterBreak="0">
    <w:nsid w:val="65583EA1"/>
    <w:multiLevelType w:val="multilevel"/>
    <w:tmpl w:val="65583EA1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69913638"/>
    <w:multiLevelType w:val="multilevel"/>
    <w:tmpl w:val="69913638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6AA6281F"/>
    <w:multiLevelType w:val="multilevel"/>
    <w:tmpl w:val="6AA6281F"/>
    <w:lvl w:ilvl="0">
      <w:start w:val="3"/>
      <w:numFmt w:val="decimal"/>
      <w:lvlText w:val="%1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8" w15:restartNumberingAfterBreak="0">
    <w:nsid w:val="6CE72559"/>
    <w:multiLevelType w:val="multilevel"/>
    <w:tmpl w:val="6CE72559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9" w15:restartNumberingAfterBreak="0">
    <w:nsid w:val="78070560"/>
    <w:multiLevelType w:val="multilevel"/>
    <w:tmpl w:val="78070560"/>
    <w:lvl w:ilvl="0">
      <w:start w:val="1"/>
      <w:numFmt w:val="bullet"/>
      <w:lvlText w:val="-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0" w15:restartNumberingAfterBreak="0">
    <w:nsid w:val="7A671412"/>
    <w:multiLevelType w:val="multilevel"/>
    <w:tmpl w:val="7A671412"/>
    <w:lvl w:ilvl="0">
      <w:start w:val="1"/>
      <w:numFmt w:val="decimal"/>
      <w:lvlText w:val="%1."/>
      <w:lvlJc w:val="left"/>
      <w:pPr>
        <w:ind w:left="69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23C07"/>
    <w:multiLevelType w:val="multilevel"/>
    <w:tmpl w:val="7E223C07"/>
    <w:lvl w:ilvl="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5"/>
  </w:num>
  <w:num w:numId="2">
    <w:abstractNumId w:val="38"/>
  </w:num>
  <w:num w:numId="3">
    <w:abstractNumId w:val="2"/>
  </w:num>
  <w:num w:numId="4">
    <w:abstractNumId w:val="29"/>
  </w:num>
  <w:num w:numId="5">
    <w:abstractNumId w:val="1"/>
  </w:num>
  <w:num w:numId="6">
    <w:abstractNumId w:val="41"/>
  </w:num>
  <w:num w:numId="7">
    <w:abstractNumId w:val="5"/>
  </w:num>
  <w:num w:numId="8">
    <w:abstractNumId w:val="30"/>
  </w:num>
  <w:num w:numId="9">
    <w:abstractNumId w:val="19"/>
  </w:num>
  <w:num w:numId="10">
    <w:abstractNumId w:val="3"/>
  </w:num>
  <w:num w:numId="11">
    <w:abstractNumId w:val="23"/>
  </w:num>
  <w:num w:numId="12">
    <w:abstractNumId w:val="14"/>
  </w:num>
  <w:num w:numId="13">
    <w:abstractNumId w:val="13"/>
  </w:num>
  <w:num w:numId="14">
    <w:abstractNumId w:val="40"/>
  </w:num>
  <w:num w:numId="15">
    <w:abstractNumId w:val="31"/>
  </w:num>
  <w:num w:numId="16">
    <w:abstractNumId w:val="26"/>
  </w:num>
  <w:num w:numId="17">
    <w:abstractNumId w:val="32"/>
  </w:num>
  <w:num w:numId="18">
    <w:abstractNumId w:val="7"/>
  </w:num>
  <w:num w:numId="19">
    <w:abstractNumId w:val="15"/>
  </w:num>
  <w:num w:numId="20">
    <w:abstractNumId w:val="10"/>
  </w:num>
  <w:num w:numId="21">
    <w:abstractNumId w:val="24"/>
  </w:num>
  <w:num w:numId="22">
    <w:abstractNumId w:val="12"/>
  </w:num>
  <w:num w:numId="23">
    <w:abstractNumId w:val="37"/>
  </w:num>
  <w:num w:numId="24">
    <w:abstractNumId w:val="4"/>
  </w:num>
  <w:num w:numId="25">
    <w:abstractNumId w:val="20"/>
  </w:num>
  <w:num w:numId="26">
    <w:abstractNumId w:val="34"/>
  </w:num>
  <w:num w:numId="27">
    <w:abstractNumId w:val="9"/>
  </w:num>
  <w:num w:numId="28">
    <w:abstractNumId w:val="11"/>
  </w:num>
  <w:num w:numId="29">
    <w:abstractNumId w:val="8"/>
  </w:num>
  <w:num w:numId="30">
    <w:abstractNumId w:val="16"/>
  </w:num>
  <w:num w:numId="31">
    <w:abstractNumId w:val="28"/>
  </w:num>
  <w:num w:numId="32">
    <w:abstractNumId w:val="17"/>
  </w:num>
  <w:num w:numId="33">
    <w:abstractNumId w:val="18"/>
  </w:num>
  <w:num w:numId="34">
    <w:abstractNumId w:val="6"/>
  </w:num>
  <w:num w:numId="35">
    <w:abstractNumId w:val="39"/>
  </w:num>
  <w:num w:numId="36">
    <w:abstractNumId w:val="27"/>
  </w:num>
  <w:num w:numId="37">
    <w:abstractNumId w:val="36"/>
  </w:num>
  <w:num w:numId="38">
    <w:abstractNumId w:val="35"/>
  </w:num>
  <w:num w:numId="39">
    <w:abstractNumId w:val="33"/>
  </w:num>
  <w:num w:numId="40">
    <w:abstractNumId w:val="22"/>
  </w:num>
  <w:num w:numId="41">
    <w:abstractNumId w:val="21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83"/>
    <w:rsid w:val="0001266B"/>
    <w:rsid w:val="000A4FE5"/>
    <w:rsid w:val="0035408D"/>
    <w:rsid w:val="004457F3"/>
    <w:rsid w:val="00632D21"/>
    <w:rsid w:val="007834D2"/>
    <w:rsid w:val="00892B38"/>
    <w:rsid w:val="00C45983"/>
    <w:rsid w:val="00D638B7"/>
    <w:rsid w:val="00E4083E"/>
    <w:rsid w:val="00FC6212"/>
    <w:rsid w:val="04DA0078"/>
    <w:rsid w:val="0C8659B9"/>
    <w:rsid w:val="0E546252"/>
    <w:rsid w:val="0F1E6544"/>
    <w:rsid w:val="14F5108F"/>
    <w:rsid w:val="185D5DA8"/>
    <w:rsid w:val="1D900F95"/>
    <w:rsid w:val="26881DD2"/>
    <w:rsid w:val="2B065B46"/>
    <w:rsid w:val="2BC753A3"/>
    <w:rsid w:val="2C7463F6"/>
    <w:rsid w:val="31617145"/>
    <w:rsid w:val="3AA37D5C"/>
    <w:rsid w:val="3B7B4BF5"/>
    <w:rsid w:val="3C9327E1"/>
    <w:rsid w:val="3F462BFB"/>
    <w:rsid w:val="47EF4232"/>
    <w:rsid w:val="4D751A1A"/>
    <w:rsid w:val="54217A5B"/>
    <w:rsid w:val="5577786D"/>
    <w:rsid w:val="55ED290B"/>
    <w:rsid w:val="582F2BE5"/>
    <w:rsid w:val="5F376718"/>
    <w:rsid w:val="60C0629E"/>
    <w:rsid w:val="60EC13F2"/>
    <w:rsid w:val="64B4617F"/>
    <w:rsid w:val="66F62FFD"/>
    <w:rsid w:val="68897393"/>
    <w:rsid w:val="6C2B4BB2"/>
    <w:rsid w:val="7356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7F799E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137" w:firstLine="698"/>
      <w:jc w:val="both"/>
    </w:pPr>
    <w:rPr>
      <w:rFonts w:eastAsia="Times New Roman"/>
      <w:color w:val="000000"/>
      <w:kern w:val="2"/>
      <w:sz w:val="28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20.png"/><Relationship Id="rId47" Type="http://schemas.openxmlformats.org/officeDocument/2006/relationships/footer" Target="footer7.xml"/><Relationship Id="rId63" Type="http://schemas.openxmlformats.org/officeDocument/2006/relationships/footer" Target="footer13.xml"/><Relationship Id="rId68" Type="http://schemas.openxmlformats.org/officeDocument/2006/relationships/footer" Target="footer17.xml"/><Relationship Id="rId84" Type="http://schemas.openxmlformats.org/officeDocument/2006/relationships/image" Target="media/image50.png"/><Relationship Id="rId89" Type="http://schemas.openxmlformats.org/officeDocument/2006/relationships/image" Target="media/image55.png"/><Relationship Id="rId7" Type="http://schemas.openxmlformats.org/officeDocument/2006/relationships/endnotes" Target="endnotes.xml"/><Relationship Id="rId71" Type="http://schemas.openxmlformats.org/officeDocument/2006/relationships/image" Target="media/image37.jpeg"/><Relationship Id="rId92" Type="http://schemas.openxmlformats.org/officeDocument/2006/relationships/image" Target="media/image58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chart" Target="charts/chart2.xml"/><Relationship Id="rId11" Type="http://schemas.openxmlformats.org/officeDocument/2006/relationships/hyperlink" Target="http://docs.cntd.ru/document/902070582" TargetMode="External"/><Relationship Id="rId24" Type="http://schemas.openxmlformats.org/officeDocument/2006/relationships/image" Target="media/image13.png"/><Relationship Id="rId32" Type="http://schemas.openxmlformats.org/officeDocument/2006/relationships/chart" Target="charts/chart5.xml"/><Relationship Id="rId37" Type="http://schemas.openxmlformats.org/officeDocument/2006/relationships/footer" Target="footer4.xml"/><Relationship Id="rId40" Type="http://schemas.openxmlformats.org/officeDocument/2006/relationships/image" Target="media/image18.png"/><Relationship Id="rId45" Type="http://schemas.openxmlformats.org/officeDocument/2006/relationships/image" Target="media/image23.png"/><Relationship Id="rId53" Type="http://schemas.openxmlformats.org/officeDocument/2006/relationships/footer" Target="footer12.xml"/><Relationship Id="rId58" Type="http://schemas.openxmlformats.org/officeDocument/2006/relationships/image" Target="media/image30.png"/><Relationship Id="rId66" Type="http://schemas.openxmlformats.org/officeDocument/2006/relationships/image" Target="media/image35.jpeg"/><Relationship Id="rId74" Type="http://schemas.openxmlformats.org/officeDocument/2006/relationships/image" Target="media/image40.png"/><Relationship Id="rId79" Type="http://schemas.openxmlformats.org/officeDocument/2006/relationships/image" Target="media/image45.png"/><Relationship Id="rId87" Type="http://schemas.openxmlformats.org/officeDocument/2006/relationships/image" Target="media/image53.png"/><Relationship Id="rId102" Type="http://schemas.openxmlformats.org/officeDocument/2006/relationships/footer" Target="footer26.xml"/><Relationship Id="rId5" Type="http://schemas.openxmlformats.org/officeDocument/2006/relationships/webSettings" Target="webSettings.xml"/><Relationship Id="rId61" Type="http://schemas.openxmlformats.org/officeDocument/2006/relationships/image" Target="media/image33.png"/><Relationship Id="rId82" Type="http://schemas.openxmlformats.org/officeDocument/2006/relationships/image" Target="media/image48.png"/><Relationship Id="rId90" Type="http://schemas.openxmlformats.org/officeDocument/2006/relationships/image" Target="media/image56.png"/><Relationship Id="rId95" Type="http://schemas.openxmlformats.org/officeDocument/2006/relationships/footer" Target="footer20.xml"/><Relationship Id="rId19" Type="http://schemas.openxmlformats.org/officeDocument/2006/relationships/image" Target="media/image8.png"/><Relationship Id="rId14" Type="http://schemas.openxmlformats.org/officeDocument/2006/relationships/image" Target="media/image3.jpe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chart" Target="charts/chart3.xml"/><Relationship Id="rId35" Type="http://schemas.openxmlformats.org/officeDocument/2006/relationships/footer" Target="footer3.xml"/><Relationship Id="rId43" Type="http://schemas.openxmlformats.org/officeDocument/2006/relationships/image" Target="media/image21.jpeg"/><Relationship Id="rId48" Type="http://schemas.openxmlformats.org/officeDocument/2006/relationships/footer" Target="footer8.xml"/><Relationship Id="rId56" Type="http://schemas.openxmlformats.org/officeDocument/2006/relationships/image" Target="media/image28.png"/><Relationship Id="rId64" Type="http://schemas.openxmlformats.org/officeDocument/2006/relationships/footer" Target="footer14.xml"/><Relationship Id="rId69" Type="http://schemas.openxmlformats.org/officeDocument/2006/relationships/footer" Target="footer18.xml"/><Relationship Id="rId77" Type="http://schemas.openxmlformats.org/officeDocument/2006/relationships/image" Target="media/image43.png"/><Relationship Id="rId100" Type="http://schemas.openxmlformats.org/officeDocument/2006/relationships/image" Target="media/image60.png"/><Relationship Id="rId105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10.xml"/><Relationship Id="rId72" Type="http://schemas.openxmlformats.org/officeDocument/2006/relationships/image" Target="media/image38.png"/><Relationship Id="rId80" Type="http://schemas.openxmlformats.org/officeDocument/2006/relationships/image" Target="media/image46.png"/><Relationship Id="rId85" Type="http://schemas.openxmlformats.org/officeDocument/2006/relationships/image" Target="media/image51.png"/><Relationship Id="rId93" Type="http://schemas.openxmlformats.org/officeDocument/2006/relationships/image" Target="media/image59.png"/><Relationship Id="rId98" Type="http://schemas.openxmlformats.org/officeDocument/2006/relationships/footer" Target="footer23.xml"/><Relationship Id="rId3" Type="http://schemas.openxmlformats.org/officeDocument/2006/relationships/styles" Target="styles.xml"/><Relationship Id="rId12" Type="http://schemas.openxmlformats.org/officeDocument/2006/relationships/hyperlink" Target="http://docs.cntd.ru/document/420264536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footer" Target="footer1.xml"/><Relationship Id="rId38" Type="http://schemas.openxmlformats.org/officeDocument/2006/relationships/footer" Target="footer5.xml"/><Relationship Id="rId46" Type="http://schemas.openxmlformats.org/officeDocument/2006/relationships/image" Target="media/image24.jpeg"/><Relationship Id="rId59" Type="http://schemas.openxmlformats.org/officeDocument/2006/relationships/image" Target="media/image31.jpeg"/><Relationship Id="rId67" Type="http://schemas.openxmlformats.org/officeDocument/2006/relationships/footer" Target="footer16.xml"/><Relationship Id="rId103" Type="http://schemas.openxmlformats.org/officeDocument/2006/relationships/footer" Target="footer27.xml"/><Relationship Id="rId20" Type="http://schemas.openxmlformats.org/officeDocument/2006/relationships/image" Target="media/image9.png"/><Relationship Id="rId41" Type="http://schemas.openxmlformats.org/officeDocument/2006/relationships/image" Target="media/image19.jpeg"/><Relationship Id="rId54" Type="http://schemas.openxmlformats.org/officeDocument/2006/relationships/image" Target="media/image26.jpeg"/><Relationship Id="rId62" Type="http://schemas.openxmlformats.org/officeDocument/2006/relationships/image" Target="media/image34.png"/><Relationship Id="rId70" Type="http://schemas.openxmlformats.org/officeDocument/2006/relationships/image" Target="media/image36.jpeg"/><Relationship Id="rId75" Type="http://schemas.openxmlformats.org/officeDocument/2006/relationships/image" Target="media/image41.png"/><Relationship Id="rId83" Type="http://schemas.openxmlformats.org/officeDocument/2006/relationships/image" Target="media/image49.png"/><Relationship Id="rId88" Type="http://schemas.openxmlformats.org/officeDocument/2006/relationships/image" Target="media/image54.png"/><Relationship Id="rId91" Type="http://schemas.openxmlformats.org/officeDocument/2006/relationships/image" Target="media/image57.png"/><Relationship Id="rId96" Type="http://schemas.openxmlformats.org/officeDocument/2006/relationships/footer" Target="footer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chart" Target="charts/chart1.xml"/><Relationship Id="rId36" Type="http://schemas.openxmlformats.org/officeDocument/2006/relationships/image" Target="media/image17.jpeg"/><Relationship Id="rId49" Type="http://schemas.openxmlformats.org/officeDocument/2006/relationships/footer" Target="footer9.xml"/><Relationship Id="rId57" Type="http://schemas.openxmlformats.org/officeDocument/2006/relationships/image" Target="media/image29.png"/><Relationship Id="rId10" Type="http://schemas.openxmlformats.org/officeDocument/2006/relationships/hyperlink" Target="http://docs.cntd.ru/document/9014765" TargetMode="External"/><Relationship Id="rId31" Type="http://schemas.openxmlformats.org/officeDocument/2006/relationships/chart" Target="charts/chart4.xml"/><Relationship Id="rId44" Type="http://schemas.openxmlformats.org/officeDocument/2006/relationships/image" Target="media/image22.jpeg"/><Relationship Id="rId52" Type="http://schemas.openxmlformats.org/officeDocument/2006/relationships/footer" Target="footer11.xml"/><Relationship Id="rId60" Type="http://schemas.openxmlformats.org/officeDocument/2006/relationships/image" Target="media/image32.png"/><Relationship Id="rId65" Type="http://schemas.openxmlformats.org/officeDocument/2006/relationships/footer" Target="footer15.xml"/><Relationship Id="rId73" Type="http://schemas.openxmlformats.org/officeDocument/2006/relationships/image" Target="media/image39.png"/><Relationship Id="rId78" Type="http://schemas.openxmlformats.org/officeDocument/2006/relationships/image" Target="media/image44.png"/><Relationship Id="rId81" Type="http://schemas.openxmlformats.org/officeDocument/2006/relationships/image" Target="media/image47.png"/><Relationship Id="rId86" Type="http://schemas.openxmlformats.org/officeDocument/2006/relationships/image" Target="media/image52.jpeg"/><Relationship Id="rId94" Type="http://schemas.openxmlformats.org/officeDocument/2006/relationships/footer" Target="footer19.xml"/><Relationship Id="rId99" Type="http://schemas.openxmlformats.org/officeDocument/2006/relationships/footer" Target="footer24.xml"/><Relationship Id="rId101" Type="http://schemas.openxmlformats.org/officeDocument/2006/relationships/footer" Target="footer25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39" Type="http://schemas.openxmlformats.org/officeDocument/2006/relationships/footer" Target="footer6.xml"/><Relationship Id="rId34" Type="http://schemas.openxmlformats.org/officeDocument/2006/relationships/footer" Target="footer2.xml"/><Relationship Id="rId50" Type="http://schemas.openxmlformats.org/officeDocument/2006/relationships/image" Target="media/image25.jpeg"/><Relationship Id="rId55" Type="http://schemas.openxmlformats.org/officeDocument/2006/relationships/image" Target="media/image27.png"/><Relationship Id="rId76" Type="http://schemas.openxmlformats.org/officeDocument/2006/relationships/image" Target="media/image42.png"/><Relationship Id="rId97" Type="http://schemas.openxmlformats.org/officeDocument/2006/relationships/footer" Target="footer22.xml"/><Relationship Id="rId10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9978255617299"/>
          <c:y val="2.95367615809605E-2"/>
          <c:w val="0.88639768059917901"/>
          <c:h val="0.841181470463237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Ряды 1</c:v>
                </c:pt>
              </c:strCache>
            </c:strRef>
          </c:tx>
          <c:spPr>
            <a:gradFill>
              <a:gsLst>
                <a:gs pos="0">
                  <a:srgbClr val="9EE256"/>
                </a:gs>
                <a:gs pos="100000">
                  <a:srgbClr val="52762D"/>
                </a:gs>
              </a:gsLst>
              <a:lin ang="5400000" scaled="0"/>
            </a:gradFill>
            <a:ln>
              <a:gradFill>
                <a:gsLst>
                  <a:gs pos="0">
                    <a:srgbClr val="9EE256"/>
                  </a:gs>
                  <a:gs pos="100000">
                    <a:srgbClr val="52762D"/>
                  </a:gs>
                </a:gsLst>
                <a:lin ang="5400000" scaled="1"/>
              </a:gradFill>
            </a:ln>
            <a:effectLst>
              <a:outerShdw blurRad="76200" dist="25400" dir="2700000" algn="tl" rotWithShape="0">
                <a:schemeClr val="accent1">
                  <a:lumMod val="50000"/>
                  <a:alpha val="30000"/>
                </a:scheme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5.5</c:v>
                </c:pt>
                <c:pt idx="1">
                  <c:v>8.6</c:v>
                </c:pt>
                <c:pt idx="2">
                  <c:v>3.8</c:v>
                </c:pt>
                <c:pt idx="3">
                  <c:v>2.2999999999999998</c:v>
                </c:pt>
                <c:pt idx="4">
                  <c:v>5.5</c:v>
                </c:pt>
                <c:pt idx="5">
                  <c:v>2.2999999999999998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33-44F9-96B9-997D22E6AC9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46"/>
        <c:overlap val="-28"/>
        <c:axId val="442471376"/>
        <c:axId val="442475856"/>
      </c:barChart>
      <c:catAx>
        <c:axId val="442471376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442475856"/>
        <c:crosses val="autoZero"/>
        <c:auto val="1"/>
        <c:lblAlgn val="ctr"/>
        <c:lblOffset val="100"/>
        <c:noMultiLvlLbl val="0"/>
      </c:catAx>
      <c:valAx>
        <c:axId val="442475856"/>
        <c:scaling>
          <c:orientation val="minMax"/>
          <c:max val="12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2471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876e9b58-7a60-47e5-8bef-1eac246c855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ru-RU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ДТП по месяцам</a:t>
            </a:r>
          </a:p>
        </c:rich>
      </c:tx>
      <c:layout>
        <c:manualLayout>
          <c:xMode val="edge"/>
          <c:yMode val="edge"/>
          <c:x val="0.37146653781106498"/>
          <c:y val="4.33489162770931E-2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 defTabSz="914400">
            <a:defRPr lang="ru-RU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2019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Sheet1!$A$2:$A$13</c:f>
              <c:strCache>
                <c:ptCount val="12"/>
                <c:pt idx="0">
                  <c:v>Январь</c:v>
                </c:pt>
                <c:pt idx="1">
                  <c:v>Февраль 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2">
                  <c:v>1</c:v>
                </c:pt>
                <c:pt idx="3">
                  <c:v>3</c:v>
                </c:pt>
                <c:pt idx="8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4F7-4AE3-8445-AA580D4AFEC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2020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Sheet1!$A$2:$A$13</c:f>
              <c:strCache>
                <c:ptCount val="12"/>
                <c:pt idx="0">
                  <c:v>Январь</c:v>
                </c:pt>
                <c:pt idx="1">
                  <c:v>Февраль 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4">
                  <c:v>3</c:v>
                </c:pt>
                <c:pt idx="5">
                  <c:v>1</c:v>
                </c:pt>
                <c:pt idx="6">
                  <c:v>2</c:v>
                </c:pt>
                <c:pt idx="9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4F7-4AE3-8445-AA580D4AFEC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2021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Sheet1!$A$2:$A$13</c:f>
              <c:strCache>
                <c:ptCount val="12"/>
                <c:pt idx="0">
                  <c:v>Январь</c:v>
                </c:pt>
                <c:pt idx="1">
                  <c:v>Февраль 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5">
                  <c:v>1</c:v>
                </c:pt>
                <c:pt idx="7">
                  <c:v>2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4F7-4AE3-8445-AA580D4AFEC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2022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strRef>
              <c:f>Sheet1!$A$2:$A$13</c:f>
              <c:strCache>
                <c:ptCount val="12"/>
                <c:pt idx="0">
                  <c:v>Январь</c:v>
                </c:pt>
                <c:pt idx="1">
                  <c:v>Февраль 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Sheet1!$E$2:$E$13</c:f>
              <c:numCache>
                <c:formatCode>General</c:formatCode>
                <c:ptCount val="12"/>
                <c:pt idx="1">
                  <c:v>1</c:v>
                </c:pt>
                <c:pt idx="3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4F7-4AE3-8445-AA580D4AFEC8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2023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cat>
            <c:strRef>
              <c:f>Sheet1!$A$2:$A$13</c:f>
              <c:strCache>
                <c:ptCount val="12"/>
                <c:pt idx="0">
                  <c:v>Январь</c:v>
                </c:pt>
                <c:pt idx="1">
                  <c:v>Февраль 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Sheet1!$F$2:$F$13</c:f>
              <c:numCache>
                <c:formatCode>General</c:formatCode>
                <c:ptCount val="12"/>
                <c:pt idx="2">
                  <c:v>1</c:v>
                </c:pt>
                <c:pt idx="4">
                  <c:v>2</c:v>
                </c:pt>
                <c:pt idx="9">
                  <c:v>1</c:v>
                </c:pt>
                <c:pt idx="10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4F7-4AE3-8445-AA580D4AFEC8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2024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Sheet1!$A$2:$A$13</c:f>
              <c:strCache>
                <c:ptCount val="12"/>
                <c:pt idx="0">
                  <c:v>Январь</c:v>
                </c:pt>
                <c:pt idx="1">
                  <c:v>Февраль 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Sheet1!$G$2:$G$13</c:f>
              <c:numCache>
                <c:formatCode>General</c:formatCode>
                <c:ptCount val="12"/>
                <c:pt idx="8">
                  <c:v>1</c:v>
                </c:pt>
                <c:pt idx="9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4F7-4AE3-8445-AA580D4AFE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3849392"/>
        <c:axId val="163853872"/>
      </c:lineChart>
      <c:catAx>
        <c:axId val="1638493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853872"/>
        <c:crosses val="autoZero"/>
        <c:auto val="1"/>
        <c:lblAlgn val="ctr"/>
        <c:lblOffset val="100"/>
        <c:noMultiLvlLbl val="0"/>
      </c:catAx>
      <c:valAx>
        <c:axId val="163853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84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2988b6e-d8c6-4734-9b8d-09f3523dc66e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ru-RU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0"/>
              <a:t>Распределение ДТП по видам с 2019 по 2024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 defTabSz="914400">
            <a:defRPr lang="ru-RU" sz="14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Ряды 1</c:v>
                </c:pt>
              </c:strCache>
            </c:strRef>
          </c:tx>
          <c:spPr>
            <a:gradFill>
              <a:gsLst>
                <a:gs pos="0">
                  <a:srgbClr val="FECF40"/>
                </a:gs>
                <a:gs pos="100000">
                  <a:srgbClr val="846C21"/>
                </a:gs>
              </a:gsLst>
              <a:lin scaled="0"/>
            </a:gradFill>
            <a:ln w="3175">
              <a:solidFill>
                <a:schemeClr val="tx1"/>
              </a:solidFill>
            </a:ln>
            <a:effectLst/>
            <a:sp3d contourW="3175"/>
          </c:spPr>
          <c:invertIfNegative val="0"/>
          <c:cat>
            <c:strRef>
              <c:f>Sheet1!$A$2:$A$5</c:f>
              <c:strCache>
                <c:ptCount val="4"/>
                <c:pt idx="0">
                  <c:v>Наезд на пешехода</c:v>
                </c:pt>
                <c:pt idx="1">
                  <c:v>Опрокидывание</c:v>
                </c:pt>
                <c:pt idx="2">
                  <c:v>Съезд с дороги</c:v>
                </c:pt>
                <c:pt idx="3">
                  <c:v>Столкновение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15</c:v>
                </c:pt>
                <c:pt idx="1">
                  <c:v>8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A6-4EB4-83B3-22D88DB945F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Ряды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Наезд на пешехода</c:v>
                </c:pt>
                <c:pt idx="1">
                  <c:v>Опрокидывание</c:v>
                </c:pt>
                <c:pt idx="2">
                  <c:v>Съезд с дороги</c:v>
                </c:pt>
                <c:pt idx="3">
                  <c:v>Столкновение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B5A6-4EB4-83B3-22D88DB945F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Ряды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Наезд на пешехода</c:v>
                </c:pt>
                <c:pt idx="1">
                  <c:v>Опрокидывание</c:v>
                </c:pt>
                <c:pt idx="2">
                  <c:v>Съезд с дороги</c:v>
                </c:pt>
                <c:pt idx="3">
                  <c:v>Столкновение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5A6-4EB4-83B3-22D88DB945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6"/>
        <c:overlap val="-28"/>
        <c:axId val="278060320"/>
        <c:axId val="278053600"/>
      </c:barChart>
      <c:catAx>
        <c:axId val="2780603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8053600"/>
        <c:crosses val="autoZero"/>
        <c:auto val="1"/>
        <c:lblAlgn val="ctr"/>
        <c:lblOffset val="100"/>
        <c:noMultiLvlLbl val="0"/>
      </c:catAx>
      <c:valAx>
        <c:axId val="278053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8060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f9367c5b-9541-48d5-8c43-4fba1e383618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Погибло</c:v>
                </c:pt>
              </c:strCache>
            </c:strRef>
          </c:tx>
          <c:spPr>
            <a:gradFill>
              <a:gsLst>
                <a:gs pos="0">
                  <a:srgbClr val="012D86"/>
                </a:gs>
                <a:gs pos="100000">
                  <a:srgbClr val="0E2557"/>
                </a:gs>
              </a:gsLst>
              <a:lin scaled="0"/>
            </a:gra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</c:v>
                </c:pt>
                <c:pt idx="1">
                  <c:v>9</c:v>
                </c:pt>
                <c:pt idx="2">
                  <c:v>2</c:v>
                </c:pt>
                <c:pt idx="3">
                  <c:v>3</c:v>
                </c:pt>
                <c:pt idx="4">
                  <c:v>5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83-4B18-B99E-5CAFE156CAA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Ранено</c:v>
                </c:pt>
              </c:strCache>
            </c:strRef>
          </c:tx>
          <c:spPr>
            <a:gradFill>
              <a:gsLst>
                <a:gs pos="0">
                  <a:srgbClr val="9EE256"/>
                </a:gs>
                <a:gs pos="100000">
                  <a:srgbClr val="52762D"/>
                </a:gs>
              </a:gsLst>
              <a:lin scaled="0"/>
            </a:gra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58</c:v>
                </c:pt>
                <c:pt idx="1">
                  <c:v>59</c:v>
                </c:pt>
                <c:pt idx="2">
                  <c:v>35</c:v>
                </c:pt>
                <c:pt idx="3">
                  <c:v>19</c:v>
                </c:pt>
                <c:pt idx="4">
                  <c:v>49</c:v>
                </c:pt>
                <c:pt idx="5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D83-4B18-B99E-5CAFE156CA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6"/>
        <c:overlap val="-28"/>
        <c:axId val="431734960"/>
        <c:axId val="431735520"/>
      </c:barChart>
      <c:catAx>
        <c:axId val="4317349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1735520"/>
        <c:crosses val="autoZero"/>
        <c:auto val="1"/>
        <c:lblAlgn val="ctr"/>
        <c:lblOffset val="100"/>
        <c:noMultiLvlLbl val="0"/>
      </c:catAx>
      <c:valAx>
        <c:axId val="431735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173496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cf985719-0c2b-48fa-b183-e4385ce3cac3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Светлое время суток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solidFill>
                <a:schemeClr val="bg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07B-42AF-B203-5E7E9451968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07B-42AF-B203-5E7E9451968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07B-42AF-B203-5E7E9451968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07B-42AF-B203-5E7E9451968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07B-42AF-B203-5E7E9451968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4">
                  <a:lumMod val="20000"/>
                  <a:lumOff val="80000"/>
                </a:schemeClr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07B-42AF-B203-5E7E94519681}"/>
              </c:ext>
            </c:extLst>
          </c:dPt>
          <c:cat>
            <c:strRef>
              <c:f>Sheet1!$A$2:$A$7</c:f>
              <c:strCache>
                <c:ptCount val="6"/>
                <c:pt idx="0">
                  <c:v>2019 год 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 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</c:v>
                </c:pt>
                <c:pt idx="1">
                  <c:v>4</c:v>
                </c:pt>
                <c:pt idx="2">
                  <c:v>4</c:v>
                </c:pt>
                <c:pt idx="3">
                  <c:v>2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07B-42AF-B203-5E7E9451968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Темное время суток, без освещения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chemeClr val="bg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F07B-42AF-B203-5E7E9451968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F07B-42AF-B203-5E7E9451968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2-F07B-42AF-B203-5E7E9451968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4-F07B-42AF-B203-5E7E9451968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6-F07B-42AF-B203-5E7E9451968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8-F07B-42AF-B203-5E7E94519681}"/>
              </c:ext>
            </c:extLst>
          </c:dPt>
          <c:cat>
            <c:strRef>
              <c:f>Sheet1!$A$2:$A$7</c:f>
              <c:strCache>
                <c:ptCount val="6"/>
                <c:pt idx="0">
                  <c:v>2019 год 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 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F07B-42AF-B203-5E7E94519681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Темное время суток с освещением</c:v>
                </c:pt>
              </c:strCache>
            </c:strRef>
          </c:tx>
          <c:spPr>
            <a:solidFill>
              <a:schemeClr val="accent3"/>
            </a:solidFill>
            <a:ln>
              <a:solidFill>
                <a:schemeClr val="bg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F07B-42AF-B203-5E7E9451968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F07B-42AF-B203-5E7E9451968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F07B-42AF-B203-5E7E94519681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F07B-42AF-B203-5E7E94519681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F07B-42AF-B203-5E7E94519681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F07B-42AF-B203-5E7E94519681}"/>
              </c:ext>
            </c:extLst>
          </c:dPt>
          <c:cat>
            <c:strRef>
              <c:f>Sheet1!$A$2:$A$7</c:f>
              <c:strCache>
                <c:ptCount val="6"/>
                <c:pt idx="0">
                  <c:v>2019 год 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 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2</c:v>
                </c:pt>
                <c:pt idx="1">
                  <c:v>1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6-F07B-42AF-B203-5E7E945196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1738880"/>
        <c:axId val="431739440"/>
      </c:barChart>
      <c:catAx>
        <c:axId val="431738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1739440"/>
        <c:crosses val="autoZero"/>
        <c:auto val="1"/>
        <c:lblAlgn val="ctr"/>
        <c:lblOffset val="100"/>
        <c:noMultiLvlLbl val="0"/>
      </c:catAx>
      <c:valAx>
        <c:axId val="431739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02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1738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0b2c8a3d-4f7a-4cf9-8539-2d6a3838a260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0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gradFill>
        <a:gsLst>
          <a:gs pos="0">
            <a:schemeClr val="phClr">
              <a:lumMod val="40000"/>
              <a:lumOff val="60000"/>
            </a:schemeClr>
          </a:gs>
          <a:gs pos="90000">
            <a:schemeClr val="phClr"/>
          </a:gs>
        </a:gsLst>
        <a:lin ang="5400000" scaled="0"/>
      </a:gradFill>
      <a:ln>
        <a:gradFill>
          <a:gsLst>
            <a:gs pos="0">
              <a:schemeClr val="phClr"/>
            </a:gs>
            <a:gs pos="100000">
              <a:schemeClr val="phClr">
                <a:lumMod val="75000"/>
              </a:schemeClr>
            </a:gs>
          </a:gsLst>
          <a:lin ang="5400000" scaled="1"/>
        </a:gradFill>
      </a:ln>
      <a:effectLst>
        <a:outerShdw blurRad="76200" dist="25400" dir="2700000" algn="tl" rotWithShape="0">
          <a:schemeClr val="phClr">
            <a:lumMod val="50000"/>
            <a:alpha val="30000"/>
          </a:schemeClr>
        </a:outerShdw>
      </a:effectLst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02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28575" cap="rnd">
        <a:solidFill>
          <a:schemeClr val="phClr"/>
        </a:solidFill>
        <a:round/>
      </a:ln>
      <a:effectLst/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0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noFill/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135</Pages>
  <Words>28920</Words>
  <Characters>164850</Characters>
  <Application>Microsoft Office Word</Application>
  <DocSecurity>0</DocSecurity>
  <Lines>1373</Lines>
  <Paragraphs>386</Paragraphs>
  <ScaleCrop>false</ScaleCrop>
  <Company/>
  <LinksUpToDate>false</LinksUpToDate>
  <CharactersWithSpaces>193384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Салтанова Екатерина Дмитриевна</dc:creator>
  <cp:lastModifiedBy>Татьяна Н. Малявка</cp:lastModifiedBy>
  <cp:revision>2</cp:revision>
  <cp:lastPrinted>2024-12-19T01:30:00Z</cp:lastPrinted>
  <dcterms:created xsi:type="dcterms:W3CDTF">2024-12-20T05:27:00Z</dcterms:created>
  <dcterms:modified xsi:type="dcterms:W3CDTF">2024-12-20T05:27:00Z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F1532D8262AC46C6AD35ABB77954371A_12</vt:lpwstr>
  </property>
</Properties>
</file>