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93C2B">
      <w:pPr>
        <w:jc w:val="center"/>
      </w:pPr>
      <w:r>
        <w:t>ПРОТОКОЛ</w:t>
      </w:r>
    </w:p>
    <w:p w14:paraId="3C0F9522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539329E3"/>
    <w:p w14:paraId="5A1FEC4E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«28» августа 2026 года</w:t>
      </w:r>
    </w:p>
    <w:p w14:paraId="444E0812">
      <w:pPr>
        <w:rPr>
          <w:lang w:val="en-US"/>
        </w:rPr>
      </w:pPr>
    </w:p>
    <w:p w14:paraId="033926B6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71C7800D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4062F8E7">
      <w:pPr>
        <w:widowControl w:val="0"/>
        <w:tabs>
          <w:tab w:val="left" w:pos="10476"/>
        </w:tabs>
        <w:ind w:right="-14"/>
        <w:jc w:val="both"/>
      </w:pPr>
    </w:p>
    <w:p w14:paraId="343FB6E7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414CA3EB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 xml:space="preserve">28 августа 2026 года, 03 часов 00 минут </w:t>
      </w:r>
      <w:r>
        <w:t>по московскому времени.</w:t>
      </w:r>
    </w:p>
    <w:p w14:paraId="1F54F211">
      <w:pPr>
        <w:widowControl w:val="0"/>
        <w:tabs>
          <w:tab w:val="left" w:pos="10476"/>
        </w:tabs>
        <w:ind w:right="-14"/>
        <w:jc w:val="both"/>
        <w:rPr>
          <w:b/>
        </w:rPr>
      </w:pPr>
      <w:r>
        <w:rPr>
          <w:bCs/>
        </w:rPr>
        <w:t xml:space="preserve">Дата и время окончания проведения аукциона </w:t>
      </w:r>
      <w:bookmarkStart w:id="0" w:name="_Hlk126572426"/>
      <w:r>
        <w:rPr>
          <w:color w:val="4F81BD"/>
        </w:rPr>
        <w:t xml:space="preserve">28 августа 2026 года, 03 часов 10 минут </w:t>
      </w:r>
      <w:bookmarkEnd w:id="0"/>
      <w:r>
        <w:t>по московскому времени.</w:t>
      </w:r>
    </w:p>
    <w:p w14:paraId="480E9A30">
      <w:r>
        <w:t>В присутствии комиссии продавца в составе:</w:t>
      </w:r>
    </w:p>
    <w:tbl>
      <w:tblPr>
        <w:tblStyle w:val="12"/>
        <w:tblpPr w:leftFromText="180" w:rightFromText="180" w:vertAnchor="text" w:horzAnchor="page" w:tblpX="1219" w:tblpY="25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1"/>
        <w:gridCol w:w="1887"/>
        <w:gridCol w:w="6344"/>
      </w:tblGrid>
      <w:tr w14:paraId="4ED2E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1F1F521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14:paraId="2A046E7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344" w:type="dxa"/>
          </w:tcPr>
          <w:p w14:paraId="33D519D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2F67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21ACDCF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1887" w:type="dxa"/>
          </w:tcPr>
          <w:p w14:paraId="6056E99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6344" w:type="dxa"/>
          </w:tcPr>
          <w:p w14:paraId="142E8EE3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F063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4FD86B8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87" w:type="dxa"/>
          </w:tcPr>
          <w:p w14:paraId="4074E0D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6344" w:type="dxa"/>
          </w:tcPr>
          <w:p w14:paraId="771D1144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F0A7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21FBF2A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87" w:type="dxa"/>
          </w:tcPr>
          <w:p w14:paraId="20F94B4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6344" w:type="dxa"/>
          </w:tcPr>
          <w:p w14:paraId="542B6020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4499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09D1F3C2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87" w:type="dxa"/>
          </w:tcPr>
          <w:p w14:paraId="448DCB53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6344" w:type="dxa"/>
          </w:tcPr>
          <w:p w14:paraId="728E82FE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55736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484676A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1887" w:type="dxa"/>
          </w:tcPr>
          <w:p w14:paraId="567D47D4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6344" w:type="dxa"/>
          </w:tcPr>
          <w:p w14:paraId="21140368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3EFE4792"/>
    <w:p w14:paraId="15C1EAFF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2C3F2D2E">
      <w:pPr>
        <w:ind w:right="57"/>
        <w:jc w:val="both"/>
        <w:rPr>
          <w:rFonts w:hint="default"/>
          <w:lang w:val="ru-RU"/>
        </w:rPr>
      </w:pPr>
      <w:r>
        <w:rPr>
          <w:color w:val="4F81BD"/>
        </w:rPr>
        <w:t>Земельный участок</w:t>
      </w:r>
      <w:r>
        <w:t xml:space="preserve"> (далее- Имущество)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en-US"/>
        </w:rPr>
        <w:t>25</w:t>
      </w:r>
      <w:r>
        <w:rPr>
          <w:rFonts w:hint="default"/>
          <w:lang w:val="ru-RU"/>
        </w:rPr>
        <w:t>:</w:t>
      </w:r>
      <w:r>
        <w:rPr>
          <w:rFonts w:hint="default"/>
          <w:lang w:val="en-US"/>
        </w:rPr>
        <w:t>01</w:t>
      </w:r>
      <w:r>
        <w:rPr>
          <w:rFonts w:hint="default"/>
          <w:lang w:val="ru-RU"/>
        </w:rPr>
        <w:t>:</w:t>
      </w:r>
      <w:r>
        <w:rPr>
          <w:rFonts w:hint="default"/>
          <w:lang w:val="en-US"/>
        </w:rPr>
        <w:t>18000</w:t>
      </w:r>
      <w:r>
        <w:rPr>
          <w:rFonts w:hint="default"/>
          <w:lang w:val="ru-RU"/>
        </w:rPr>
        <w:t>1:1612</w:t>
      </w:r>
    </w:p>
    <w:p w14:paraId="0DD98191">
      <w:pPr>
        <w:autoSpaceDE w:val="0"/>
        <w:autoSpaceDN w:val="0"/>
        <w:adjustRightInd w:val="0"/>
        <w:jc w:val="both"/>
        <w:rPr>
          <w:bCs/>
        </w:rPr>
      </w:pPr>
    </w:p>
    <w:p w14:paraId="4B1A1F8D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14 724 (четырнадцать тысяч семьсот двадцать четыре) рубля 40 копеек</w:t>
      </w:r>
      <w:r>
        <w:t xml:space="preserve">; </w:t>
      </w:r>
    </w:p>
    <w:p w14:paraId="1BD15860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441 (четыреста сорок один) рубль 73 копейки</w:t>
      </w:r>
      <w:r>
        <w:t>.</w:t>
      </w:r>
    </w:p>
    <w:p w14:paraId="5E1D8FFE">
      <w:pPr>
        <w:autoSpaceDE w:val="0"/>
        <w:autoSpaceDN w:val="0"/>
        <w:adjustRightInd w:val="0"/>
        <w:jc w:val="both"/>
        <w:rPr>
          <w:bCs/>
        </w:rPr>
      </w:pPr>
    </w:p>
    <w:p w14:paraId="5479D96D">
      <w:pPr>
        <w:jc w:val="both"/>
      </w:pPr>
      <w:r>
        <w:t>Решение комиссии продавца:</w:t>
      </w:r>
    </w:p>
    <w:p w14:paraId="14EB8358">
      <w:pPr>
        <w:jc w:val="both"/>
      </w:pPr>
      <w:r>
        <w:t xml:space="preserve">В связи с тем, что в аукционе, Объявленном Продавцом на </w:t>
      </w:r>
      <w:r>
        <w:rPr>
          <w:color w:val="4F81BD"/>
        </w:rPr>
        <w:t xml:space="preserve">28.08.2026 </w:t>
      </w:r>
      <w:r>
        <w:t>года по продаже Имущества, участвовал только один участник, аукцион признан несостоявшимся.</w:t>
      </w:r>
    </w:p>
    <w:p w14:paraId="4AA5DF7B">
      <w:pPr>
        <w:jc w:val="both"/>
      </w:pPr>
      <w:r>
        <w:t>Подписи членов комиссии:</w:t>
      </w:r>
    </w:p>
    <w:tbl>
      <w:tblPr>
        <w:tblStyle w:val="12"/>
        <w:tblpPr w:leftFromText="180" w:rightFromText="180" w:vertAnchor="text" w:horzAnchor="page" w:tblpX="1231" w:tblpY="24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8"/>
        <w:gridCol w:w="1912"/>
        <w:gridCol w:w="4895"/>
        <w:gridCol w:w="1255"/>
      </w:tblGrid>
      <w:tr w14:paraId="3F725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 w14:paraId="26F33C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14:paraId="187E6EB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4895" w:type="dxa"/>
          </w:tcPr>
          <w:p w14:paraId="7E2F2E8E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255" w:type="dxa"/>
          </w:tcPr>
          <w:p w14:paraId="0013D82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2ABDC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 w14:paraId="7599961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1912" w:type="dxa"/>
          </w:tcPr>
          <w:p w14:paraId="030590F0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4895" w:type="dxa"/>
          </w:tcPr>
          <w:p w14:paraId="76E2BC7F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255" w:type="dxa"/>
          </w:tcPr>
          <w:p w14:paraId="235B5E22">
            <w:pPr>
              <w:rPr>
                <w:vertAlign w:val="baseline"/>
              </w:rPr>
            </w:pPr>
          </w:p>
        </w:tc>
      </w:tr>
      <w:tr w14:paraId="74BBB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 w14:paraId="10262EA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12" w:type="dxa"/>
          </w:tcPr>
          <w:p w14:paraId="08222A5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4895" w:type="dxa"/>
          </w:tcPr>
          <w:p w14:paraId="1CEE56E8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255" w:type="dxa"/>
          </w:tcPr>
          <w:p w14:paraId="30B2B612">
            <w:pPr>
              <w:rPr>
                <w:vertAlign w:val="baseline"/>
              </w:rPr>
            </w:pPr>
          </w:p>
        </w:tc>
      </w:tr>
      <w:tr w14:paraId="61DE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 w14:paraId="03A58412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12" w:type="dxa"/>
          </w:tcPr>
          <w:p w14:paraId="301B841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4895" w:type="dxa"/>
          </w:tcPr>
          <w:p w14:paraId="19E1B48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255" w:type="dxa"/>
          </w:tcPr>
          <w:p w14:paraId="3D65570C">
            <w:pPr>
              <w:rPr>
                <w:vertAlign w:val="baseline"/>
              </w:rPr>
            </w:pPr>
          </w:p>
        </w:tc>
      </w:tr>
      <w:tr w14:paraId="526C8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 w14:paraId="032C9CA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12" w:type="dxa"/>
          </w:tcPr>
          <w:p w14:paraId="49A034EB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4895" w:type="dxa"/>
          </w:tcPr>
          <w:p w14:paraId="7DCCFD91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255" w:type="dxa"/>
          </w:tcPr>
          <w:p w14:paraId="7785154D">
            <w:pPr>
              <w:rPr>
                <w:vertAlign w:val="baseline"/>
              </w:rPr>
            </w:pPr>
          </w:p>
        </w:tc>
      </w:tr>
      <w:tr w14:paraId="771DD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 w14:paraId="57240A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1912" w:type="dxa"/>
          </w:tcPr>
          <w:p w14:paraId="3133B6B2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4895" w:type="dxa"/>
          </w:tcPr>
          <w:p w14:paraId="0D858557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255" w:type="dxa"/>
          </w:tcPr>
          <w:p w14:paraId="74C86836">
            <w:pPr>
              <w:rPr>
                <w:vertAlign w:val="baseline"/>
              </w:rPr>
            </w:pPr>
          </w:p>
        </w:tc>
      </w:tr>
    </w:tbl>
    <w:p w14:paraId="5A027447">
      <w:pPr>
        <w:rPr>
          <w:lang w:val="en-US"/>
        </w:rPr>
      </w:pPr>
    </w:p>
    <w:p w14:paraId="0F27000A">
      <w:pPr>
        <w:rPr>
          <w:lang w:val="en-US"/>
        </w:rPr>
      </w:pPr>
    </w:p>
    <w:p w14:paraId="25185306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 xml:space="preserve">/ </w:t>
      </w:r>
      <w:r>
        <w:rPr>
          <w:lang w:val="ru-RU"/>
        </w:rPr>
        <w:t>О</w:t>
      </w:r>
      <w:r>
        <w:rPr>
          <w:rFonts w:hint="default"/>
          <w:lang w:val="ru-RU"/>
        </w:rPr>
        <w:t>.И. Борисенко</w:t>
      </w:r>
      <w:bookmarkStart w:id="1" w:name="_GoBack"/>
      <w:bookmarkEnd w:id="1"/>
      <w:r>
        <w:t>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E3ADA">
    <w:pPr>
      <w:pStyle w:val="10"/>
      <w:jc w:val="right"/>
    </w:pPr>
  </w:p>
  <w:p w14:paraId="34F5D078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28E4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0103"/>
    <w:rsid w:val="000B50D7"/>
    <w:rsid w:val="000B533C"/>
    <w:rsid w:val="000C22F9"/>
    <w:rsid w:val="000C7BA0"/>
    <w:rsid w:val="000D09AA"/>
    <w:rsid w:val="000D2C6B"/>
    <w:rsid w:val="000D442E"/>
    <w:rsid w:val="000F05F9"/>
    <w:rsid w:val="000F68DE"/>
    <w:rsid w:val="0011795C"/>
    <w:rsid w:val="00123AE0"/>
    <w:rsid w:val="00133BF5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2060"/>
    <w:rsid w:val="001B6DE3"/>
    <w:rsid w:val="001D1342"/>
    <w:rsid w:val="001D1B28"/>
    <w:rsid w:val="001D557D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60C9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B226D"/>
    <w:rsid w:val="002C1D33"/>
    <w:rsid w:val="002C49FA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97309"/>
    <w:rsid w:val="004A009F"/>
    <w:rsid w:val="004A3F94"/>
    <w:rsid w:val="004A55D6"/>
    <w:rsid w:val="004B4A21"/>
    <w:rsid w:val="004B51BF"/>
    <w:rsid w:val="004D247A"/>
    <w:rsid w:val="004D4062"/>
    <w:rsid w:val="004D65AE"/>
    <w:rsid w:val="004E1F94"/>
    <w:rsid w:val="004F2E74"/>
    <w:rsid w:val="00503CAC"/>
    <w:rsid w:val="0050508C"/>
    <w:rsid w:val="005076C1"/>
    <w:rsid w:val="00522D4D"/>
    <w:rsid w:val="00526A7B"/>
    <w:rsid w:val="005319EA"/>
    <w:rsid w:val="005516FE"/>
    <w:rsid w:val="00551CD6"/>
    <w:rsid w:val="005531DE"/>
    <w:rsid w:val="0055791C"/>
    <w:rsid w:val="00562DD3"/>
    <w:rsid w:val="005667B9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B3F84"/>
    <w:rsid w:val="006C289B"/>
    <w:rsid w:val="006C34BF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EF7"/>
    <w:rsid w:val="007371CB"/>
    <w:rsid w:val="007520D6"/>
    <w:rsid w:val="007579BD"/>
    <w:rsid w:val="00763741"/>
    <w:rsid w:val="00771B04"/>
    <w:rsid w:val="00771BA8"/>
    <w:rsid w:val="007737F9"/>
    <w:rsid w:val="007858D3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2343C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8E0"/>
    <w:rsid w:val="008B2C85"/>
    <w:rsid w:val="008B75B4"/>
    <w:rsid w:val="008B7998"/>
    <w:rsid w:val="008C1AED"/>
    <w:rsid w:val="008C3039"/>
    <w:rsid w:val="008D2685"/>
    <w:rsid w:val="008D4FD6"/>
    <w:rsid w:val="008D5334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4D8E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059C2"/>
    <w:rsid w:val="00B1789E"/>
    <w:rsid w:val="00B216E6"/>
    <w:rsid w:val="00B27C3D"/>
    <w:rsid w:val="00B33F53"/>
    <w:rsid w:val="00B3417E"/>
    <w:rsid w:val="00B421A9"/>
    <w:rsid w:val="00B44EC8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44673"/>
    <w:rsid w:val="00C44BA4"/>
    <w:rsid w:val="00C60058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75B4"/>
    <w:rsid w:val="00D2095F"/>
    <w:rsid w:val="00D56061"/>
    <w:rsid w:val="00D628A8"/>
    <w:rsid w:val="00D7411C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1759"/>
    <w:rsid w:val="00EB4C89"/>
    <w:rsid w:val="00EC323C"/>
    <w:rsid w:val="00EC4BCF"/>
    <w:rsid w:val="00ED144F"/>
    <w:rsid w:val="00ED5349"/>
    <w:rsid w:val="00ED5AC8"/>
    <w:rsid w:val="00ED608C"/>
    <w:rsid w:val="00ED70AF"/>
    <w:rsid w:val="00ED784B"/>
    <w:rsid w:val="00EE3B85"/>
    <w:rsid w:val="00EF2629"/>
    <w:rsid w:val="00EF4720"/>
    <w:rsid w:val="00F01690"/>
    <w:rsid w:val="00F06719"/>
    <w:rsid w:val="00F201A9"/>
    <w:rsid w:val="00F22C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B3AF3"/>
    <w:rsid w:val="00FB7101"/>
    <w:rsid w:val="00FC1450"/>
    <w:rsid w:val="00FC6598"/>
    <w:rsid w:val="00FD7DE7"/>
    <w:rsid w:val="00FE484C"/>
    <w:rsid w:val="00FF0306"/>
    <w:rsid w:val="3814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B59C294-281A-4F77-B21B-3823D3DECD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154</Words>
  <Characters>1020</Characters>
  <Lines>8</Lines>
  <Paragraphs>2</Paragraphs>
  <TotalTime>0</TotalTime>
  <ScaleCrop>false</ScaleCrop>
  <LinksUpToDate>false</LinksUpToDate>
  <CharactersWithSpaces>1189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WPS_1706838892</cp:lastModifiedBy>
  <cp:lastPrinted>2016-01-21T08:13:00Z</cp:lastPrinted>
  <dcterms:modified xsi:type="dcterms:W3CDTF">2026-08-31T00:27:43Z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4C946BDD4D7944F1BA8C3C7D6972CF23_13</vt:lpwstr>
  </property>
</Properties>
</file>