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12CACB8C" w:rsidR="00FC302A" w:rsidRDefault="0032199F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E8491E">
        <w:rPr>
          <w:color w:val="000000"/>
          <w:sz w:val="28"/>
          <w:szCs w:val="28"/>
          <w:u w:val="single"/>
        </w:rPr>
        <w:t>28.04.2025 г.</w:t>
      </w:r>
      <w:r w:rsidR="00FC302A">
        <w:rPr>
          <w:rFonts w:ascii="Arial"/>
          <w:color w:val="000000"/>
          <w:sz w:val="28"/>
          <w:szCs w:val="28"/>
        </w:rPr>
        <w:t xml:space="preserve">                   </w:t>
      </w:r>
      <w:r w:rsidR="00577D55" w:rsidRPr="002C1BF1">
        <w:rPr>
          <w:rFonts w:ascii="Arial"/>
          <w:color w:val="000000"/>
          <w:sz w:val="28"/>
          <w:szCs w:val="28"/>
        </w:rPr>
        <w:t xml:space="preserve">        </w:t>
      </w:r>
      <w:r w:rsidR="00FC302A">
        <w:rPr>
          <w:rFonts w:ascii="Arial"/>
          <w:color w:val="000000"/>
          <w:sz w:val="28"/>
          <w:szCs w:val="28"/>
        </w:rPr>
        <w:t xml:space="preserve">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C812AC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F72C20">
        <w:rPr>
          <w:color w:val="000000"/>
          <w:sz w:val="28"/>
          <w:szCs w:val="28"/>
          <w:u w:val="single"/>
        </w:rPr>
        <w:t xml:space="preserve"> </w:t>
      </w:r>
      <w:r w:rsidR="00E8491E">
        <w:rPr>
          <w:color w:val="000000"/>
          <w:sz w:val="28"/>
          <w:szCs w:val="28"/>
          <w:u w:val="single"/>
        </w:rPr>
        <w:t>353</w:t>
      </w:r>
      <w:r w:rsidR="00F72C20"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  <w:u w:val="single"/>
        </w:rPr>
        <w:t xml:space="preserve"> </w:t>
      </w:r>
      <w:r w:rsidR="00F72C20">
        <w:rPr>
          <w:color w:val="000000"/>
          <w:sz w:val="28"/>
          <w:szCs w:val="28"/>
          <w:u w:val="single"/>
        </w:rPr>
        <w:t xml:space="preserve">       </w:t>
      </w:r>
      <w:r w:rsidR="00460635">
        <w:rPr>
          <w:color w:val="000000"/>
          <w:sz w:val="28"/>
          <w:szCs w:val="28"/>
          <w:u w:val="single"/>
        </w:rPr>
        <w:t xml:space="preserve">  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0A1DB59E" w:rsidR="00CC6900" w:rsidRDefault="0044754F" w:rsidP="00E3122A">
      <w:pPr>
        <w:pStyle w:val="a3"/>
        <w:rPr>
          <w:sz w:val="28"/>
          <w:szCs w:val="28"/>
        </w:rPr>
      </w:pPr>
      <w:bookmarkStart w:id="0" w:name="_Hlk165539460"/>
      <w:r>
        <w:rPr>
          <w:sz w:val="28"/>
          <w:szCs w:val="28"/>
        </w:rPr>
        <w:t>О внесении изменени</w:t>
      </w:r>
      <w:r w:rsidR="008B3D08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</w:t>
      </w:r>
      <w:r w:rsidR="001E4C4E">
        <w:rPr>
          <w:sz w:val="28"/>
          <w:szCs w:val="28"/>
        </w:rPr>
        <w:br/>
      </w:r>
      <w:r>
        <w:rPr>
          <w:sz w:val="28"/>
          <w:szCs w:val="28"/>
        </w:rPr>
        <w:t xml:space="preserve">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654098">
        <w:rPr>
          <w:sz w:val="28"/>
          <w:szCs w:val="28"/>
        </w:rPr>
        <w:t xml:space="preserve">округа </w:t>
      </w:r>
      <w:r w:rsidR="001E4C4E">
        <w:rPr>
          <w:sz w:val="28"/>
          <w:szCs w:val="28"/>
        </w:rPr>
        <w:br/>
      </w:r>
      <w:r w:rsidR="0065409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от </w:t>
      </w:r>
      <w:r w:rsidR="00343E1F">
        <w:rPr>
          <w:sz w:val="28"/>
          <w:szCs w:val="28"/>
        </w:rPr>
        <w:t>15</w:t>
      </w:r>
      <w:r w:rsidR="0032199F">
        <w:rPr>
          <w:sz w:val="28"/>
          <w:szCs w:val="28"/>
        </w:rPr>
        <w:t>.</w:t>
      </w:r>
      <w:r w:rsidR="00654098">
        <w:rPr>
          <w:sz w:val="28"/>
          <w:szCs w:val="28"/>
        </w:rPr>
        <w:t>0</w:t>
      </w:r>
      <w:r w:rsidR="00343E1F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F65004">
        <w:rPr>
          <w:sz w:val="28"/>
          <w:szCs w:val="28"/>
        </w:rPr>
        <w:t>2</w:t>
      </w:r>
      <w:r w:rsidR="00343E1F">
        <w:rPr>
          <w:sz w:val="28"/>
          <w:szCs w:val="28"/>
        </w:rPr>
        <w:t>4 г</w:t>
      </w:r>
      <w:r>
        <w:rPr>
          <w:sz w:val="28"/>
          <w:szCs w:val="28"/>
        </w:rPr>
        <w:t>. №</w:t>
      </w:r>
      <w:r w:rsidR="00F121FC">
        <w:rPr>
          <w:sz w:val="28"/>
          <w:szCs w:val="28"/>
        </w:rPr>
        <w:t xml:space="preserve"> </w:t>
      </w:r>
      <w:r w:rsidR="00343E1F">
        <w:rPr>
          <w:sz w:val="28"/>
          <w:szCs w:val="28"/>
        </w:rPr>
        <w:t>221</w:t>
      </w:r>
      <w:bookmarkEnd w:id="0"/>
    </w:p>
    <w:p w14:paraId="04D871A6" w14:textId="77777777" w:rsidR="00FC302A" w:rsidRDefault="008C7229" w:rsidP="008C7229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B9F6CFC" w14:textId="77777777" w:rsidR="00343E1F" w:rsidRDefault="00343E1F" w:rsidP="00343E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20 статьи 24 Градостроительного кодекса Российской Федерации,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постановлением Правительства Приморского края </w:t>
      </w:r>
      <w:r>
        <w:rPr>
          <w:sz w:val="28"/>
          <w:szCs w:val="28"/>
        </w:rPr>
        <w:br/>
        <w:t xml:space="preserve">от 09.04.2020 г. № 308-пп «Об отверждении Порядка деятельности </w:t>
      </w:r>
      <w:r>
        <w:rPr>
          <w:sz w:val="28"/>
          <w:szCs w:val="28"/>
        </w:rPr>
        <w:br/>
        <w:t xml:space="preserve">комиссии по определению при подготовке проектов генеральных планов поселений или городских округов границ населенных пунктов, а так 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Приморского края»,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5B74DE87" w14:textId="77777777" w:rsidR="001E4C4E" w:rsidRDefault="001E4C4E" w:rsidP="00FC302A">
      <w:pPr>
        <w:spacing w:line="360" w:lineRule="auto"/>
        <w:jc w:val="both"/>
        <w:rPr>
          <w:sz w:val="28"/>
          <w:szCs w:val="28"/>
        </w:rPr>
      </w:pPr>
    </w:p>
    <w:p w14:paraId="09A9A09E" w14:textId="35B0D1FE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45640035" w14:textId="249DB4F5" w:rsidR="0057217E" w:rsidRDefault="001E4C4E" w:rsidP="0057217E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к постановлению администрации Анучинского муниципального округа Приморского края </w:t>
      </w:r>
      <w:r>
        <w:rPr>
          <w:sz w:val="28"/>
          <w:szCs w:val="28"/>
        </w:rPr>
        <w:t>от 15.03.2024 г. № 221</w:t>
      </w:r>
      <w:r>
        <w:rPr>
          <w:color w:val="000000"/>
          <w:sz w:val="28"/>
          <w:szCs w:val="28"/>
        </w:rPr>
        <w:t>, читать в новой редакции – Приложение.</w:t>
      </w:r>
    </w:p>
    <w:p w14:paraId="73257A4D" w14:textId="77777777" w:rsidR="00343E1F" w:rsidRPr="004042CC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042CC">
        <w:rPr>
          <w:sz w:val="28"/>
          <w:szCs w:val="28"/>
        </w:rPr>
        <w:lastRenderedPageBreak/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7FD1D0B5" w14:textId="3AAA0F32" w:rsidR="00343E1F" w:rsidRPr="003A6C35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440C2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14:paraId="60F82620" w14:textId="1FC1B947" w:rsidR="00FC302A" w:rsidRDefault="00FC302A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25033DEF" w14:textId="77777777" w:rsidR="00846383" w:rsidRDefault="00846383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38F227D6" w14:textId="77777777" w:rsidR="00846383" w:rsidRDefault="00846383" w:rsidP="00465E3F">
      <w:pPr>
        <w:tabs>
          <w:tab w:val="num" w:pos="1069"/>
        </w:tabs>
        <w:rPr>
          <w:sz w:val="28"/>
          <w:szCs w:val="28"/>
        </w:rPr>
      </w:pPr>
    </w:p>
    <w:p w14:paraId="4394EB07" w14:textId="77777777" w:rsidR="00846383" w:rsidRDefault="00846383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E4C4E">
        <w:rPr>
          <w:sz w:val="28"/>
          <w:szCs w:val="28"/>
        </w:rPr>
        <w:t xml:space="preserve">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  <w:r w:rsidR="00A63BE2">
        <w:rPr>
          <w:sz w:val="28"/>
          <w:szCs w:val="28"/>
        </w:rPr>
        <w:t xml:space="preserve"> </w:t>
      </w:r>
    </w:p>
    <w:p w14:paraId="4133FF08" w14:textId="70EE6AF6" w:rsidR="00174271" w:rsidRDefault="00846383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м</w:t>
      </w:r>
      <w:r w:rsidR="00FC302A">
        <w:rPr>
          <w:sz w:val="28"/>
          <w:szCs w:val="28"/>
        </w:rPr>
        <w:t xml:space="preserve">униципального </w:t>
      </w:r>
      <w:r w:rsidR="00A63BE2">
        <w:rPr>
          <w:sz w:val="28"/>
          <w:szCs w:val="28"/>
        </w:rPr>
        <w:t>округа</w:t>
      </w:r>
      <w:r w:rsidR="00FC302A">
        <w:rPr>
          <w:sz w:val="28"/>
          <w:szCs w:val="28"/>
        </w:rPr>
        <w:t xml:space="preserve">   </w:t>
      </w:r>
      <w:r w:rsidR="002476BF">
        <w:rPr>
          <w:sz w:val="28"/>
          <w:szCs w:val="28"/>
        </w:rPr>
        <w:t xml:space="preserve">  </w:t>
      </w:r>
      <w:r w:rsidR="00FC302A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</w:t>
      </w:r>
      <w:r w:rsidR="00D130DD">
        <w:rPr>
          <w:sz w:val="28"/>
          <w:szCs w:val="28"/>
        </w:rPr>
        <w:t xml:space="preserve">         </w:t>
      </w:r>
      <w:r w:rsidR="001E4C4E">
        <w:rPr>
          <w:sz w:val="28"/>
          <w:szCs w:val="28"/>
        </w:rPr>
        <w:t xml:space="preserve">  </w:t>
      </w:r>
      <w:r w:rsidR="000E46BD">
        <w:rPr>
          <w:sz w:val="28"/>
          <w:szCs w:val="28"/>
        </w:rPr>
        <w:t xml:space="preserve">      </w:t>
      </w:r>
      <w:r w:rsidR="00B85731">
        <w:rPr>
          <w:sz w:val="28"/>
          <w:szCs w:val="28"/>
        </w:rPr>
        <w:t xml:space="preserve">           </w:t>
      </w:r>
      <w:r w:rsidR="00C92D7C">
        <w:rPr>
          <w:sz w:val="28"/>
          <w:szCs w:val="28"/>
        </w:rPr>
        <w:t xml:space="preserve">   </w:t>
      </w:r>
      <w:r w:rsidR="00D130DD">
        <w:rPr>
          <w:sz w:val="28"/>
          <w:szCs w:val="28"/>
        </w:rPr>
        <w:t xml:space="preserve">  </w:t>
      </w:r>
      <w:r>
        <w:rPr>
          <w:sz w:val="28"/>
          <w:szCs w:val="28"/>
        </w:rPr>
        <w:t>А.Я. Янчук</w:t>
      </w:r>
    </w:p>
    <w:p w14:paraId="3409ECC6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0878A13F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23925A1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0B2A315A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00FD22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BF68E0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60352C6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2EDFBF86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3C59EE8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D3BCCEF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7D41373E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49FB2C1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C373500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4AAFE57A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6FDC3A97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6EDC1810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2692F0C2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035AEA19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386AA0C7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30CA1EDB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28B9611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79B25AD9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9A83ED9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24699BC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70CA2DAB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4AA6703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4423D0AF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649B5904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0680B6FA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C981F26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549B0454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7099891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29E1F2BA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62FDD310" w14:textId="77777777" w:rsidR="001E4C4E" w:rsidRPr="001E4C4E" w:rsidRDefault="001E4C4E" w:rsidP="001E4C4E">
      <w:pPr>
        <w:ind w:left="5245"/>
        <w:jc w:val="right"/>
      </w:pPr>
      <w:r w:rsidRPr="001E4C4E">
        <w:lastRenderedPageBreak/>
        <w:t>Приложение</w:t>
      </w:r>
    </w:p>
    <w:p w14:paraId="3E96E84D" w14:textId="77777777" w:rsidR="001E4C4E" w:rsidRPr="001E4C4E" w:rsidRDefault="001E4C4E" w:rsidP="001E4C4E">
      <w:pPr>
        <w:ind w:left="5245"/>
        <w:jc w:val="right"/>
      </w:pPr>
      <w:r w:rsidRPr="001E4C4E">
        <w:t>к постановлению Администрации Анучинского муниципального округа Приморского края</w:t>
      </w:r>
    </w:p>
    <w:p w14:paraId="3E5AA37F" w14:textId="6EF4AA62" w:rsidR="001E4C4E" w:rsidRPr="001E4C4E" w:rsidRDefault="001E4C4E" w:rsidP="001E4C4E">
      <w:pPr>
        <w:ind w:left="5245"/>
        <w:jc w:val="right"/>
        <w:rPr>
          <w:u w:val="single"/>
        </w:rPr>
      </w:pPr>
      <w:r w:rsidRPr="001E4C4E">
        <w:t xml:space="preserve">от  </w:t>
      </w:r>
      <w:r w:rsidR="00E8491E" w:rsidRPr="00E8491E">
        <w:rPr>
          <w:u w:val="single"/>
        </w:rPr>
        <w:t>28.04.2025</w:t>
      </w:r>
      <w:r w:rsidRPr="001E4C4E">
        <w:t xml:space="preserve"> г. № </w:t>
      </w:r>
      <w:bookmarkStart w:id="2" w:name="_GoBack"/>
      <w:bookmarkEnd w:id="2"/>
      <w:r w:rsidR="00E8491E">
        <w:rPr>
          <w:u w:val="single"/>
        </w:rPr>
        <w:t>353</w:t>
      </w:r>
      <w:r w:rsidRPr="001E4C4E">
        <w:rPr>
          <w:u w:val="single"/>
        </w:rPr>
        <w:tab/>
      </w:r>
    </w:p>
    <w:p w14:paraId="363F0A97" w14:textId="77777777" w:rsidR="001E4C4E" w:rsidRDefault="001E4C4E" w:rsidP="001E4C4E">
      <w:pPr>
        <w:ind w:left="5812"/>
        <w:jc w:val="both"/>
        <w:rPr>
          <w:sz w:val="28"/>
          <w:szCs w:val="28"/>
          <w:u w:val="single"/>
        </w:rPr>
      </w:pPr>
    </w:p>
    <w:p w14:paraId="2B861953" w14:textId="77777777" w:rsidR="001E4C4E" w:rsidRDefault="001E4C4E" w:rsidP="001E4C4E">
      <w:pPr>
        <w:ind w:left="5812"/>
        <w:jc w:val="both"/>
        <w:rPr>
          <w:sz w:val="28"/>
          <w:szCs w:val="28"/>
          <w:u w:val="single"/>
        </w:rPr>
      </w:pPr>
    </w:p>
    <w:p w14:paraId="52865028" w14:textId="77777777" w:rsidR="001E4C4E" w:rsidRDefault="001E4C4E" w:rsidP="001E4C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05BDE18E" w14:textId="77777777" w:rsidR="001E4C4E" w:rsidRDefault="001E4C4E" w:rsidP="001E4C4E">
      <w:pPr>
        <w:jc w:val="center"/>
        <w:rPr>
          <w:sz w:val="18"/>
          <w:szCs w:val="18"/>
        </w:rPr>
      </w:pPr>
    </w:p>
    <w:p w14:paraId="6082C1F3" w14:textId="77777777" w:rsidR="001E4C4E" w:rsidRPr="00B772CC" w:rsidRDefault="001E4C4E" w:rsidP="001E4C4E">
      <w:pPr>
        <w:ind w:right="432" w:firstLine="720"/>
        <w:jc w:val="center"/>
        <w:rPr>
          <w:b/>
          <w:bCs/>
          <w:sz w:val="28"/>
          <w:szCs w:val="28"/>
        </w:rPr>
      </w:pPr>
      <w:r w:rsidRPr="00B772CC">
        <w:rPr>
          <w:b/>
          <w:bCs/>
          <w:sz w:val="28"/>
          <w:szCs w:val="28"/>
        </w:rPr>
        <w:t xml:space="preserve">Комиссии По определению границ населенных пунктов </w:t>
      </w:r>
      <w:r w:rsidRPr="00B772CC">
        <w:rPr>
          <w:b/>
          <w:bCs/>
          <w:sz w:val="28"/>
          <w:szCs w:val="28"/>
        </w:rPr>
        <w:br/>
        <w:t xml:space="preserve">при подготовке проекта генерального плана Анучинского муниципального округа Приморского края, образуемых из лесных поселков, а также определению местоположения границ земельных участков, на которых расположены объекты недвижимого имущества, </w:t>
      </w:r>
      <w:r w:rsidRPr="00B772CC">
        <w:rPr>
          <w:b/>
          <w:bCs/>
          <w:sz w:val="28"/>
          <w:szCs w:val="28"/>
        </w:rPr>
        <w:br/>
        <w:t>на которые возникли права граждан и юридических лиц, в целях их перевода из земель лесного фонда в земли населенных пунктов Анучинского муниципального округа Приморского края</w:t>
      </w:r>
    </w:p>
    <w:p w14:paraId="13577E6B" w14:textId="77777777" w:rsidR="001E4C4E" w:rsidRDefault="001E4C4E" w:rsidP="001E4C4E">
      <w:pPr>
        <w:jc w:val="center"/>
        <w:rPr>
          <w:b/>
          <w:sz w:val="28"/>
          <w:szCs w:val="28"/>
        </w:rPr>
      </w:pPr>
    </w:p>
    <w:p w14:paraId="1E997B02" w14:textId="77777777" w:rsidR="001E4C4E" w:rsidRDefault="001E4C4E" w:rsidP="001E4C4E">
      <w:pPr>
        <w:jc w:val="center"/>
        <w:rPr>
          <w:b/>
          <w:sz w:val="28"/>
          <w:szCs w:val="28"/>
        </w:rPr>
      </w:pPr>
    </w:p>
    <w:p w14:paraId="0110AEAF" w14:textId="77777777" w:rsidR="001E4C4E" w:rsidRDefault="001E4C4E" w:rsidP="001E4C4E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</w:t>
      </w:r>
    </w:p>
    <w:p w14:paraId="780A1077" w14:textId="5630FFF6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Глава Анучинского муниципального округа – Янчук Андрей Яковлевич;</w:t>
      </w:r>
    </w:p>
    <w:p w14:paraId="35269B78" w14:textId="77777777" w:rsidR="001E4C4E" w:rsidRDefault="001E4C4E" w:rsidP="001E4C4E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председателя:</w:t>
      </w:r>
    </w:p>
    <w:p w14:paraId="252721BD" w14:textId="4D84D291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Первый заместитель главы администрации Анучинского муниципального округа – Дубовцев Иван Владимирович;</w:t>
      </w:r>
    </w:p>
    <w:p w14:paraId="69460CA6" w14:textId="77777777" w:rsidR="001E4C4E" w:rsidRDefault="001E4C4E" w:rsidP="001E4C4E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</w:p>
    <w:p w14:paraId="3F6036F6" w14:textId="2A0697D7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 – Хоменко</w:t>
      </w:r>
      <w:r w:rsidRPr="008F5C34">
        <w:rPr>
          <w:sz w:val="28"/>
          <w:szCs w:val="28"/>
        </w:rPr>
        <w:t xml:space="preserve"> </w:t>
      </w:r>
      <w:r>
        <w:rPr>
          <w:sz w:val="28"/>
          <w:szCs w:val="28"/>
        </w:rPr>
        <w:t>Анастасия Ильинична;</w:t>
      </w:r>
    </w:p>
    <w:p w14:paraId="69296277" w14:textId="77777777" w:rsidR="001E4C4E" w:rsidRDefault="001E4C4E" w:rsidP="001E4C4E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Члены:</w:t>
      </w:r>
    </w:p>
    <w:p w14:paraId="73B36D08" w14:textId="77777777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 Министерства лесного хозяйства, охраны окружающей среды, животного мира и природных ресурсов Приморского края – Мудрак Виктор Павлович (начальник отдела ведения лесного реестра и государственной экспертизы проектов освоения лесов);</w:t>
      </w:r>
    </w:p>
    <w:p w14:paraId="2CFFC1AD" w14:textId="0C20A481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 w:rsidRPr="008B514C">
        <w:rPr>
          <w:sz w:val="28"/>
          <w:szCs w:val="28"/>
        </w:rPr>
        <w:t xml:space="preserve">- Представитель Министерства архитектуры и градостроительной политики Приморского края – </w:t>
      </w:r>
      <w:r w:rsidR="008B514C">
        <w:rPr>
          <w:sz w:val="28"/>
          <w:szCs w:val="28"/>
        </w:rPr>
        <w:t>Юрьева Елена Владимировна</w:t>
      </w:r>
      <w:r w:rsidRPr="008B514C">
        <w:rPr>
          <w:sz w:val="28"/>
          <w:szCs w:val="28"/>
        </w:rPr>
        <w:t xml:space="preserve"> (</w:t>
      </w:r>
      <w:r w:rsidR="008B514C">
        <w:rPr>
          <w:sz w:val="28"/>
          <w:szCs w:val="28"/>
        </w:rPr>
        <w:t>начальник отдела градостроительного регулирования</w:t>
      </w:r>
      <w:r w:rsidRPr="008B514C">
        <w:rPr>
          <w:sz w:val="28"/>
          <w:szCs w:val="28"/>
        </w:rPr>
        <w:t>);</w:t>
      </w:r>
    </w:p>
    <w:p w14:paraId="62E29E69" w14:textId="0680FEF7" w:rsidR="008B514C" w:rsidRPr="008B514C" w:rsidRDefault="008B514C" w:rsidP="008B514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8B514C">
        <w:rPr>
          <w:sz w:val="28"/>
          <w:szCs w:val="28"/>
        </w:rPr>
        <w:t xml:space="preserve"> Представитель Министерства архитектуры и градостроительной политики Приморского края – </w:t>
      </w:r>
      <w:r>
        <w:rPr>
          <w:sz w:val="28"/>
          <w:szCs w:val="28"/>
        </w:rPr>
        <w:t>Грицун Светлана Юрьевна</w:t>
      </w:r>
      <w:r w:rsidRPr="008B514C">
        <w:rPr>
          <w:sz w:val="28"/>
          <w:szCs w:val="28"/>
        </w:rPr>
        <w:t xml:space="preserve"> (</w:t>
      </w:r>
      <w:r>
        <w:rPr>
          <w:sz w:val="28"/>
          <w:szCs w:val="28"/>
        </w:rPr>
        <w:t>заместитель начальника отдела градостроительного регулирования</w:t>
      </w:r>
      <w:r w:rsidRPr="008B514C">
        <w:rPr>
          <w:sz w:val="28"/>
          <w:szCs w:val="28"/>
        </w:rPr>
        <w:t>);</w:t>
      </w:r>
    </w:p>
    <w:p w14:paraId="6AB5DA05" w14:textId="77777777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 КГКУ «Аппарат Общественной палаты Приморского края» – Караваев Андрей Михайлович (председатель комиссии по экологической безопасности и природопользованию);</w:t>
      </w:r>
    </w:p>
    <w:p w14:paraId="5D79D94A" w14:textId="77777777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 Акционерного общества «Институт перспективных технологий» – Волегжанина Татьяна Валерьевна (начальник отдела градостроительного проектирования);</w:t>
      </w:r>
    </w:p>
    <w:p w14:paraId="2691E62B" w14:textId="77777777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 Министерства имущественных и земельных отношений Приморского края – Еременко Вера Валерьевна (первый заместитель министра);</w:t>
      </w:r>
    </w:p>
    <w:p w14:paraId="4637C3E1" w14:textId="0737AFC3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Министерства имущественных и земельных отношений Приморского края – Пынько Александра Александровна (начальник отдела </w:t>
      </w:r>
      <w:r w:rsidR="00846383">
        <w:rPr>
          <w:sz w:val="28"/>
          <w:szCs w:val="28"/>
        </w:rPr>
        <w:t>распоряжения землями</w:t>
      </w:r>
      <w:r>
        <w:rPr>
          <w:sz w:val="28"/>
          <w:szCs w:val="28"/>
        </w:rPr>
        <w:t>);</w:t>
      </w:r>
    </w:p>
    <w:p w14:paraId="64627AC8" w14:textId="77777777" w:rsidR="001E4C4E" w:rsidRPr="008B3D08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 w:rsidRPr="008B3D08">
        <w:rPr>
          <w:sz w:val="28"/>
          <w:szCs w:val="28"/>
        </w:rPr>
        <w:t>- Представитель Департамента лесного хозяйства по Дальневосточному Федеральному округу – Забелина Светлана Борисовна (начальник отдела ГЛР, земельных отношений и лесоустройства);</w:t>
      </w:r>
    </w:p>
    <w:p w14:paraId="310D4803" w14:textId="77777777" w:rsidR="001E4C4E" w:rsidRPr="008B3D08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 w:rsidRPr="008B3D08">
        <w:rPr>
          <w:sz w:val="28"/>
          <w:szCs w:val="28"/>
        </w:rPr>
        <w:t>- Представитель Департамента лесного хозяйства по Дальневосточному Федеральному округу – Жогла Олеся Витальевна (заместитель начальника отдела ГЛР, земельных отношений и лесоустройства);</w:t>
      </w:r>
    </w:p>
    <w:p w14:paraId="713907C3" w14:textId="328FD6E9" w:rsidR="001E4C4E" w:rsidRPr="00846383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 w:rsidRPr="00846383">
        <w:rPr>
          <w:sz w:val="28"/>
          <w:szCs w:val="28"/>
        </w:rPr>
        <w:t xml:space="preserve">- Представитель Управления Росреестра по Приморскому краю – </w:t>
      </w:r>
      <w:r w:rsidR="00846383">
        <w:rPr>
          <w:sz w:val="28"/>
          <w:szCs w:val="28"/>
        </w:rPr>
        <w:t>Константинова Оксана Владимировна</w:t>
      </w:r>
      <w:r w:rsidRPr="00846383">
        <w:rPr>
          <w:sz w:val="28"/>
          <w:szCs w:val="28"/>
        </w:rPr>
        <w:t xml:space="preserve"> (начальник Арсеньевского межмуниципального отдела);</w:t>
      </w:r>
    </w:p>
    <w:p w14:paraId="72ECF86F" w14:textId="77777777" w:rsidR="001E4C4E" w:rsidRDefault="001E4C4E" w:rsidP="001E4C4E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администрации Анучинского муниципального </w:t>
      </w:r>
      <w:r>
        <w:rPr>
          <w:sz w:val="28"/>
          <w:szCs w:val="28"/>
        </w:rPr>
        <w:br/>
        <w:t>округа – Суворенков Андрей Александрович (начальник управления градостроительства, имущественных и земельных отношений);</w:t>
      </w:r>
    </w:p>
    <w:p w14:paraId="38B76D42" w14:textId="034E110C" w:rsidR="001E4C4E" w:rsidRDefault="001E4C4E" w:rsidP="005D2D88">
      <w:pPr>
        <w:spacing w:line="360" w:lineRule="auto"/>
        <w:ind w:firstLine="284"/>
        <w:jc w:val="both"/>
      </w:pPr>
      <w:r>
        <w:rPr>
          <w:sz w:val="28"/>
          <w:szCs w:val="28"/>
        </w:rPr>
        <w:t>- Представитель администрации Анучинского муниципального округа – Росейчук Елена Витальевна (начальник отдела имущественных и земельных отношений управления градостроительства, имущественных и земельных отношений);</w:t>
      </w:r>
    </w:p>
    <w:sectPr w:rsidR="001E4C4E" w:rsidSect="001E4C4E">
      <w:pgSz w:w="11906" w:h="16838" w:code="9"/>
      <w:pgMar w:top="993" w:right="99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FFFC17DA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54" w:hanging="720"/>
      </w:pPr>
      <w:rPr>
        <w:rFonts w:ascii="Times New Roman" w:eastAsia="Times New Roman" w:hAnsi="Times New Roman" w:cs="Times New Roman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2F3286"/>
    <w:multiLevelType w:val="hybridMultilevel"/>
    <w:tmpl w:val="DBC6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614C"/>
    <w:rsid w:val="00043125"/>
    <w:rsid w:val="00047F5F"/>
    <w:rsid w:val="00053FA3"/>
    <w:rsid w:val="00085A06"/>
    <w:rsid w:val="00092990"/>
    <w:rsid w:val="00095268"/>
    <w:rsid w:val="000B7C41"/>
    <w:rsid w:val="000C37FE"/>
    <w:rsid w:val="000E3389"/>
    <w:rsid w:val="000E46BD"/>
    <w:rsid w:val="000E4A91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38"/>
    <w:rsid w:val="00196FF6"/>
    <w:rsid w:val="001A3A93"/>
    <w:rsid w:val="001C0BDA"/>
    <w:rsid w:val="001C5A09"/>
    <w:rsid w:val="001C7E6C"/>
    <w:rsid w:val="001D4C01"/>
    <w:rsid w:val="001D5DA2"/>
    <w:rsid w:val="001E4C4E"/>
    <w:rsid w:val="002060E5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7620D"/>
    <w:rsid w:val="00285F27"/>
    <w:rsid w:val="00286428"/>
    <w:rsid w:val="00287801"/>
    <w:rsid w:val="002949A1"/>
    <w:rsid w:val="002B0D4D"/>
    <w:rsid w:val="002C1BF1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43E1F"/>
    <w:rsid w:val="00352025"/>
    <w:rsid w:val="0035344B"/>
    <w:rsid w:val="0036037A"/>
    <w:rsid w:val="00360DDB"/>
    <w:rsid w:val="00364B43"/>
    <w:rsid w:val="003667EC"/>
    <w:rsid w:val="00372284"/>
    <w:rsid w:val="003927AC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32E33"/>
    <w:rsid w:val="005512C6"/>
    <w:rsid w:val="00557A96"/>
    <w:rsid w:val="00560DAE"/>
    <w:rsid w:val="00561893"/>
    <w:rsid w:val="0057217E"/>
    <w:rsid w:val="00573E42"/>
    <w:rsid w:val="00577D55"/>
    <w:rsid w:val="00591AB0"/>
    <w:rsid w:val="00594FD2"/>
    <w:rsid w:val="005A1C2B"/>
    <w:rsid w:val="005A2F66"/>
    <w:rsid w:val="005B1C37"/>
    <w:rsid w:val="005B291D"/>
    <w:rsid w:val="005B31EB"/>
    <w:rsid w:val="005D2D88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54098"/>
    <w:rsid w:val="00666BE6"/>
    <w:rsid w:val="006722FF"/>
    <w:rsid w:val="00691CA8"/>
    <w:rsid w:val="006934AE"/>
    <w:rsid w:val="006D47F3"/>
    <w:rsid w:val="006D61A1"/>
    <w:rsid w:val="006E04CE"/>
    <w:rsid w:val="006F691B"/>
    <w:rsid w:val="00712C0A"/>
    <w:rsid w:val="00713F3C"/>
    <w:rsid w:val="0071423E"/>
    <w:rsid w:val="007305E0"/>
    <w:rsid w:val="00732DD4"/>
    <w:rsid w:val="00733C1D"/>
    <w:rsid w:val="00746A70"/>
    <w:rsid w:val="0075550E"/>
    <w:rsid w:val="007660CC"/>
    <w:rsid w:val="00775466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45C73"/>
    <w:rsid w:val="0084613B"/>
    <w:rsid w:val="00846383"/>
    <w:rsid w:val="00861EFF"/>
    <w:rsid w:val="008809FF"/>
    <w:rsid w:val="008869DE"/>
    <w:rsid w:val="00893BE9"/>
    <w:rsid w:val="008A5CE9"/>
    <w:rsid w:val="008A72F3"/>
    <w:rsid w:val="008B3D08"/>
    <w:rsid w:val="008B514C"/>
    <w:rsid w:val="008C0864"/>
    <w:rsid w:val="008C1560"/>
    <w:rsid w:val="008C7229"/>
    <w:rsid w:val="008E269E"/>
    <w:rsid w:val="008E2AE6"/>
    <w:rsid w:val="008E73DB"/>
    <w:rsid w:val="009016C2"/>
    <w:rsid w:val="009032A2"/>
    <w:rsid w:val="0091175A"/>
    <w:rsid w:val="00915AB2"/>
    <w:rsid w:val="009166FA"/>
    <w:rsid w:val="00922836"/>
    <w:rsid w:val="009326DE"/>
    <w:rsid w:val="0094390D"/>
    <w:rsid w:val="009573CB"/>
    <w:rsid w:val="00960766"/>
    <w:rsid w:val="009639BE"/>
    <w:rsid w:val="00973904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570C"/>
    <w:rsid w:val="00A376F4"/>
    <w:rsid w:val="00A46F73"/>
    <w:rsid w:val="00A55DA3"/>
    <w:rsid w:val="00A63BE2"/>
    <w:rsid w:val="00A837AE"/>
    <w:rsid w:val="00A9243D"/>
    <w:rsid w:val="00AB26BF"/>
    <w:rsid w:val="00AC70F8"/>
    <w:rsid w:val="00AE1A5B"/>
    <w:rsid w:val="00AE69C8"/>
    <w:rsid w:val="00B22775"/>
    <w:rsid w:val="00B26977"/>
    <w:rsid w:val="00B30F05"/>
    <w:rsid w:val="00B32D25"/>
    <w:rsid w:val="00B37B63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E2638"/>
    <w:rsid w:val="00BF1AC5"/>
    <w:rsid w:val="00BF5C89"/>
    <w:rsid w:val="00C01FF6"/>
    <w:rsid w:val="00C15E89"/>
    <w:rsid w:val="00C15F47"/>
    <w:rsid w:val="00C340E2"/>
    <w:rsid w:val="00C35000"/>
    <w:rsid w:val="00C45EFC"/>
    <w:rsid w:val="00C52C2F"/>
    <w:rsid w:val="00C547AA"/>
    <w:rsid w:val="00C5540E"/>
    <w:rsid w:val="00C812AC"/>
    <w:rsid w:val="00C92D7C"/>
    <w:rsid w:val="00CB37DF"/>
    <w:rsid w:val="00CC167B"/>
    <w:rsid w:val="00CC28EE"/>
    <w:rsid w:val="00CC3793"/>
    <w:rsid w:val="00CC6900"/>
    <w:rsid w:val="00CD1DB4"/>
    <w:rsid w:val="00CF0C4F"/>
    <w:rsid w:val="00D06857"/>
    <w:rsid w:val="00D130DD"/>
    <w:rsid w:val="00D315EA"/>
    <w:rsid w:val="00D3197C"/>
    <w:rsid w:val="00D40BA6"/>
    <w:rsid w:val="00D47C16"/>
    <w:rsid w:val="00D50EE0"/>
    <w:rsid w:val="00D53A9A"/>
    <w:rsid w:val="00D55F93"/>
    <w:rsid w:val="00D8596C"/>
    <w:rsid w:val="00DA6288"/>
    <w:rsid w:val="00DB2EC9"/>
    <w:rsid w:val="00DB5F85"/>
    <w:rsid w:val="00DB7A9A"/>
    <w:rsid w:val="00DC28B8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8491E"/>
    <w:rsid w:val="00E90E0F"/>
    <w:rsid w:val="00EA2699"/>
    <w:rsid w:val="00EB3303"/>
    <w:rsid w:val="00F001B3"/>
    <w:rsid w:val="00F04757"/>
    <w:rsid w:val="00F076C9"/>
    <w:rsid w:val="00F121FC"/>
    <w:rsid w:val="00F12DDD"/>
    <w:rsid w:val="00F22AE2"/>
    <w:rsid w:val="00F302AE"/>
    <w:rsid w:val="00F348EA"/>
    <w:rsid w:val="00F52D7D"/>
    <w:rsid w:val="00F65004"/>
    <w:rsid w:val="00F652D8"/>
    <w:rsid w:val="00F67D6B"/>
    <w:rsid w:val="00F72C20"/>
    <w:rsid w:val="00F74884"/>
    <w:rsid w:val="00F773FC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E3B770-B7CD-4EC0-A432-5725C0122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Pages>4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Татьяна Н. Малявка</cp:lastModifiedBy>
  <cp:revision>178</cp:revision>
  <cp:lastPrinted>2025-04-28T02:08:00Z</cp:lastPrinted>
  <dcterms:created xsi:type="dcterms:W3CDTF">2013-03-13T22:15:00Z</dcterms:created>
  <dcterms:modified xsi:type="dcterms:W3CDTF">2025-04-29T04:44:00Z</dcterms:modified>
</cp:coreProperties>
</file>