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.07.2026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Благоустройс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тво т</w:t>
      </w: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ерритории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между СК и памятником с.Чернышевка в рамках инициативного бюджетирования «Твой проект»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"Автодороги"</w:t>
      </w:r>
    </w:p>
    <w:p w14:paraId="3326881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Подрядчик проводит работы по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</w:rPr>
        <w:t xml:space="preserve"> укладк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  <w:lang w:val="ru-RU"/>
        </w:rPr>
        <w:t>е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</w:rPr>
        <w:t xml:space="preserve"> бордюра, после него начнется асфальтирование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На объекте работают 3 чел.,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2A2D298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194300" cy="2945765"/>
            <wp:effectExtent l="0" t="0" r="6350" b="6985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94300" cy="294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C75A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EE2D8E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193641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375275" cy="3404870"/>
            <wp:effectExtent l="0" t="0" r="15875" b="5080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75275" cy="340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0CE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131310"/>
            <wp:effectExtent l="0" t="0" r="3175" b="2540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13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E348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720590"/>
            <wp:effectExtent l="0" t="0" r="3175" b="3810"/>
            <wp:docPr id="4" name="Изображение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72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6DE4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6B08C2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856751F"/>
    <w:rsid w:val="097B1D5E"/>
    <w:rsid w:val="0C9B3E96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3BB611F"/>
    <w:rsid w:val="3440424F"/>
    <w:rsid w:val="34B4023A"/>
    <w:rsid w:val="353C0EA9"/>
    <w:rsid w:val="35D6727F"/>
    <w:rsid w:val="36361FE4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4B4932FD"/>
    <w:rsid w:val="4E8F67D6"/>
    <w:rsid w:val="52A82098"/>
    <w:rsid w:val="53AB2937"/>
    <w:rsid w:val="54B93DEC"/>
    <w:rsid w:val="56003EDD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5DF0516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</Words>
  <Characters>304</Characters>
  <Lines>0</Lines>
  <Paragraphs>0</Paragraphs>
  <TotalTime>2</TotalTime>
  <ScaleCrop>false</ScaleCrop>
  <LinksUpToDate>false</LinksUpToDate>
  <CharactersWithSpaces>347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2026-07-01T00:00:27Z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