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right"/>
        <w:rPr>
          <w:b/>
          <w:b/>
          <w:sz w:val="1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2654300</wp:posOffset>
            </wp:positionH>
            <wp:positionV relativeFrom="paragraph">
              <wp:posOffset>7620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pStyle w:val="Normal"/>
        <w:shd w:val="clear" w:color="auto" w:fill="FFFFFF"/>
        <w:spacing w:before="227" w:after="0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rFonts w:eastAsia="Calibri"/>
          <w:b/>
          <w:b/>
          <w:bCs/>
          <w:sz w:val="28"/>
        </w:rPr>
      </w:pPr>
      <w:r>
        <w:rPr>
          <w:rFonts w:eastAsia="Calibri"/>
          <w:b/>
          <w:bCs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hanging="0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b/>
          <w:b/>
        </w:rPr>
      </w:pPr>
      <w:r>
        <w:rPr>
          <w:b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20.03.2025  </w:t>
      </w:r>
      <w:r>
        <w:rPr>
          <w:sz w:val="28"/>
          <w:szCs w:val="28"/>
        </w:rPr>
        <w:t xml:space="preserve">                                      с.Анучино                                              № </w:t>
      </w:r>
      <w:r>
        <w:rPr>
          <w:sz w:val="28"/>
          <w:szCs w:val="28"/>
        </w:rPr>
        <w:t>255</w:t>
      </w:r>
    </w:p>
    <w:p>
      <w:pPr>
        <w:pStyle w:val="Normal"/>
        <w:ind w:firstLine="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"/>
        <w:numPr>
          <w:ilvl w:val="0"/>
          <w:numId w:val="0"/>
        </w:numPr>
        <w:ind w:left="0" w:right="-87" w:hanging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публичных слушаний по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1C1C1C"/>
          <w:spacing w:val="0"/>
          <w:sz w:val="28"/>
          <w:szCs w:val="28"/>
        </w:rPr>
        <w:t>проекту актуализации схемы теплоснабжения Анучинского муниципального округа Приморского края на период до 2036 года (актуализация на 2027 год)</w:t>
      </w:r>
    </w:p>
    <w:p>
      <w:pPr>
        <w:pStyle w:val="Heading"/>
        <w:numPr>
          <w:ilvl w:val="0"/>
          <w:numId w:val="0"/>
        </w:numPr>
        <w:ind w:left="0" w:right="-87" w:hanging="0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ConsPlusNormal"/>
        <w:widowControl w:val="false"/>
        <w:numPr>
          <w:ilvl w:val="0"/>
          <w:numId w:val="0"/>
        </w:numPr>
        <w:suppressAutoHyphens w:val="true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 соо</w:t>
      </w:r>
      <w:r>
        <w:rPr>
          <w:rFonts w:cs="Times New Roman" w:ascii="Times New Roman" w:hAnsi="Times New Roman"/>
          <w:sz w:val="28"/>
          <w:szCs w:val="28"/>
        </w:rPr>
        <w:t>тветствии с Федеральными законами от 27.07.2010 № 190-ФЗ «О теплоснабжении», от 07.12.2011 № 416-ФЗ «О водоснабжении и водоотведении», от 06.10.2003 № 131-ФЗ «Об общих принципах организации местного самоуправления в Российской Федерации», постановлениями Правительства Российской Федерации от 22.02.2012 № 154 «О требованиях к схемам теплоснабжения, порядку их разработки и утверждения»,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Назначить публичные слушания по проекту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sz w:val="28"/>
          <w:szCs w:val="28"/>
        </w:rPr>
        <w:t>актуализации схемы теплоснабжения Анучинского муниципального округа Приморского края на период до 2036 года (актуализация на 2027 год) на 15 апреля 2026 года в 11-00.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sz w:val="28"/>
          <w:szCs w:val="28"/>
        </w:rPr>
        <w:t>2. Определить место проведения  публичных слушаний — актовый зал (3 этаж) администрации Анучинского муниципального округа по адресу: с.Анучино, ул.Лазо, 6.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sz w:val="28"/>
          <w:szCs w:val="28"/>
        </w:rPr>
        <w:t>3. Предложения и замечания по проекту актуализации схемы теплоснабжения Анучинского муниципального округа Приморского края на период до 2036 года (актуализация на 2027 год) принимаются в письменном виде, с 23 марта 2026 года по 13 апреля 2026 года до 17-00 часов отделом ЖКХ управления жизнеобеспечения администрации Анучинского муниципального округа по адресу: с.Анучино, ул.Лазо 6, 2 этаж, кабинет № 16.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sz w:val="28"/>
          <w:szCs w:val="28"/>
        </w:rPr>
        <w:t>4. Для подготовки и проведения публичных слушаний создать комиссию с следующем составе: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sz w:val="28"/>
          <w:szCs w:val="28"/>
        </w:rPr>
        <w:t>Бурдейная О.В., начальник управления жизнеобеспечения — начальник отдела ЖКХ администрации Анучинского муниципального округа;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sz w:val="28"/>
          <w:szCs w:val="28"/>
        </w:rPr>
        <w:t>Джанкова Анна Владимировна, главный специалист отдела ЖКХ администрации Анучинского муниципального округа;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sz w:val="28"/>
          <w:szCs w:val="28"/>
        </w:rPr>
        <w:t>Хоменко Н.В., старший специалист отдела ЖКХ администрации Анучинского муниципального округа.</w:t>
      </w:r>
    </w:p>
    <w:p>
      <w:pPr>
        <w:pStyle w:val="ConsPlusNormal"/>
        <w:widowControl w:val="false"/>
        <w:suppressAutoHyphens w:val="true"/>
        <w:bidi w:val="0"/>
        <w:spacing w:lineRule="auto" w:line="360" w:before="0" w:after="0"/>
        <w:ind w:left="0" w:right="0"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1C1C1C"/>
          <w:spacing w:val="0"/>
          <w:kern w:val="2"/>
          <w:sz w:val="28"/>
          <w:szCs w:val="28"/>
        </w:rPr>
        <w:t xml:space="preserve">5. </w:t>
      </w:r>
      <w:r>
        <w:rPr>
          <w:rFonts w:ascii="Times New Roman" w:hAnsi="Times New Roman"/>
          <w:kern w:val="2"/>
          <w:sz w:val="28"/>
          <w:szCs w:val="28"/>
        </w:rPr>
        <w:t>Аппарату администрации Анучинского муниципального округа (Бурдейная) опубликовать настоящее постановление в средствах массовой информации и на официальном сайте администрации Анучинского муниципального округа Приморского края в информационно-телекоммуникационной сети Интернет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426"/>
        <w:jc w:val="both"/>
        <w:rPr>
          <w:rFonts w:ascii="Times New Roman" w:hAnsi="Times New Roman"/>
        </w:rPr>
      </w:pPr>
      <w:r>
        <w:rPr>
          <w:sz w:val="28"/>
          <w:szCs w:val="28"/>
        </w:rPr>
        <w:t>6. 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А.Я. Янчук</w:t>
      </w:r>
    </w:p>
    <w:tbl>
      <w:tblPr>
        <w:tblW w:w="665" w:type="dxa"/>
        <w:jc w:val="left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5"/>
      </w:tblGrid>
      <w:tr>
        <w:trPr>
          <w:trHeight w:val="405" w:hRule="exact"/>
        </w:trPr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7425" w:leader="none"/>
        </w:tabs>
        <w:spacing w:lineRule="auto" w:line="276"/>
        <w:rPr>
          <w:rFonts w:eastAsia="Calibri"/>
          <w:b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left" w:pos="7425" w:leader="none"/>
        </w:tabs>
        <w:spacing w:lineRule="auto" w:line="276"/>
        <w:rPr>
          <w:rFonts w:eastAsia="Calibri"/>
          <w:b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left" w:pos="7425" w:leader="none"/>
        </w:tabs>
        <w:spacing w:lineRule="auto" w:line="276"/>
        <w:rPr>
          <w:rFonts w:eastAsia="Calibri"/>
          <w:b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left" w:pos="7425" w:leader="none"/>
        </w:tabs>
        <w:spacing w:lineRule="auto" w:line="276"/>
        <w:rPr>
          <w:rFonts w:eastAsia="Calibri"/>
          <w:b/>
          <w:b/>
          <w:bCs/>
          <w:color w:val="000000"/>
          <w:sz w:val="24"/>
          <w:szCs w:val="24"/>
          <w:lang w:eastAsia="en-US"/>
        </w:rPr>
      </w:pPr>
      <w:r>
        <w:rPr/>
      </w:r>
    </w:p>
    <w:sectPr>
      <w:type w:val="nextPage"/>
      <w:pgSz w:w="11906" w:h="16838"/>
      <w:pgMar w:left="1665" w:right="836" w:gutter="0" w:header="0" w:top="690" w:footer="0" w:bottom="893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b3f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qFormat/>
    <w:rsid w:val="00e95367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Header"/>
    <w:uiPriority w:val="99"/>
    <w:qFormat/>
    <w:rsid w:val="00c56547"/>
    <w:rPr/>
  </w:style>
  <w:style w:type="character" w:styleId="Style16" w:customStyle="1">
    <w:name w:val="Нижний колонтитул Знак"/>
    <w:basedOn w:val="DefaultParagraphFont"/>
    <w:link w:val="Footer"/>
    <w:qFormat/>
    <w:rsid w:val="00c56547"/>
    <w:rPr/>
  </w:style>
  <w:style w:type="character" w:styleId="Style17" w:customStyle="1">
    <w:name w:val="Абзац списка Знак"/>
    <w:link w:val="ListParagraph"/>
    <w:uiPriority w:val="34"/>
    <w:qFormat/>
    <w:locked/>
    <w:rsid w:val="00a8450c"/>
    <w:rPr>
      <w:sz w:val="24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ae0a62"/>
    <w:rPr>
      <w:sz w:val="24"/>
    </w:rPr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ae0a62"/>
    <w:rPr>
      <w:sz w:val="24"/>
    </w:rPr>
  </w:style>
  <w:style w:type="character" w:styleId="Style18" w:customStyle="1">
    <w:name w:val="Основной текст Знак"/>
    <w:basedOn w:val="DefaultParagraphFont"/>
    <w:qFormat/>
    <w:rsid w:val="00da5dd3"/>
    <w:rPr/>
  </w:style>
  <w:style w:type="character" w:styleId="Style19" w:customStyle="1">
    <w:name w:val="Основной текст с отступом Знак"/>
    <w:basedOn w:val="DefaultParagraphFont"/>
    <w:qFormat/>
    <w:rsid w:val="004e708d"/>
    <w:rPr/>
  </w:style>
  <w:style w:type="character" w:styleId="InternetLink">
    <w:name w:val="Hyperlink"/>
    <w:uiPriority w:val="99"/>
    <w:rsid w:val="00651c12"/>
    <w:rPr>
      <w:color w:val="0000FF"/>
      <w:u w:val="single"/>
    </w:rPr>
  </w:style>
  <w:style w:type="character" w:styleId="Style20" w:customStyle="1">
    <w:name w:val="Обычный (Интернет) Знак"/>
    <w:link w:val="NormalWeb"/>
    <w:qFormat/>
    <w:rsid w:val="00eb221c"/>
    <w:rPr>
      <w:sz w:val="24"/>
      <w:szCs w:val="24"/>
    </w:rPr>
  </w:style>
  <w:style w:type="character" w:styleId="Style21" w:customStyle="1">
    <w:name w:val="Гипертекстовая ссылка"/>
    <w:basedOn w:val="DefaultParagraphFont"/>
    <w:uiPriority w:val="99"/>
    <w:qFormat/>
    <w:rsid w:val="001f6ea5"/>
    <w:rPr>
      <w:color w:val="106BBE"/>
    </w:rPr>
  </w:style>
  <w:style w:type="character" w:styleId="Style22" w:customStyle="1">
    <w:name w:val="Без интервала Знак"/>
    <w:link w:val="NoSpacing"/>
    <w:qFormat/>
    <w:locked/>
    <w:rsid w:val="005a1753"/>
    <w:rPr>
      <w:rFonts w:ascii="Calibri" w:hAnsi="Calibri" w:eastAsia="Calibri"/>
      <w:kern w:val="2"/>
      <w:sz w:val="22"/>
      <w:szCs w:val="22"/>
      <w:lang w:eastAsia="ar-SA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Style18"/>
    <w:rsid w:val="00da5dd3"/>
    <w:pPr>
      <w:spacing w:before="0" w:after="12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Style14"/>
    <w:qFormat/>
    <w:rsid w:val="00e95367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rsid w:val="00fd47e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Courier New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rsid w:val="00c5654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rsid w:val="00c5654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link w:val="Style17"/>
    <w:uiPriority w:val="34"/>
    <w:qFormat/>
    <w:rsid w:val="00a8450c"/>
    <w:pPr>
      <w:spacing w:before="0" w:after="0"/>
      <w:ind w:left="720" w:hanging="0"/>
      <w:contextualSpacing/>
    </w:pPr>
    <w:rPr>
      <w:sz w:val="24"/>
    </w:rPr>
  </w:style>
  <w:style w:type="paragraph" w:styleId="BodyTextIndent2">
    <w:name w:val="Body Text Indent 2"/>
    <w:basedOn w:val="Normal"/>
    <w:link w:val="2"/>
    <w:qFormat/>
    <w:rsid w:val="00ae0a62"/>
    <w:pPr>
      <w:ind w:firstLine="720"/>
      <w:jc w:val="both"/>
    </w:pPr>
    <w:rPr>
      <w:sz w:val="24"/>
    </w:rPr>
  </w:style>
  <w:style w:type="paragraph" w:styleId="BodyTextIndent3">
    <w:name w:val="Body Text Indent 3"/>
    <w:basedOn w:val="Normal"/>
    <w:link w:val="3"/>
    <w:qFormat/>
    <w:rsid w:val="00ae0a62"/>
    <w:pPr>
      <w:ind w:right="567" w:firstLine="720"/>
      <w:jc w:val="both"/>
    </w:pPr>
    <w:rPr>
      <w:sz w:val="24"/>
    </w:rPr>
  </w:style>
  <w:style w:type="paragraph" w:styleId="ConsPlusNormal" w:customStyle="1">
    <w:name w:val="ConsPlusNormal"/>
    <w:qFormat/>
    <w:rsid w:val="00013773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3" w:customStyle="1">
    <w:name w:val="Содержимое таблицы"/>
    <w:basedOn w:val="Normal"/>
    <w:qFormat/>
    <w:rsid w:val="00da5dd3"/>
    <w:pPr>
      <w:widowControl w:val="false"/>
      <w:suppressLineNumbers/>
      <w:suppressAutoHyphens w:val="true"/>
    </w:pPr>
    <w:rPr>
      <w:rFonts w:eastAsia="Andale Sans UI"/>
      <w:kern w:val="2"/>
      <w:sz w:val="24"/>
      <w:szCs w:val="24"/>
    </w:rPr>
  </w:style>
  <w:style w:type="paragraph" w:styleId="TextBodyIndent">
    <w:name w:val="Body Text Indent"/>
    <w:basedOn w:val="Normal"/>
    <w:link w:val="Style19"/>
    <w:rsid w:val="004e708d"/>
    <w:pPr>
      <w:spacing w:before="0" w:after="120"/>
      <w:ind w:left="283" w:hanging="0"/>
    </w:pPr>
    <w:rPr/>
  </w:style>
  <w:style w:type="paragraph" w:styleId="NoSpacing">
    <w:name w:val="No Spacing"/>
    <w:link w:val="Style22"/>
    <w:qFormat/>
    <w:rsid w:val="00651c12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ar-SA" w:bidi="ar-SA"/>
    </w:rPr>
  </w:style>
  <w:style w:type="paragraph" w:styleId="ConsPlusCell" w:customStyle="1">
    <w:name w:val="ConsPlusCell"/>
    <w:qFormat/>
    <w:rsid w:val="00c1118a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NormalWeb">
    <w:name w:val="Normal (Web)"/>
    <w:basedOn w:val="Normal"/>
    <w:link w:val="Style20"/>
    <w:qFormat/>
    <w:rsid w:val="00eb221c"/>
    <w:pPr>
      <w:spacing w:beforeAutospacing="1" w:after="119"/>
    </w:pPr>
    <w:rPr>
      <w:sz w:val="24"/>
      <w:szCs w:val="24"/>
    </w:rPr>
  </w:style>
  <w:style w:type="paragraph" w:styleId="Style24">
    <w:name w:val="Обычный (веб)"/>
    <w:basedOn w:val="Normal"/>
    <w:qFormat/>
    <w:pPr>
      <w:widowControl/>
      <w:spacing w:before="280" w:after="280"/>
      <w:ind w:hanging="0"/>
      <w:jc w:val="left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Нет списка1"/>
    <w:uiPriority w:val="99"/>
    <w:semiHidden/>
    <w:unhideWhenUsed/>
    <w:qFormat/>
    <w:rsid w:val="005a1753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1815f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Сетка таблицы1"/>
    <w:basedOn w:val="a1"/>
    <w:uiPriority w:val="59"/>
    <w:rsid w:val="005a175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A4305-62E4-4E5C-8DF9-8640F2BBD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39</TotalTime>
  <Application>sFree_Office_for_Docs_and_PDF/7.4.2.3$Windows_X86_64 LibreOffice_project/382eef1f22670f7f4118c8c2dd222ec7ad009daf</Application>
  <AppVersion>15.0000</AppVersion>
  <Pages>2</Pages>
  <Words>313</Words>
  <Characters>2199</Characters>
  <CharactersWithSpaces>2666</CharactersWithSpaces>
  <Paragraphs>20</Paragraphs>
  <Company>Администрация г.Ханты-Мансийск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2024-07-22T23:41:00Z</dcterms:created>
  <dc:creator>Белякова Галина Николаевна</dc:creator>
  <dc:description/>
  <dc:language>ru-RU</dc:language>
  <cp:lastModifiedBy/>
  <cp:lastPrinted>2019-04-10T00:38:00Z</cp:lastPrinted>
  <dcterms:modified xsi:type="dcterms:W3CDTF">2026-03-20T14:39:03Z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