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97D8C" w:rsidRDefault="00E97D8C" w:rsidP="00E97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     </w:t>
      </w:r>
    </w:p>
    <w:p w:rsidR="00E97D8C" w:rsidRDefault="00E97D8C" w:rsidP="00E97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E97D8C" w:rsidRDefault="00E97D8C" w:rsidP="00E97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E97D8C" w:rsidRPr="00E97D8C" w:rsidRDefault="00E97D8C" w:rsidP="00E97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E97D8C">
        <w:rPr>
          <w:rFonts w:ascii="Times New Roman" w:hAnsi="Times New Roman" w:cs="Times New Roman"/>
          <w:kern w:val="0"/>
          <w:sz w:val="28"/>
          <w:szCs w:val="28"/>
        </w:rPr>
        <w:t>Автономной некоммерческой организацией «Агентство стратегических</w:t>
      </w:r>
    </w:p>
    <w:p w:rsidR="00E97D8C" w:rsidRPr="00E97D8C" w:rsidRDefault="00E97D8C" w:rsidP="00E97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E97D8C">
        <w:rPr>
          <w:rFonts w:ascii="Times New Roman" w:hAnsi="Times New Roman" w:cs="Times New Roman"/>
          <w:kern w:val="0"/>
          <w:sz w:val="28"/>
          <w:szCs w:val="28"/>
        </w:rPr>
        <w:t>инициатив по продвижению новых проектов» (далее – Агентство) в рамках</w:t>
      </w:r>
    </w:p>
    <w:p w:rsidR="00E97D8C" w:rsidRPr="00E97D8C" w:rsidRDefault="00E97D8C" w:rsidP="00E97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E97D8C">
        <w:rPr>
          <w:rFonts w:ascii="Times New Roman" w:hAnsi="Times New Roman" w:cs="Times New Roman"/>
          <w:kern w:val="0"/>
          <w:sz w:val="28"/>
          <w:szCs w:val="28"/>
        </w:rPr>
        <w:t>исполнения перечня поручений Президента Российской Федерации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, </w:t>
      </w:r>
      <w:r w:rsidRPr="00E97D8C">
        <w:rPr>
          <w:rFonts w:ascii="Times New Roman" w:hAnsi="Times New Roman" w:cs="Times New Roman"/>
          <w:kern w:val="0"/>
          <w:sz w:val="28"/>
          <w:szCs w:val="28"/>
        </w:rPr>
        <w:t>с целью создания условий для развития доступного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E97D8C">
        <w:rPr>
          <w:rFonts w:ascii="Times New Roman" w:hAnsi="Times New Roman" w:cs="Times New Roman"/>
          <w:kern w:val="0"/>
          <w:sz w:val="28"/>
          <w:szCs w:val="28"/>
        </w:rPr>
        <w:t>массового отдыха и сбережения здоровья нации запущен обучающий онлайн-курс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E97D8C">
        <w:rPr>
          <w:rFonts w:ascii="Times New Roman" w:hAnsi="Times New Roman" w:cs="Times New Roman"/>
          <w:kern w:val="0"/>
          <w:sz w:val="28"/>
          <w:szCs w:val="28"/>
        </w:rPr>
        <w:t>в рамках Всероссийского проекта «</w:t>
      </w:r>
      <w:proofErr w:type="spellStart"/>
      <w:r w:rsidRPr="00E97D8C">
        <w:rPr>
          <w:rFonts w:ascii="Times New Roman" w:hAnsi="Times New Roman" w:cs="Times New Roman"/>
          <w:kern w:val="0"/>
          <w:sz w:val="28"/>
          <w:szCs w:val="28"/>
        </w:rPr>
        <w:t>ТропаМИРоссии</w:t>
      </w:r>
      <w:proofErr w:type="spellEnd"/>
      <w:r w:rsidRPr="00E97D8C">
        <w:rPr>
          <w:rFonts w:ascii="Times New Roman" w:hAnsi="Times New Roman" w:cs="Times New Roman"/>
          <w:kern w:val="0"/>
          <w:sz w:val="28"/>
          <w:szCs w:val="28"/>
        </w:rPr>
        <w:t>» (далее – Онлайн-курс,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E97D8C">
        <w:rPr>
          <w:rFonts w:ascii="Times New Roman" w:hAnsi="Times New Roman" w:cs="Times New Roman"/>
          <w:kern w:val="0"/>
          <w:sz w:val="28"/>
          <w:szCs w:val="28"/>
        </w:rPr>
        <w:t>Всероссийский проект).</w:t>
      </w:r>
    </w:p>
    <w:p w:rsidR="00E97D8C" w:rsidRPr="00E97D8C" w:rsidRDefault="00E97D8C" w:rsidP="00E97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     </w:t>
      </w:r>
      <w:r w:rsidRPr="00E97D8C">
        <w:rPr>
          <w:rFonts w:ascii="Times New Roman" w:hAnsi="Times New Roman" w:cs="Times New Roman"/>
          <w:kern w:val="0"/>
          <w:sz w:val="28"/>
          <w:szCs w:val="28"/>
        </w:rPr>
        <w:t>В рамках Онлайн-курса предусмотрено проведение публичных лекций,</w:t>
      </w:r>
    </w:p>
    <w:p w:rsidR="00E97D8C" w:rsidRPr="00E97D8C" w:rsidRDefault="00E97D8C" w:rsidP="00E97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E97D8C">
        <w:rPr>
          <w:rFonts w:ascii="Times New Roman" w:hAnsi="Times New Roman" w:cs="Times New Roman"/>
          <w:kern w:val="0"/>
          <w:sz w:val="28"/>
          <w:szCs w:val="28"/>
        </w:rPr>
        <w:t>которые включают разбор финансово-экономических и управленческих моделей,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E97D8C">
        <w:rPr>
          <w:rFonts w:ascii="Times New Roman" w:hAnsi="Times New Roman" w:cs="Times New Roman"/>
          <w:kern w:val="0"/>
          <w:sz w:val="28"/>
          <w:szCs w:val="28"/>
        </w:rPr>
        <w:t>основных ошибок, успешных архитектурных проектов и ярких дизайнерских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E97D8C">
        <w:rPr>
          <w:rFonts w:ascii="Times New Roman" w:hAnsi="Times New Roman" w:cs="Times New Roman"/>
          <w:kern w:val="0"/>
          <w:sz w:val="28"/>
          <w:szCs w:val="28"/>
        </w:rPr>
        <w:t>решений, представление информации о современных подходах к созданию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E97D8C">
        <w:rPr>
          <w:rFonts w:ascii="Times New Roman" w:hAnsi="Times New Roman" w:cs="Times New Roman"/>
          <w:kern w:val="0"/>
          <w:sz w:val="28"/>
          <w:szCs w:val="28"/>
        </w:rPr>
        <w:t>системы навигации и маркировки троп, основах взаимодействия с местными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E97D8C">
        <w:rPr>
          <w:rFonts w:ascii="Times New Roman" w:hAnsi="Times New Roman" w:cs="Times New Roman"/>
          <w:kern w:val="0"/>
          <w:sz w:val="28"/>
          <w:szCs w:val="28"/>
        </w:rPr>
        <w:t>сообществами, партнерами и органами власти.</w:t>
      </w:r>
    </w:p>
    <w:p w:rsidR="00E97D8C" w:rsidRPr="00E97D8C" w:rsidRDefault="00E97D8C" w:rsidP="00E97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    </w:t>
      </w:r>
      <w:r w:rsidRPr="00E97D8C">
        <w:rPr>
          <w:rFonts w:ascii="Times New Roman" w:hAnsi="Times New Roman" w:cs="Times New Roman"/>
          <w:kern w:val="0"/>
          <w:sz w:val="28"/>
          <w:szCs w:val="28"/>
        </w:rPr>
        <w:t>Онлайн-курс будет проходить в формате открытого обучения с участием</w:t>
      </w:r>
    </w:p>
    <w:p w:rsidR="00E97D8C" w:rsidRPr="00E97D8C" w:rsidRDefault="00E97D8C" w:rsidP="00E97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E97D8C">
        <w:rPr>
          <w:rFonts w:ascii="Times New Roman" w:hAnsi="Times New Roman" w:cs="Times New Roman"/>
          <w:kern w:val="0"/>
          <w:sz w:val="28"/>
          <w:szCs w:val="28"/>
        </w:rPr>
        <w:t>профильных экспертов для широкой целевой аудитории: представителей</w:t>
      </w:r>
    </w:p>
    <w:p w:rsidR="00E97D8C" w:rsidRPr="00E97D8C" w:rsidRDefault="00E97D8C" w:rsidP="00E97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E97D8C">
        <w:rPr>
          <w:rFonts w:ascii="Times New Roman" w:hAnsi="Times New Roman" w:cs="Times New Roman"/>
          <w:kern w:val="0"/>
          <w:sz w:val="28"/>
          <w:szCs w:val="28"/>
        </w:rPr>
        <w:t>региональных органов исполнительной власти, туристической индустрии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E97D8C">
        <w:rPr>
          <w:rFonts w:ascii="Times New Roman" w:hAnsi="Times New Roman" w:cs="Times New Roman"/>
          <w:kern w:val="0"/>
          <w:sz w:val="28"/>
          <w:szCs w:val="28"/>
        </w:rPr>
        <w:t>и бизнеса, студентов и преподавателей профильных программ обучения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E97D8C">
        <w:rPr>
          <w:rFonts w:ascii="Times New Roman" w:hAnsi="Times New Roman" w:cs="Times New Roman"/>
          <w:kern w:val="0"/>
          <w:sz w:val="28"/>
          <w:szCs w:val="28"/>
        </w:rPr>
        <w:t>в образовательных организациях, архитекторов, строителей и других профильных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E97D8C">
        <w:rPr>
          <w:rFonts w:ascii="Times New Roman" w:hAnsi="Times New Roman" w:cs="Times New Roman"/>
          <w:kern w:val="0"/>
          <w:sz w:val="28"/>
          <w:szCs w:val="28"/>
        </w:rPr>
        <w:t>специалистов по развитию активного туризма.</w:t>
      </w:r>
    </w:p>
    <w:p w:rsidR="00E97D8C" w:rsidRDefault="00E97D8C" w:rsidP="00E97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E97D8C">
        <w:rPr>
          <w:rFonts w:ascii="Times New Roman" w:hAnsi="Times New Roman" w:cs="Times New Roman"/>
          <w:kern w:val="0"/>
          <w:sz w:val="28"/>
          <w:szCs w:val="28"/>
        </w:rPr>
        <w:t>Публичные лекции будут размещаться с 23 июля до 1 ноября 2024 г.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E97D8C">
        <w:rPr>
          <w:rFonts w:ascii="Times New Roman" w:hAnsi="Times New Roman" w:cs="Times New Roman"/>
          <w:kern w:val="0"/>
          <w:sz w:val="28"/>
          <w:szCs w:val="28"/>
        </w:rPr>
        <w:t>по вторникам и четвергам в 14:00 (по московскому времени) на официальной странице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E97D8C">
        <w:rPr>
          <w:rFonts w:ascii="Times New Roman" w:hAnsi="Times New Roman" w:cs="Times New Roman"/>
          <w:kern w:val="0"/>
          <w:sz w:val="28"/>
          <w:szCs w:val="28"/>
        </w:rPr>
        <w:t xml:space="preserve">Всероссийского проекта по ссылке: </w:t>
      </w:r>
      <w:hyperlink r:id="rId4" w:history="1">
        <w:r w:rsidRPr="00394BC5">
          <w:rPr>
            <w:rStyle w:val="a3"/>
            <w:rFonts w:ascii="Times New Roman" w:hAnsi="Times New Roman" w:cs="Times New Roman"/>
            <w:kern w:val="0"/>
            <w:sz w:val="28"/>
            <w:szCs w:val="28"/>
          </w:rPr>
          <w:t>https://asi.ru/leaders/initiatives/tourism/trails/</w:t>
        </w:r>
      </w:hyperlink>
      <w:r w:rsidRPr="00E97D8C">
        <w:rPr>
          <w:rFonts w:ascii="Times New Roman" w:hAnsi="Times New Roman" w:cs="Times New Roman"/>
          <w:kern w:val="0"/>
          <w:sz w:val="28"/>
          <w:szCs w:val="28"/>
        </w:rPr>
        <w:t>.</w:t>
      </w:r>
    </w:p>
    <w:p w:rsidR="00E97D8C" w:rsidRPr="00E97D8C" w:rsidRDefault="00E97D8C" w:rsidP="00E97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E97D8C">
        <w:rPr>
          <w:rFonts w:ascii="Times New Roman" w:hAnsi="Times New Roman" w:cs="Times New Roman"/>
          <w:kern w:val="0"/>
          <w:sz w:val="28"/>
          <w:szCs w:val="28"/>
        </w:rPr>
        <w:t>Контактное лицо от Агентства для взаимодействия: руководитель программы</w:t>
      </w:r>
    </w:p>
    <w:p w:rsidR="00E97D8C" w:rsidRPr="00E97D8C" w:rsidRDefault="00E97D8C" w:rsidP="00E97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E97D8C">
        <w:rPr>
          <w:rFonts w:ascii="Times New Roman" w:hAnsi="Times New Roman" w:cs="Times New Roman"/>
          <w:kern w:val="0"/>
          <w:sz w:val="28"/>
          <w:szCs w:val="28"/>
        </w:rPr>
        <w:t>Дивизиона «Городская экономика» Направления «Социальные проекты»</w:t>
      </w:r>
    </w:p>
    <w:p w:rsidR="000F529F" w:rsidRPr="00E97D8C" w:rsidRDefault="00E97D8C" w:rsidP="00E97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E97D8C">
        <w:rPr>
          <w:rFonts w:ascii="Times New Roman" w:hAnsi="Times New Roman" w:cs="Times New Roman"/>
          <w:kern w:val="0"/>
          <w:sz w:val="28"/>
          <w:szCs w:val="28"/>
        </w:rPr>
        <w:t>Зиннатуллина</w:t>
      </w:r>
      <w:proofErr w:type="spellEnd"/>
      <w:r w:rsidRPr="00E97D8C">
        <w:rPr>
          <w:rFonts w:ascii="Times New Roman" w:hAnsi="Times New Roman" w:cs="Times New Roman"/>
          <w:kern w:val="0"/>
          <w:sz w:val="28"/>
          <w:szCs w:val="28"/>
        </w:rPr>
        <w:t xml:space="preserve"> Диана Игоревна, тел.: +7 (926) 788-59-19, адрес электронной почты: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E97D8C">
        <w:rPr>
          <w:rFonts w:ascii="Times New Roman" w:hAnsi="Times New Roman" w:cs="Times New Roman"/>
          <w:kern w:val="0"/>
          <w:sz w:val="28"/>
          <w:szCs w:val="28"/>
        </w:rPr>
        <w:t>di.zinnatullina@asi.ru.</w:t>
      </w:r>
    </w:p>
    <w:sectPr w:rsidR="000F529F" w:rsidRPr="00E97D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D8C"/>
    <w:rsid w:val="000F529F"/>
    <w:rsid w:val="00820D4F"/>
    <w:rsid w:val="00E9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84424"/>
  <w15:chartTrackingRefBased/>
  <w15:docId w15:val="{8A3EC144-3F64-44E4-BD09-1F9D81FC9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7D8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97D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si.ru/leaders/initiatives/tourism/trail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2024-08-01T04:01:00Z</dcterms:created>
  <dcterms:modified xsi:type="dcterms:W3CDTF">2024-08-01T04:05:00Z</dcterms:modified>
</cp:coreProperties>
</file>