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3F07A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 wp14:anchorId="4DE52EA1" wp14:editId="6C3AC4A1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D4B44" w14:textId="77777777" w:rsidR="00AC60EB" w:rsidRPr="00AC60EB" w:rsidRDefault="00AC60EB" w:rsidP="00AC60EB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АДМИНИСТРАЦИЯ                                            АНУЧИНСКОГО МУНИЦИПАЛЬНОГО ОКРУГА</w:t>
      </w:r>
    </w:p>
    <w:p w14:paraId="45BD4C77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 w14:paraId="0A2B4621" w14:textId="77777777" w:rsidR="00AC60EB" w:rsidRPr="00AC60EB" w:rsidRDefault="00AC60EB" w:rsidP="00AC60E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14:paraId="392E0BBF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Е Н И Е</w:t>
      </w:r>
    </w:p>
    <w:p w14:paraId="36857B39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D51592" w14:textId="77777777"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AC60EB" w:rsidRPr="00AC60EB" w14:paraId="4C75EBFA" w14:textId="77777777" w:rsidTr="007F693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3EA9500A" w14:textId="77777777"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06CD9" w14:textId="77777777" w:rsidR="00AC60EB" w:rsidRPr="00AC60EB" w:rsidRDefault="00D87EA7" w:rsidP="00AC60EB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26.10.2020</w:t>
            </w:r>
            <w:r w:rsidR="00AC60EB"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0C72CE" w14:textId="77777777"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9D4EF6" w14:textId="77777777" w:rsidR="00AC60EB" w:rsidRPr="00AC60EB" w:rsidRDefault="00AC60EB" w:rsidP="00AC60E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9EAF7A0" w14:textId="77777777" w:rsidR="00AC60EB" w:rsidRPr="00AC60EB" w:rsidRDefault="00AC60EB" w:rsidP="00AC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AA12C" w14:textId="77777777" w:rsidR="00AC60EB" w:rsidRPr="00AC60EB" w:rsidRDefault="00D87EA7" w:rsidP="00AC60E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</w:tr>
    </w:tbl>
    <w:p w14:paraId="62EAAB3D" w14:textId="77777777"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B81FB2" w14:textId="77777777" w:rsidR="00AC60EB" w:rsidRPr="00AC60EB" w:rsidRDefault="00AC60EB" w:rsidP="00AC60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35A4D604" w14:textId="77777777"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</w:p>
    <w:p w14:paraId="0FB335F1" w14:textId="77777777"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Положения «Об оплате труда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работникам администрации</w:t>
      </w:r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являющимися муниципальными служащими</w:t>
      </w:r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92913E6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D44FB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C36A4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Трудовым </w:t>
      </w:r>
      <w:hyperlink r:id="rId6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 от 06.10.2003 г. </w:t>
      </w:r>
      <w:hyperlink r:id="rId7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№ 131-ФЗ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19.02.1993г. № 4520-1 «О государственных гарантиях и компенсациях для лиц, работающих и проживающих в округах Крайнего Севера и приравненных к ним местностях», от 16.09.2019г. </w:t>
      </w:r>
    </w:p>
    <w:p w14:paraId="7C48E2CD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1331DFA4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history="1">
        <w:r w:rsidRPr="00AC60E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Положение</w:t>
        </w:r>
      </w:hyperlink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оплате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работникам администр</w:t>
      </w:r>
      <w:r w:rsidR="005A67F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не являющимися муниципальными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служащими </w:t>
      </w: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14:paraId="7B5D5225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Общему отделу  администрации Анучинского муниципального округа (</w:t>
      </w:r>
      <w:proofErr w:type="spellStart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 разместить на официальном сайте администрации Анучинского муниципального округа.</w:t>
      </w:r>
    </w:p>
    <w:p w14:paraId="46253ECA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возложить на первого заместителя главы </w:t>
      </w:r>
      <w:proofErr w:type="gramStart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округа</w:t>
      </w:r>
      <w:proofErr w:type="gram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А.Я. Янчука.</w:t>
      </w:r>
    </w:p>
    <w:p w14:paraId="1DE6B436" w14:textId="77777777" w:rsidR="00AC60EB" w:rsidRPr="00AC60EB" w:rsidRDefault="00AC60EB" w:rsidP="00AC60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C3384" w14:textId="77777777" w:rsidR="00AC60EB" w:rsidRPr="00AC60EB" w:rsidRDefault="00AC60EB" w:rsidP="00AC60EB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14:paraId="217115C3" w14:textId="77777777" w:rsidR="00AC60EB" w:rsidRDefault="00AC60EB" w:rsidP="00AC60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</w:t>
      </w:r>
      <w:proofErr w:type="spellStart"/>
      <w:r w:rsidR="005A67F6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  <w:r w:rsidRPr="00AC6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A5CA645" w14:textId="77777777" w:rsidR="00AC60EB" w:rsidRDefault="00AC60EB" w:rsidP="00AC60EB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636309" w14:textId="77777777" w:rsidR="005A67F6" w:rsidRPr="00B94486" w:rsidRDefault="009F411A" w:rsidP="005A67F6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5A67F6" w:rsidRPr="00B94486">
        <w:rPr>
          <w:rFonts w:ascii="Times New Roman" w:hAnsi="Times New Roman" w:cs="Times New Roman"/>
          <w:sz w:val="28"/>
          <w:szCs w:val="28"/>
        </w:rPr>
        <w:t>тверждено</w:t>
      </w:r>
    </w:p>
    <w:p w14:paraId="42DB0C10" w14:textId="77777777" w:rsidR="005A67F6" w:rsidRPr="00B94486" w:rsidRDefault="005A67F6" w:rsidP="005A67F6">
      <w:pPr>
        <w:pStyle w:val="ConsPlusNormal"/>
        <w:widowControl/>
        <w:tabs>
          <w:tab w:val="left" w:pos="4800"/>
          <w:tab w:val="left" w:pos="6180"/>
          <w:tab w:val="right" w:pos="9355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ab/>
        <w:t>Постановлением  администрации</w:t>
      </w:r>
    </w:p>
    <w:p w14:paraId="686A99B4" w14:textId="77777777" w:rsidR="005A67F6" w:rsidRPr="00B94486" w:rsidRDefault="005A67F6" w:rsidP="005A67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Анучинского муниципального 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5C976AB3" w14:textId="2BE8C0DB" w:rsidR="005A67F6" w:rsidRPr="00B94486" w:rsidRDefault="005A67F6" w:rsidP="005A67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614AE6">
        <w:rPr>
          <w:rFonts w:ascii="Times New Roman" w:hAnsi="Times New Roman" w:cs="Times New Roman"/>
          <w:sz w:val="28"/>
          <w:szCs w:val="28"/>
        </w:rPr>
        <w:t>26.10.2020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614AE6">
        <w:rPr>
          <w:rFonts w:ascii="Times New Roman" w:hAnsi="Times New Roman" w:cs="Times New Roman"/>
          <w:sz w:val="28"/>
          <w:szCs w:val="28"/>
        </w:rPr>
        <w:t>87</w:t>
      </w:r>
    </w:p>
    <w:p w14:paraId="37E54CD7" w14:textId="77777777" w:rsidR="005A67F6" w:rsidRPr="0011528B" w:rsidRDefault="005A67F6" w:rsidP="0011528B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C19896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Положение о размерах и условиях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округа </w:t>
      </w:r>
    </w:p>
    <w:p w14:paraId="0807B373" w14:textId="77777777" w:rsidR="0011528B" w:rsidRP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Приморского края</w:t>
      </w:r>
    </w:p>
    <w:p w14:paraId="2A7BE71F" w14:textId="77777777" w:rsidR="0011528B" w:rsidRDefault="0011528B" w:rsidP="0011528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4" w:name="_GoBack"/>
      <w:bookmarkEnd w:id="4"/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 Общие положения</w:t>
      </w:r>
    </w:p>
    <w:p w14:paraId="6E5E4768" w14:textId="77777777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1.1. Настоящее Положение разработано в соответствии с Трудовым кодексом Российской Федерации, Федеральным законом от 6 октября 2003 года N 131-ФЗ “Об общих принципах организации местного самоуправления в Российской Федерации“, рекомендациями Российской трехсторонней комиссией по регулированию социально-трудовых отношений, Уставом Анучинского муниципального округа и устанавливает размеры и условия оплаты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округа (далее - работники).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 Оплата труда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округа, согласно Приложения № 1 устанавливается с учетом: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1.2.1. Единого квалификационного справочника должностей руководителей, специалистов и служащих;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1.2.2.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основе отнесения занимаемых ими должностей к профессиональным квалификационным группам,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утвержденным Приказом Министерства здравоохранения и социального развития Российской Федерации от 29 мая 2008 года N 247н “Об утверждении профессиональных квалификационных групп общеотраслевых должностей руководителей, специалистов и служащих“;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1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.2.3. Государственных гарантий по оплате труда.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1.3. Отнесение работников к квалификационным группам осуществляется на основании критериев, содержащихся в Приказе Министерства здравоохранения и социального развития Российской Федерации от 6 августа 2007 года N 525 “О квалификационных группах и утверждении критериев отнесения профессий рабочих и должностей служащих к профессиональным квалификационным группам“.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1.4. Наименование должностей, отсутствующих в едином квалификационном справочнике должностей руководителей, специалистов и служащих, определяются настоящим Положением с учетом утвержденных профессиональных квалификационных групп общеотраслевых должностей руководителей, специалистов и служащих.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1.5. Заработная плата (оплата труда) работников состоит из должностного оклада, а также выплат (надбавок, доплат) стимулирующего и компенсационного характера.</w:t>
      </w:r>
    </w:p>
    <w:p w14:paraId="31E654FF" w14:textId="77777777" w:rsidR="0011528B" w:rsidRPr="0011528B" w:rsidRDefault="0011528B" w:rsidP="0011528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 Установление должностных окладов работников</w:t>
      </w:r>
    </w:p>
    <w:p w14:paraId="6C5789FC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Размеры должностных окладов работников, занимающих должности, не отнесенные к должностям муниципальной службы и муниципальным должностям органов местного самоуправления Анучинского муниципального округа указаны в Приложении № 1.</w:t>
      </w:r>
    </w:p>
    <w:p w14:paraId="75557018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3. Порядок и условия установления выплат (доплат) </w:t>
      </w:r>
    </w:p>
    <w:p w14:paraId="69BA4A1E" w14:textId="77777777" w:rsidR="0011528B" w:rsidRP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компенсационного характера</w:t>
      </w:r>
    </w:p>
    <w:p w14:paraId="2ABA556A" w14:textId="77777777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Выплаты (доплаты) компенсационного характера устанавливаются к должностным окладам работников в соответствии с трудовым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законодательством Российской Федерации и настоящим Положением.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 Работникам осуществляются следующие выплаты (доплаты) компенсационного характера:</w:t>
      </w:r>
    </w:p>
    <w:p w14:paraId="496B884B" w14:textId="77777777" w:rsidR="0011528B" w:rsidRDefault="0011528B" w:rsidP="001152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3.2.1. Выплаты за работу в учреждении, расположенной в сельской местности в размере 25 процентов к должностному окладу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3.2.2. Выплаты за работу в местностях с особыми климатическими условиями работникам выплачиваются в порядке и размере, установленных действующим законодательством:</w:t>
      </w:r>
    </w:p>
    <w:p w14:paraId="3D587558" w14:textId="77777777" w:rsidR="0011528B" w:rsidRDefault="0011528B" w:rsidP="0011528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районный коэффициент к заработной плате в размере 20 процентов,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процентная надбавка к заработной плате за стаж работы в южных районах Дальнего Востока - 10 процентов по истечении первого года работы, с увеличением на 10 процентов за каждые последующие два года работы, но не свыше 30 процентов заработка или процентная надбавка к заработной плате в размере 10 процентов за каждые шесть месяцев работы молодежи (лицам в возрасте до 30 лет), прожившей не менее одного года в южных районах Дальнего Востока и вступающей в трудовые отношения, но не свыше 30 процентов заработка.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</w:t>
      </w:r>
    </w:p>
    <w:p w14:paraId="059A917B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3.2.3. Размеры и условия осуществления компенсационных выплат конкретизируются в трудовых договорах работников.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Конкретные размеры компенсационных выплат не могут быть ниже предусмотренных трудовым законодательством и иными нормативно правовыми актами Российской Федерации, содержащим нормы права.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3.2.4. Выплаты за работу в условиях, отклоняющихся от нормальных. К условиям, отклоняющимся от нормальных, относятся: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совмещение профессий (должностей) - размеры доплат при совмещении профессий (должностей), расширении зон обслуживания или увеличении объема выполняемых работ, при исполнении обязанностей временно отсутствующего работника без освобождения от основной работы, определенной трудовым договором, и сроки, на которые доплата устанавливается, определяются по соглашению сторон трудового договора с учетом содержания и (или) объема дополнительной работы в соответствии со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статьей 150 Трудового Кодекса Российской Федерации, но не более 50 процентов оплаты труда по занимаемой должности;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сверхурочная работа - компенсируется предоставлением дополнительного времени отдыха, но не менее времени, отработанного сверхурочно (статья 152 Трудового Кодекса Российской Федерации);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работа в выходные и нерабочие праздничные дни - работнику предоставляется другой день отдыха. </w:t>
      </w:r>
    </w:p>
    <w:p w14:paraId="15CBCD5D" w14:textId="77777777" w:rsidR="0011528B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6922CAC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4. Порядок и условия установления выплат (надбавок) </w:t>
      </w:r>
    </w:p>
    <w:p w14:paraId="70C88BB0" w14:textId="77777777" w:rsidR="0011528B" w:rsidRDefault="0011528B" w:rsidP="001152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стимулирующего характера</w:t>
      </w:r>
    </w:p>
    <w:p w14:paraId="58A3CA89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</w:t>
      </w: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 В целях поощрения работникам устанавливаются следующие выплаты стимулирующего характера: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E9DBD51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выплаты за выслугу лет;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4749436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15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выплаты за сложность и напряженность работы;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27668F8B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- за качество выполняемых работ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249D9C9E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4.2. Ежемесячная надбавка к должностному окладу за выслугу лет в следующих размерах: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при стаже работы в процентах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4D8E1A10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1 года до 5 лет 10%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5F8AA849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5 до 10 лет 15%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6566D581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от 10 до 15 лет 20% должностного оклада;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35199FAA" w14:textId="77777777" w:rsid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свыше 15 лет 30% должностного оклада.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</w:p>
    <w:p w14:paraId="330F0284" w14:textId="77777777" w:rsidR="0007298D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eastAsia="Calibri" w:hAnsi="Times New Roman" w:cs="Times New Roman"/>
          <w:color w:val="333333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4.3. В стаж работы, дающий право на получение надбавки за выслугу лет, включается время работы в федеральных органах законодательной, исполнительной власти, в органах государственной власти субъектов Российской Федерации, органах местного самоуправления Анучинского </w:t>
      </w:r>
      <w:r w:rsidR="0007298D">
        <w:rPr>
          <w:rFonts w:ascii="Times New Roman" w:eastAsia="Calibri" w:hAnsi="Times New Roman" w:cs="Times New Roman"/>
          <w:color w:val="333333"/>
          <w:sz w:val="28"/>
          <w:szCs w:val="28"/>
        </w:rPr>
        <w:t>округа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Анучинского муниципального </w:t>
      </w:r>
      <w:r w:rsidR="0007298D">
        <w:rPr>
          <w:rFonts w:ascii="Times New Roman" w:eastAsia="Calibri" w:hAnsi="Times New Roman" w:cs="Times New Roman"/>
          <w:color w:val="333333"/>
          <w:sz w:val="28"/>
          <w:szCs w:val="28"/>
        </w:rPr>
        <w:t>округа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в администрациях поселений, входивших в состав Анучинского муниципального </w:t>
      </w:r>
      <w:r w:rsidR="0007298D">
        <w:rPr>
          <w:rFonts w:ascii="Times New Roman" w:eastAsia="Calibri" w:hAnsi="Times New Roman" w:cs="Times New Roman"/>
          <w:color w:val="333333"/>
          <w:sz w:val="28"/>
          <w:szCs w:val="28"/>
        </w:rPr>
        <w:t>округа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, в муниципальных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lastRenderedPageBreak/>
        <w:t xml:space="preserve">учреждениях Анучинского муниципального </w:t>
      </w:r>
      <w:r w:rsidR="0007298D">
        <w:rPr>
          <w:rFonts w:ascii="Times New Roman" w:eastAsia="Calibri" w:hAnsi="Times New Roman" w:cs="Times New Roman"/>
          <w:color w:val="333333"/>
          <w:sz w:val="28"/>
          <w:szCs w:val="28"/>
        </w:rPr>
        <w:t>округа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, Анучинского муниципального округа (в том числе на должностях, не отнесенных к муниципальным должностям муниципальной службы органов местного самоуправления Анучинского муниципального округа).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4.4. Стаж работы для выплаты надбавки за выслугу лет определяется работодателем. Основным документом для определения стажа работы, в соответствии с которым устанавливается размер ежемесячной надбавки за выслугу лет, является трудовая книжка и (или) сведения о трудовой деятельности (статья 66.1 Трудового кодекса Российской Федерации).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4.5. Размер надбавки начисляется, исходя из должностного оклада работника без учета доплат и надбавок, и выплачивается за счет фонда оплаты труда.</w:t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</w:t>
      </w:r>
    </w:p>
    <w:p w14:paraId="61E05FE9" w14:textId="77777777" w:rsidR="005A67F6" w:rsidRPr="0011528B" w:rsidRDefault="0011528B" w:rsidP="0011528B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4.6. Надбавка выплачивается с момента возникновения права на ее назначение на основании распоряжения (приказа) работодателя.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        </w:t>
      </w:r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4.7. Ежемесячная надбавка к должностному окладу работникам за сложность и напряженность работы, а также за качество выполняемых работ устанавливается в соответствии с принадлежностью должности к определенному общеотраслевому </w:t>
      </w:r>
      <w:proofErr w:type="gramStart"/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>уровню..</w:t>
      </w:r>
      <w:proofErr w:type="gramEnd"/>
      <w:r w:rsidRPr="0011528B">
        <w:rPr>
          <w:rFonts w:ascii="Times New Roman" w:eastAsia="Calibri" w:hAnsi="Times New Roman" w:cs="Times New Roman"/>
          <w:color w:val="333333"/>
          <w:sz w:val="28"/>
          <w:szCs w:val="28"/>
        </w:rPr>
        <w:t xml:space="preserve"> Размер ежемесячной надбавки определяется распоряжением (приказом) работодателя. Размер ежемесячной надбавки может быть увеличен до максимального размера в случае увеличения сложности и напряженности работы, выраженной в увеличении количества должностных обязанностей, увеличении объема работы, а также повышения уровня ответственности за порученную работу.</w:t>
      </w:r>
    </w:p>
    <w:p w14:paraId="77CC654D" w14:textId="77777777" w:rsidR="0065352E" w:rsidRPr="005A67F6" w:rsidRDefault="0011528B" w:rsidP="0065352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оплаты труда </w:t>
      </w:r>
      <w:r w:rsidR="0065352E" w:rsidRPr="005A67F6">
        <w:rPr>
          <w:rFonts w:ascii="Times New Roman" w:hAnsi="Times New Roman" w:cs="Times New Roman"/>
          <w:b/>
          <w:sz w:val="28"/>
          <w:szCs w:val="28"/>
        </w:rPr>
        <w:t>работникам администрации не являющимися муниципальными служащими</w:t>
      </w:r>
    </w:p>
    <w:p w14:paraId="77573E3E" w14:textId="77777777" w:rsidR="005A67F6" w:rsidRPr="00B94486" w:rsidRDefault="005A67F6" w:rsidP="0065352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BD9B7" w14:textId="77777777" w:rsidR="005A67F6" w:rsidRPr="00B94486" w:rsidRDefault="005A67F6" w:rsidP="005A67F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C31CD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1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Работа в выходные и нерабочие праздничные дни запрещается, за исключением случаев, предусмотренных Трудовым </w:t>
      </w:r>
      <w:hyperlink r:id="rId9" w:history="1">
        <w:r w:rsidR="005A67F6" w:rsidRPr="00B94486">
          <w:rPr>
            <w:rStyle w:val="a5"/>
            <w:rFonts w:ascii="Times New Roman" w:hAnsi="Times New Roman"/>
            <w:color w:val="auto"/>
            <w:sz w:val="28"/>
            <w:szCs w:val="28"/>
          </w:rPr>
          <w:t>кодексом</w:t>
        </w:r>
      </w:hyperlink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Российской Федерации. Привлечение </w:t>
      </w:r>
      <w:r w:rsidR="0065352E">
        <w:rPr>
          <w:rFonts w:ascii="Times New Roman" w:hAnsi="Times New Roman" w:cs="Times New Roman"/>
          <w:sz w:val="28"/>
          <w:szCs w:val="28"/>
        </w:rPr>
        <w:t>работников администрации не являющихся муниципальными служащими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к работе в выходные и нерабочие праздничные дни производится с их письменного согласия в случае необходимости </w:t>
      </w:r>
      <w:r w:rsidR="005A67F6" w:rsidRPr="00B94486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выполнения заранее непредвиденных работ, от срочного выполнения которых зависит в дальнейшем нормальная работа администрации Анучинского муниципального </w:t>
      </w:r>
      <w:r w:rsidR="005A67F6">
        <w:rPr>
          <w:rFonts w:ascii="Times New Roman" w:hAnsi="Times New Roman" w:cs="Times New Roman"/>
          <w:sz w:val="28"/>
          <w:szCs w:val="28"/>
        </w:rPr>
        <w:t>округа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в целом или ее отдельных органах администрации Анучинского муниципального </w:t>
      </w:r>
      <w:r w:rsidR="005A67F6">
        <w:rPr>
          <w:rFonts w:ascii="Times New Roman" w:hAnsi="Times New Roman" w:cs="Times New Roman"/>
          <w:sz w:val="28"/>
          <w:szCs w:val="28"/>
        </w:rPr>
        <w:t>округа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Привлечение работников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 xml:space="preserve">не являющихся муниципальными служащими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к работе в выходные и нерабочие праздничные дни без их согласия допускается в случаях, установленных </w:t>
      </w:r>
      <w:hyperlink r:id="rId10" w:history="1">
        <w:r w:rsidR="005A67F6" w:rsidRPr="00B94486">
          <w:rPr>
            <w:rStyle w:val="a5"/>
            <w:rFonts w:ascii="Times New Roman" w:hAnsi="Times New Roman"/>
            <w:color w:val="auto"/>
            <w:sz w:val="28"/>
            <w:szCs w:val="28"/>
          </w:rPr>
          <w:t>статьей 113</w:t>
        </w:r>
      </w:hyperlink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Федерации.</w:t>
      </w:r>
    </w:p>
    <w:p w14:paraId="3A6F43AA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В других случаях привлечение к работе в выходные и нерабочие праздничные дни допускается с письменного согласия работника </w:t>
      </w:r>
      <w:proofErr w:type="gramStart"/>
      <w:r w:rsidRPr="00B94486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работников администрации</w:t>
      </w:r>
      <w:proofErr w:type="gramEnd"/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4B0FB6">
        <w:rPr>
          <w:rFonts w:ascii="Times New Roman" w:hAnsi="Times New Roman" w:cs="Times New Roman"/>
          <w:sz w:val="28"/>
          <w:szCs w:val="28"/>
        </w:rPr>
        <w:t>не являющихся муниципальными служащими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>к работе в выходные и нерабочие праздничные дни производится по распоряжению (приказу) представителя нанимателя (работодателя).</w:t>
      </w:r>
    </w:p>
    <w:p w14:paraId="5983A174" w14:textId="77777777" w:rsidR="005A67F6" w:rsidRPr="00901272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 w:rsidRPr="00901272">
        <w:rPr>
          <w:rFonts w:ascii="Times New Roman" w:hAnsi="Times New Roman" w:cs="Times New Roman"/>
          <w:sz w:val="28"/>
          <w:szCs w:val="28"/>
        </w:rPr>
        <w:t>2. Работа в выходной или нерабочий праздничный день оплачивается не менее чем в двойном размере с учетом всех надбавок, компенсационных и стимулирующих выплат. В соответствии со ст.153 Трудового Кодекса Российской Федерации</w:t>
      </w:r>
      <w:r w:rsidR="005A67F6" w:rsidRPr="00901272">
        <w:rPr>
          <w:rFonts w:ascii="Times New Roman" w:hAnsi="Times New Roman" w:cs="Times New Roman"/>
        </w:rPr>
        <w:t xml:space="preserve"> </w:t>
      </w:r>
      <w:r w:rsidR="005A67F6" w:rsidRPr="00901272">
        <w:rPr>
          <w:rFonts w:ascii="Times New Roman" w:hAnsi="Times New Roman" w:cs="Times New Roman"/>
          <w:sz w:val="28"/>
          <w:szCs w:val="28"/>
        </w:rPr>
        <w:t xml:space="preserve">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 По желанию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а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являющихся муниципальным служащим</w:t>
      </w:r>
      <w:r w:rsidR="005A67F6" w:rsidRPr="00901272">
        <w:rPr>
          <w:rFonts w:ascii="Times New Roman" w:hAnsi="Times New Roman" w:cs="Times New Roman"/>
          <w:sz w:val="28"/>
          <w:szCs w:val="28"/>
        </w:rPr>
        <w:t xml:space="preserve">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29D5D109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3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С письменного согласия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а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являющимся муниципальным служащим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ему может быть поручено выполнение в течение установленной продолжительности рабочего дня наряду с работой, </w:t>
      </w:r>
      <w:r w:rsidR="005A67F6" w:rsidRPr="00B94486">
        <w:rPr>
          <w:rFonts w:ascii="Times New Roman" w:hAnsi="Times New Roman" w:cs="Times New Roman"/>
          <w:sz w:val="28"/>
          <w:szCs w:val="28"/>
        </w:rPr>
        <w:lastRenderedPageBreak/>
        <w:t>определенной трудовым договором, дополнительной работы по другой или такой же профессии (должности) за дополнительную оплату.</w:t>
      </w:r>
    </w:p>
    <w:p w14:paraId="0AC0FD58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4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Поручаемая </w:t>
      </w:r>
      <w:r w:rsidR="004B0FB6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4B0FB6">
        <w:rPr>
          <w:rFonts w:ascii="Times New Roman" w:hAnsi="Times New Roman" w:cs="Times New Roman"/>
          <w:sz w:val="28"/>
          <w:szCs w:val="28"/>
        </w:rPr>
        <w:t>у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B0FB6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4B0FB6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дополнительная работа по другой профессии (должности) может осуществляться путем совмещения профессий (должностей) на основании соглашения к трудовому договору. Размер доплаты, объем работы за совмещение должностей устанавливается в соответствии с соглашением к трудовому договору и производится в пределах фонда оплаты труда, с учетом всех надбавок, компенсационных и стимулирующих выплат по совмещаемой должности.</w:t>
      </w:r>
    </w:p>
    <w:p w14:paraId="28C3DFDA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A67F6">
        <w:rPr>
          <w:rFonts w:ascii="Times New Roman" w:hAnsi="Times New Roman" w:cs="Times New Roman"/>
          <w:sz w:val="28"/>
          <w:szCs w:val="28"/>
        </w:rPr>
        <w:t>5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Поручаемая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у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дополнительная работа по такой же профессии (должности) может осуществляться путем расширения зон обслуживания, увеличения объема работ. Для исполнения обязанностей временно отсутствующего работника без освобождения от работы, определенной трудовым договором, работнику 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являющемуся муниципальным служащим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может быть поручена дополнительная работа как по другой, так и по такой же профессии (должности). Срок, в течение которого 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работник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являющихся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будет выполнять дополнительную работу, ее содержание и объем устанавливаются соглашением к трудовому договору, на основании которого распоряжением представителя нанимателя (работодателя) фиксируется срок дополнительной работы.</w:t>
      </w:r>
    </w:p>
    <w:p w14:paraId="7D6F8196" w14:textId="77777777" w:rsidR="005A67F6" w:rsidRPr="00B94486" w:rsidRDefault="00036E48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94486">
        <w:rPr>
          <w:rFonts w:ascii="Times New Roman" w:hAnsi="Times New Roman" w:cs="Times New Roman"/>
          <w:sz w:val="28"/>
          <w:szCs w:val="28"/>
        </w:rPr>
        <w:t xml:space="preserve">аботник администрации </w:t>
      </w:r>
      <w:r>
        <w:rPr>
          <w:rFonts w:ascii="Times New Roman" w:hAnsi="Times New Roman" w:cs="Times New Roman"/>
          <w:sz w:val="28"/>
          <w:szCs w:val="28"/>
        </w:rPr>
        <w:t>не являющийся муниципальным служащим</w:t>
      </w:r>
      <w:r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позднее, чем за три рабочих дня. На основании письменного уведомления распоряжением (приказом) представителя нанимателя (работодателя) признается утратившим силу распоряжение (приказ), устанавливающее срок дополнительной работы.</w:t>
      </w:r>
    </w:p>
    <w:p w14:paraId="39CB5E10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5A67F6">
        <w:rPr>
          <w:rFonts w:ascii="Times New Roman" w:hAnsi="Times New Roman" w:cs="Times New Roman"/>
          <w:sz w:val="28"/>
          <w:szCs w:val="28"/>
        </w:rPr>
        <w:t>6</w:t>
      </w:r>
      <w:r w:rsidR="005A67F6" w:rsidRPr="00B94486">
        <w:rPr>
          <w:rFonts w:ascii="Times New Roman" w:hAnsi="Times New Roman" w:cs="Times New Roman"/>
          <w:sz w:val="28"/>
          <w:szCs w:val="28"/>
        </w:rPr>
        <w:t>. Доплата за исполнение обязанностей отсутствующе</w:t>
      </w:r>
      <w:r w:rsidR="0007298D">
        <w:rPr>
          <w:rFonts w:ascii="Times New Roman" w:hAnsi="Times New Roman" w:cs="Times New Roman"/>
          <w:sz w:val="28"/>
          <w:szCs w:val="28"/>
        </w:rPr>
        <w:t>го работника (служащего, лица,)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увеличение объема работ, или при наличии вакантной должности, производится в размере, определенном в соглашении к трудовому договору, за счет средств и в пределах фонда оплаты труда. </w:t>
      </w:r>
    </w:p>
    <w:p w14:paraId="49E46E58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69FA56" w14:textId="77777777" w:rsidR="005A67F6" w:rsidRPr="00B94486" w:rsidRDefault="00EF717B" w:rsidP="005135F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A67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 Место и сроки выплаты заработной платы,</w:t>
      </w:r>
    </w:p>
    <w:p w14:paraId="0BB5A351" w14:textId="77777777" w:rsidR="005A67F6" w:rsidRPr="00B94486" w:rsidRDefault="005A67F6" w:rsidP="005135F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4486">
        <w:rPr>
          <w:rFonts w:ascii="Times New Roman" w:hAnsi="Times New Roman" w:cs="Times New Roman"/>
          <w:b/>
          <w:bCs/>
          <w:sz w:val="28"/>
          <w:szCs w:val="28"/>
        </w:rPr>
        <w:t>денежного содержания</w:t>
      </w:r>
    </w:p>
    <w:p w14:paraId="52470762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F313D8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1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</w:t>
      </w:r>
      <w:r w:rsidR="00036E48">
        <w:rPr>
          <w:rFonts w:ascii="Times New Roman" w:hAnsi="Times New Roman" w:cs="Times New Roman"/>
          <w:sz w:val="28"/>
          <w:szCs w:val="28"/>
        </w:rPr>
        <w:t>З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аработная плата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ам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являющимися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выплачивается не реже, чем каждые полмесяца, </w:t>
      </w:r>
      <w:r w:rsidR="005A67F6">
        <w:rPr>
          <w:rFonts w:ascii="Times New Roman" w:hAnsi="Times New Roman" w:cs="Times New Roman"/>
          <w:sz w:val="28"/>
          <w:szCs w:val="28"/>
        </w:rPr>
        <w:t>15 числа текущего месяца и 3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0 числа </w:t>
      </w:r>
      <w:r w:rsidR="005A67F6">
        <w:rPr>
          <w:rFonts w:ascii="Times New Roman" w:hAnsi="Times New Roman" w:cs="Times New Roman"/>
          <w:sz w:val="28"/>
          <w:szCs w:val="28"/>
        </w:rPr>
        <w:t>текущего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месяца. В случае, если дата выплаты заработной платы приходится на выходной день, заработная плата выплачивается в последний рабочий день до даты выплаты заработной платы.</w:t>
      </w:r>
    </w:p>
    <w:p w14:paraId="4D4D05C2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2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. Выплата </w:t>
      </w:r>
      <w:r w:rsidR="00036E48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="00036E48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036E48">
        <w:rPr>
          <w:rFonts w:ascii="Times New Roman" w:hAnsi="Times New Roman" w:cs="Times New Roman"/>
          <w:sz w:val="28"/>
          <w:szCs w:val="28"/>
        </w:rPr>
        <w:t>ам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36E48">
        <w:rPr>
          <w:rFonts w:ascii="Times New Roman" w:hAnsi="Times New Roman" w:cs="Times New Roman"/>
          <w:sz w:val="28"/>
          <w:szCs w:val="28"/>
        </w:rPr>
        <w:t>не являющимися муниципальными служащими</w:t>
      </w:r>
      <w:r w:rsidR="00036E48" w:rsidRPr="00B94486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sz w:val="28"/>
          <w:szCs w:val="28"/>
        </w:rPr>
        <w:t>производится на основании личного заявления перечисл</w:t>
      </w:r>
      <w:r w:rsidR="005135F6">
        <w:rPr>
          <w:rFonts w:ascii="Times New Roman" w:hAnsi="Times New Roman" w:cs="Times New Roman"/>
          <w:sz w:val="28"/>
          <w:szCs w:val="28"/>
        </w:rPr>
        <w:t>ением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на счет в кредитное учреждение.</w:t>
      </w:r>
    </w:p>
    <w:p w14:paraId="1EE2B779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135F6">
        <w:rPr>
          <w:rFonts w:ascii="Times New Roman" w:hAnsi="Times New Roman" w:cs="Times New Roman"/>
          <w:sz w:val="28"/>
          <w:szCs w:val="28"/>
        </w:rPr>
        <w:t>3</w:t>
      </w:r>
      <w:r w:rsidR="005A67F6" w:rsidRPr="00B94486">
        <w:rPr>
          <w:rFonts w:ascii="Times New Roman" w:hAnsi="Times New Roman" w:cs="Times New Roman"/>
          <w:sz w:val="28"/>
          <w:szCs w:val="28"/>
        </w:rPr>
        <w:t>. Оплата отпуска производится не позднее, чем за три дня до его начала.</w:t>
      </w:r>
    </w:p>
    <w:p w14:paraId="7AA5682F" w14:textId="77777777" w:rsidR="005A67F6" w:rsidRPr="00B94486" w:rsidRDefault="00EF717B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4. Ежегодный оплачиваемый отпуск </w:t>
      </w:r>
      <w:r w:rsidR="0065352E" w:rsidRPr="00B94486">
        <w:rPr>
          <w:rFonts w:ascii="Times New Roman" w:hAnsi="Times New Roman" w:cs="Times New Roman"/>
          <w:sz w:val="28"/>
          <w:szCs w:val="28"/>
        </w:rPr>
        <w:t>работник</w:t>
      </w:r>
      <w:r w:rsidR="0065352E">
        <w:rPr>
          <w:rFonts w:ascii="Times New Roman" w:hAnsi="Times New Roman" w:cs="Times New Roman"/>
          <w:sz w:val="28"/>
          <w:szCs w:val="28"/>
        </w:rPr>
        <w:t>а</w:t>
      </w:r>
      <w:r w:rsidR="0065352E" w:rsidRPr="00B944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5352E">
        <w:rPr>
          <w:rFonts w:ascii="Times New Roman" w:hAnsi="Times New Roman" w:cs="Times New Roman"/>
          <w:sz w:val="28"/>
          <w:szCs w:val="28"/>
        </w:rPr>
        <w:t>не являющимся муниципальным служащим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из основного оплачиваемого отпуска и дополнительных оплачиваемых отпусков. Ежегодный основной оплачиваемый отпуск </w:t>
      </w:r>
      <w:r w:rsidR="0065352E">
        <w:rPr>
          <w:rFonts w:ascii="Times New Roman" w:hAnsi="Times New Roman" w:cs="Times New Roman"/>
          <w:sz w:val="28"/>
          <w:szCs w:val="28"/>
        </w:rPr>
        <w:t>28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календарных дней. Ежегодны</w:t>
      </w:r>
      <w:r w:rsidR="0065352E">
        <w:rPr>
          <w:rFonts w:ascii="Times New Roman" w:hAnsi="Times New Roman" w:cs="Times New Roman"/>
          <w:sz w:val="28"/>
          <w:szCs w:val="28"/>
        </w:rPr>
        <w:t>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65352E">
        <w:rPr>
          <w:rFonts w:ascii="Times New Roman" w:hAnsi="Times New Roman" w:cs="Times New Roman"/>
          <w:sz w:val="28"/>
          <w:szCs w:val="28"/>
        </w:rPr>
        <w:t>ый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65352E">
        <w:rPr>
          <w:rFonts w:ascii="Times New Roman" w:hAnsi="Times New Roman" w:cs="Times New Roman"/>
          <w:sz w:val="28"/>
          <w:szCs w:val="28"/>
        </w:rPr>
        <w:t>ый</w:t>
      </w:r>
      <w:r w:rsidR="005A67F6" w:rsidRPr="00B94486">
        <w:rPr>
          <w:rFonts w:ascii="Times New Roman" w:hAnsi="Times New Roman" w:cs="Times New Roman"/>
          <w:sz w:val="28"/>
          <w:szCs w:val="28"/>
        </w:rPr>
        <w:t xml:space="preserve"> отпуск в количестве:</w:t>
      </w:r>
    </w:p>
    <w:p w14:paraId="369ABB00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8 календарных дней - дополнительный оплачиваемый отпуск за работу в южных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B94486">
        <w:rPr>
          <w:rFonts w:ascii="Times New Roman" w:hAnsi="Times New Roman" w:cs="Times New Roman"/>
          <w:sz w:val="28"/>
          <w:szCs w:val="28"/>
        </w:rPr>
        <w:t>х Дальнего Востока;</w:t>
      </w:r>
    </w:p>
    <w:p w14:paraId="6904C670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3DB5EA" w14:textId="77777777" w:rsidR="005A67F6" w:rsidRPr="00B94486" w:rsidRDefault="00EF717B" w:rsidP="005A67F6">
      <w:pPr>
        <w:pStyle w:val="ConsPlusNormal"/>
        <w:widowControl/>
        <w:spacing w:line="36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A67F6" w:rsidRPr="00E748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67F6" w:rsidRPr="00B94486">
        <w:rPr>
          <w:rFonts w:ascii="Times New Roman" w:hAnsi="Times New Roman" w:cs="Times New Roman"/>
          <w:b/>
          <w:bCs/>
          <w:sz w:val="28"/>
          <w:szCs w:val="28"/>
        </w:rPr>
        <w:t xml:space="preserve"> Порядок формирования фонда оплаты труда</w:t>
      </w:r>
    </w:p>
    <w:p w14:paraId="1578BC2F" w14:textId="77777777" w:rsidR="005A67F6" w:rsidRPr="00B94486" w:rsidRDefault="005A67F6" w:rsidP="005A67F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81963" w14:textId="77777777" w:rsidR="00EF717B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 оплаты </w:t>
      </w:r>
      <w:proofErr w:type="gramStart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 работникам</w:t>
      </w:r>
      <w:proofErr w:type="gramEnd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которые не являются муниципальными служащими формируется  на календарный  год,  исходя из объема  бюджетных ассигнований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финансовый год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52BB4A" w14:textId="77777777" w:rsidR="0065352E" w:rsidRPr="00D47D34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 выплаты стимулирующего характера дополнительно может направляться  экономия средств фонда оплаты труда.</w:t>
      </w:r>
    </w:p>
    <w:p w14:paraId="14E7D4EF" w14:textId="77777777" w:rsidR="0065352E" w:rsidRPr="00D47D34" w:rsidRDefault="005135F6" w:rsidP="0065352E">
      <w:pPr>
        <w:spacing w:after="0" w:line="360" w:lineRule="auto"/>
        <w:ind w:left="-624"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F717B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proofErr w:type="gramStart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proofErr w:type="gramEnd"/>
      <w:r w:rsidR="0065352E" w:rsidRPr="00D47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труда  работников учреждения формируется  исходя из штатной численности работников администрации которые не являются муниципальными служащими, штатное расписание утверждается главой администрации  Анучинского муниципального округа.</w:t>
      </w:r>
    </w:p>
    <w:p w14:paraId="1CE0A081" w14:textId="77777777" w:rsidR="005A67F6" w:rsidRDefault="005A67F6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7A39DF" w14:textId="77777777" w:rsidR="00EF717B" w:rsidRDefault="00EF717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0B0504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DCC3E98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4F8A4CBF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7AF1B39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3B41965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F3F20AB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3D505F5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E524692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56A1C37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2C94744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EBFDB03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141DDBB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6E40807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514DE1F" w14:textId="77777777" w:rsid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C9A0795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C219B13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0046E75F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3B26D538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BCE978A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1F987B53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37BFF219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9B785D8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7096845C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5960B5E8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6E2F621D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2AD3F4C3" w14:textId="77777777" w:rsidR="009F411A" w:rsidRDefault="009F411A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14:paraId="2061AAFE" w14:textId="77777777" w:rsidR="00EF717B" w:rsidRPr="00EF717B" w:rsidRDefault="00EF717B" w:rsidP="00EF717B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Приложение № 1</w:t>
      </w:r>
    </w:p>
    <w:p w14:paraId="5DE9970E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К Положению о размерах и условиях </w:t>
      </w:r>
    </w:p>
    <w:p w14:paraId="6554EA8C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оплаты труда работников,</w:t>
      </w:r>
    </w:p>
    <w:p w14:paraId="05B6DD5F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занимающих должности, не отнесенные </w:t>
      </w:r>
    </w:p>
    <w:p w14:paraId="53573730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должностям муниципальной</w:t>
      </w:r>
    </w:p>
    <w:p w14:paraId="53ED16AF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службы и муниципальным должностям органов </w:t>
      </w:r>
    </w:p>
    <w:p w14:paraId="498C2724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местного самоуправления </w:t>
      </w:r>
    </w:p>
    <w:p w14:paraId="20C67BAD" w14:textId="77777777" w:rsid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F717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Анучинского муниципального округа</w:t>
      </w:r>
    </w:p>
    <w:p w14:paraId="79836F64" w14:textId="77777777" w:rsidR="00EF717B" w:rsidRPr="00EF717B" w:rsidRDefault="00EF717B" w:rsidP="00EF71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42553D79" w14:textId="77777777" w:rsidR="00EF717B" w:rsidRPr="00EF717B" w:rsidRDefault="00EF717B" w:rsidP="00EF71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Размеры должностных окладов работников, занимающих должности, не отнесенные к должностям муниципальной службы и муниципальным должностям органов местного самоуправления Анучинского муниципального округа</w:t>
      </w:r>
    </w:p>
    <w:p w14:paraId="5B242565" w14:textId="77777777" w:rsidR="00EF717B" w:rsidRPr="00EF717B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F717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tbl>
      <w:tblPr>
        <w:tblW w:w="97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2174"/>
        <w:gridCol w:w="4178"/>
      </w:tblGrid>
      <w:tr w:rsidR="00EF717B" w:rsidRPr="00EF717B" w14:paraId="682B2832" w14:textId="77777777" w:rsidTr="00EF717B">
        <w:tc>
          <w:tcPr>
            <w:tcW w:w="97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BB76C0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  <w:p w14:paraId="76C75C2B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Профессиональная квалификационная группа «Общеотраслевые должности служащих четвертого уровня»</w:t>
            </w:r>
          </w:p>
          <w:p w14:paraId="5927D535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EF717B" w:rsidRPr="00EF717B" w14:paraId="00A5371C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B1ED1D" w14:textId="77777777" w:rsidR="00EF717B" w:rsidRPr="00EF717B" w:rsidRDefault="00EF717B" w:rsidP="00EF717B">
            <w:pPr>
              <w:rPr>
                <w:rFonts w:ascii="Arial" w:eastAsia="Calibri" w:hAnsi="Arial" w:cs="Arial"/>
                <w:color w:val="333333"/>
                <w:sz w:val="21"/>
                <w:szCs w:val="21"/>
              </w:rPr>
            </w:pPr>
            <w:r w:rsidRPr="00EF717B">
              <w:rPr>
                <w:rFonts w:ascii="Arial" w:eastAsia="Calibri" w:hAnsi="Arial" w:cs="Arial"/>
                <w:color w:val="333333"/>
              </w:rPr>
              <w:t> 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6E26166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5BF8D86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Размер должностного оклада (рублей)</w:t>
            </w:r>
          </w:p>
        </w:tc>
      </w:tr>
      <w:tr w:rsidR="00EF717B" w:rsidRPr="00EF717B" w14:paraId="2996DE52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3FD016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1 квалификационный уровень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41ECE8E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Специалист ВУС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E71ED6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6134</w:t>
            </w:r>
          </w:p>
        </w:tc>
      </w:tr>
      <w:tr w:rsidR="00EF717B" w:rsidRPr="00EF717B" w14:paraId="1EB76113" w14:textId="77777777" w:rsidTr="00EF71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DBBCD1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2 квалификационный уровень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E76D46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57FDFB" w14:textId="77777777" w:rsidR="00EF717B" w:rsidRPr="00EF717B" w:rsidRDefault="00EF717B" w:rsidP="00EF717B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EF717B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5800</w:t>
            </w:r>
          </w:p>
        </w:tc>
      </w:tr>
    </w:tbl>
    <w:p w14:paraId="7C13D60A" w14:textId="77777777" w:rsidR="00EF717B" w:rsidRPr="00EF717B" w:rsidRDefault="00EF717B" w:rsidP="00EF717B">
      <w:pPr>
        <w:rPr>
          <w:rFonts w:ascii="Arial" w:eastAsia="Calibri" w:hAnsi="Arial" w:cs="Arial"/>
          <w:color w:val="ECECEC"/>
          <w:sz w:val="18"/>
          <w:szCs w:val="18"/>
        </w:rPr>
      </w:pPr>
      <w:r w:rsidRPr="00EF717B">
        <w:rPr>
          <w:rFonts w:ascii="Arial" w:eastAsia="Calibri" w:hAnsi="Arial" w:cs="Arial"/>
          <w:caps/>
          <w:color w:val="FFFFFF"/>
          <w:sz w:val="30"/>
          <w:szCs w:val="30"/>
        </w:rPr>
        <w:t>а сайте</w:t>
      </w:r>
    </w:p>
    <w:p w14:paraId="20072A0E" w14:textId="77777777" w:rsidR="00EF717B" w:rsidRDefault="00EF717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F717B" w:rsidSect="009F411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92423B"/>
    <w:multiLevelType w:val="hybridMultilevel"/>
    <w:tmpl w:val="7870C46C"/>
    <w:lvl w:ilvl="0" w:tplc="66227D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EBC"/>
    <w:rsid w:val="0000133B"/>
    <w:rsid w:val="00036E48"/>
    <w:rsid w:val="0007298D"/>
    <w:rsid w:val="0011528B"/>
    <w:rsid w:val="00137EBC"/>
    <w:rsid w:val="004B0FB6"/>
    <w:rsid w:val="005135F6"/>
    <w:rsid w:val="005A67F6"/>
    <w:rsid w:val="00614AE6"/>
    <w:rsid w:val="0065352E"/>
    <w:rsid w:val="00654979"/>
    <w:rsid w:val="009F411A"/>
    <w:rsid w:val="00AC60EB"/>
    <w:rsid w:val="00D47D34"/>
    <w:rsid w:val="00D87EA7"/>
    <w:rsid w:val="00E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1B46"/>
  <w15:docId w15:val="{B1563C8E-C3DA-4028-817E-5E7B27EA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DDDD9DE7D8C290A2CC619374CD32DE88D6DF239CD52D5CB979232477220F152556D92B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690C8664496030E39C3D08B8B86CD91AB906B9772C7608BD78D8274D925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690C8664496030E39C3D08B8B86CD91AB9A649170C7608BD78D8274D925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54690C8664496030E39C3D08B8B86CD91AB9A649170C7608BD78D827495DF7A1BF6206569D72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4690C8664496030E39C3D08B8B86CD91AB9A649170C7608BD78D8274D92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11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Татьяна Н. Малявка</cp:lastModifiedBy>
  <cp:revision>7</cp:revision>
  <cp:lastPrinted>2020-11-12T02:37:00Z</cp:lastPrinted>
  <dcterms:created xsi:type="dcterms:W3CDTF">2020-11-10T01:06:00Z</dcterms:created>
  <dcterms:modified xsi:type="dcterms:W3CDTF">2020-11-25T01:56:00Z</dcterms:modified>
</cp:coreProperties>
</file>