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4DD44" w14:textId="77777777" w:rsidR="00B77BA3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ИНФОРМАЦИОННОЕ СООБЩЕНИЕ</w:t>
      </w:r>
    </w:p>
    <w:p w14:paraId="3A32C280" w14:textId="51996958" w:rsidR="00754DB0" w:rsidRPr="00746EE1" w:rsidRDefault="00B77BA3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="00754DB0" w:rsidRPr="00746EE1">
        <w:rPr>
          <w:rFonts w:ascii="Times New Roman" w:hAnsi="Times New Roman" w:cs="Times New Roman"/>
          <w:sz w:val="24"/>
          <w:szCs w:val="24"/>
        </w:rPr>
        <w:t>о проведении аукциона в электронной форме по продаже муниципального имущества автомобиля</w:t>
      </w:r>
      <w:r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="00754DB0" w:rsidRPr="00746EE1">
        <w:rPr>
          <w:rFonts w:ascii="Times New Roman" w:hAnsi="Times New Roman" w:cs="Times New Roman"/>
          <w:sz w:val="24"/>
          <w:szCs w:val="24"/>
        </w:rPr>
        <w:t>TOYOTAPROBOX</w:t>
      </w:r>
    </w:p>
    <w:p w14:paraId="340E7510" w14:textId="77777777" w:rsidR="00B77BA3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Продавец – Администрация Анучинского муниципального округа Приморского края</w:t>
      </w:r>
    </w:p>
    <w:p w14:paraId="40C4C945" w14:textId="73BBE871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 xml:space="preserve"> ОГРН 1202500020117, фактический и юридический адрес: 692300,</w:t>
      </w:r>
      <w:r w:rsidR="00B77BA3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 xml:space="preserve">Приморский край, Анучинский район, </w:t>
      </w:r>
      <w:proofErr w:type="spellStart"/>
      <w:r w:rsidRPr="00746EE1">
        <w:rPr>
          <w:rFonts w:ascii="Times New Roman" w:hAnsi="Times New Roman" w:cs="Times New Roman"/>
          <w:sz w:val="24"/>
          <w:szCs w:val="24"/>
        </w:rPr>
        <w:t>с.Анучино</w:t>
      </w:r>
      <w:proofErr w:type="spellEnd"/>
      <w:r w:rsidRPr="00746EE1">
        <w:rPr>
          <w:rFonts w:ascii="Times New Roman" w:hAnsi="Times New Roman" w:cs="Times New Roman"/>
          <w:sz w:val="24"/>
          <w:szCs w:val="24"/>
        </w:rPr>
        <w:t>, ул. Лазо,6, офис 20</w:t>
      </w:r>
    </w:p>
    <w:p w14:paraId="1CFBB347" w14:textId="732B4588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Оператор (электронная торговая</w:t>
      </w:r>
      <w:r w:rsidR="00B77BA3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площадка) – в соответствии с постановлением Правительства Российской</w:t>
      </w:r>
      <w:r w:rsidR="00B77BA3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Федерации от 27 августа 2012 г. № 860</w:t>
      </w:r>
      <w:r w:rsidR="00B77BA3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«Об организации и проведении продажи государственного или муниципального имущества в электронной форме»</w:t>
      </w:r>
    </w:p>
    <w:p w14:paraId="62A7A3A3" w14:textId="77777777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Аукцион проводится в соответствии с:</w:t>
      </w:r>
    </w:p>
    <w:p w14:paraId="58333893" w14:textId="44B15B20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- Гражданским кодексом Российской</w:t>
      </w:r>
      <w:r w:rsidR="00B77BA3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Федерации;</w:t>
      </w:r>
    </w:p>
    <w:p w14:paraId="2112CF9F" w14:textId="01EC3998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- Федеральным законом от 21 декабря</w:t>
      </w:r>
      <w:r w:rsidR="00B77BA3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2001 г. № 178-ФЗ «О приватизации государственного и муниципального имущества»;</w:t>
      </w:r>
    </w:p>
    <w:p w14:paraId="6A96DC03" w14:textId="6C3C0F07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- постановлением Правительства Российской Федерации от 27 августа 2012 г.</w:t>
      </w:r>
      <w:r w:rsidR="00B77BA3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№ 860 «Об организации и проведении</w:t>
      </w:r>
      <w:r w:rsidR="00B77BA3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продажи государственного или муниципального имущества в электронной</w:t>
      </w:r>
      <w:r w:rsidR="00B77BA3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форме»;</w:t>
      </w:r>
    </w:p>
    <w:p w14:paraId="1DE6ABBB" w14:textId="073B403D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- приказом АО «Российский аукционный дом» от 23 мая 2019 г. № П-0165/021</w:t>
      </w:r>
    </w:p>
    <w:p w14:paraId="5FC1A56D" w14:textId="5DBAA341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- иными нормативными правовыми</w:t>
      </w:r>
      <w:r w:rsidR="00B77BA3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актами Российской Федерации.</w:t>
      </w:r>
    </w:p>
    <w:p w14:paraId="7CEEBAF6" w14:textId="60CE6CCA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 xml:space="preserve"> Основание проведения торгов –</w:t>
      </w:r>
      <w:r w:rsidR="00B77BA3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распоряжение администрации Анучинского муниципального округа Приморского края от 12 мая 2022 г. № 230 -р</w:t>
      </w:r>
    </w:p>
    <w:p w14:paraId="31DD9D52" w14:textId="0F21C7EF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Собственник выставляемого на</w:t>
      </w:r>
      <w:r w:rsidR="00B77BA3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торги имущества – Анучинский муниципальный округ</w:t>
      </w:r>
    </w:p>
    <w:p w14:paraId="6FA80954" w14:textId="43603ADF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Организатор:</w:t>
      </w:r>
      <w:r w:rsidR="00B77BA3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АО «Российский аукционный дом».</w:t>
      </w:r>
    </w:p>
    <w:p w14:paraId="7CDAD499" w14:textId="26162991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Адрес - 190000, Санкт-Петербург,</w:t>
      </w:r>
      <w:r w:rsidR="002B26FC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Гривцова пер., д. 5, лит. В.</w:t>
      </w:r>
      <w:r w:rsidR="002B26FC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Сайт - http://lot-online.ru.</w:t>
      </w:r>
    </w:p>
    <w:p w14:paraId="30AFED2F" w14:textId="5CF92D95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 xml:space="preserve"> Продавец:</w:t>
      </w:r>
      <w:r w:rsidR="002B26FC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Администрация Анучинского муниципального округа Приморского края.</w:t>
      </w:r>
    </w:p>
    <w:p w14:paraId="261D9467" w14:textId="7B170067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Адрес 692300, Приморский край, Анучинский район, с. Анучино, ул. Лазо,</w:t>
      </w:r>
      <w:proofErr w:type="gramStart"/>
      <w:r w:rsidRPr="00746EE1">
        <w:rPr>
          <w:rFonts w:ascii="Times New Roman" w:hAnsi="Times New Roman" w:cs="Times New Roman"/>
          <w:sz w:val="24"/>
          <w:szCs w:val="24"/>
        </w:rPr>
        <w:t>6,офис</w:t>
      </w:r>
      <w:proofErr w:type="gramEnd"/>
      <w:r w:rsidRPr="00746EE1">
        <w:rPr>
          <w:rFonts w:ascii="Times New Roman" w:hAnsi="Times New Roman" w:cs="Times New Roman"/>
          <w:sz w:val="24"/>
          <w:szCs w:val="24"/>
        </w:rPr>
        <w:t xml:space="preserve"> 20.</w:t>
      </w:r>
    </w:p>
    <w:p w14:paraId="555A5E0A" w14:textId="03593D08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 xml:space="preserve">Сайт – </w:t>
      </w:r>
      <w:hyperlink r:id="rId4" w:history="1">
        <w:r w:rsidR="002B26FC" w:rsidRPr="00746EE1">
          <w:rPr>
            <w:rStyle w:val="a3"/>
            <w:rFonts w:ascii="Times New Roman" w:hAnsi="Times New Roman" w:cs="Times New Roman"/>
            <w:sz w:val="24"/>
            <w:szCs w:val="24"/>
          </w:rPr>
          <w:t>http://анучинский.рф</w:t>
        </w:r>
      </w:hyperlink>
      <w:r w:rsidR="002B26FC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Телефон – 8 (42362) 91-6-07.</w:t>
      </w:r>
    </w:p>
    <w:p w14:paraId="13EAE866" w14:textId="6AC046CD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Сведения об Имуществе</w:t>
      </w:r>
      <w:r w:rsidR="002B26FC" w:rsidRPr="00746EE1">
        <w:rPr>
          <w:rFonts w:ascii="Times New Roman" w:hAnsi="Times New Roman" w:cs="Times New Roman"/>
          <w:sz w:val="24"/>
          <w:szCs w:val="24"/>
        </w:rPr>
        <w:t xml:space="preserve"> - </w:t>
      </w:r>
      <w:r w:rsidRPr="00746EE1">
        <w:rPr>
          <w:rFonts w:ascii="Times New Roman" w:hAnsi="Times New Roman" w:cs="Times New Roman"/>
          <w:sz w:val="24"/>
          <w:szCs w:val="24"/>
        </w:rPr>
        <w:t>автомобиль TOYOTAPROBOX</w:t>
      </w:r>
    </w:p>
    <w:p w14:paraId="42FBF7A2" w14:textId="731ACDC1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Характеристика движимого имущества.</w:t>
      </w:r>
    </w:p>
    <w:p w14:paraId="031FA23B" w14:textId="126CCD7E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легковой, идентификационный номер (VIN)</w:t>
      </w:r>
      <w:r w:rsidR="002B26FC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отсутствует, год выпуска 2004, модель, №двигателя 1NZB183907, шасси (рама) отсутствует, кузов(кабина, прицеп) NCP58-</w:t>
      </w:r>
      <w:r w:rsidR="002B26FC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0031559, цвет кузова (кабины) белый,</w:t>
      </w:r>
      <w:r w:rsidR="002B26FC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 xml:space="preserve">мощность двигателя, </w:t>
      </w:r>
      <w:proofErr w:type="spellStart"/>
      <w:r w:rsidRPr="00746EE1">
        <w:rPr>
          <w:rFonts w:ascii="Times New Roman" w:hAnsi="Times New Roman" w:cs="Times New Roman"/>
          <w:sz w:val="24"/>
          <w:szCs w:val="24"/>
        </w:rPr>
        <w:t>л.с</w:t>
      </w:r>
      <w:proofErr w:type="spellEnd"/>
      <w:r w:rsidRPr="00746EE1">
        <w:rPr>
          <w:rFonts w:ascii="Times New Roman" w:hAnsi="Times New Roman" w:cs="Times New Roman"/>
          <w:sz w:val="24"/>
          <w:szCs w:val="24"/>
        </w:rPr>
        <w:t xml:space="preserve"> – 109(81.75),</w:t>
      </w:r>
      <w:r w:rsidR="002B26FC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 xml:space="preserve">рабочий объем двигателя, </w:t>
      </w:r>
      <w:proofErr w:type="spellStart"/>
      <w:r w:rsidRPr="00746EE1">
        <w:rPr>
          <w:rFonts w:ascii="Times New Roman" w:hAnsi="Times New Roman" w:cs="Times New Roman"/>
          <w:sz w:val="24"/>
          <w:szCs w:val="24"/>
        </w:rPr>
        <w:t>куб.см</w:t>
      </w:r>
      <w:proofErr w:type="spellEnd"/>
      <w:r w:rsidRPr="00746EE1">
        <w:rPr>
          <w:rFonts w:ascii="Times New Roman" w:hAnsi="Times New Roman" w:cs="Times New Roman"/>
          <w:sz w:val="24"/>
          <w:szCs w:val="24"/>
        </w:rPr>
        <w:t>. - 1496,</w:t>
      </w:r>
      <w:r w:rsidR="002B26FC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тип двигателя — бензиновый, экологический класс- третий, разрешенная</w:t>
      </w:r>
      <w:r w:rsidR="002B26FC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максимальная масса, кг - 1315, масса</w:t>
      </w:r>
      <w:r w:rsidR="002B26FC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без нагрузки, кг. - 1040, организация изготовитель TOYOTA (Япония), одобрение типа ТС №- отсутствует, серия № ТД,</w:t>
      </w:r>
      <w:r w:rsidR="002B26FC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ТПО 10717040/181108/0009222, паспорт</w:t>
      </w:r>
      <w:r w:rsidR="002B26FC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транспортного средства 25 УВ № 149489,</w:t>
      </w:r>
      <w:r w:rsidR="002B26FC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выдан таможенный пост, морской порт</w:t>
      </w:r>
      <w:r w:rsidR="002B26FC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Славянка 18.11.2008, СОРТС 99 14 352598,</w:t>
      </w:r>
      <w:r w:rsidR="002B26FC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регистрационный знак О 657 АВ 125/RUS</w:t>
      </w:r>
    </w:p>
    <w:p w14:paraId="0FCD3FB8" w14:textId="148393A0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lastRenderedPageBreak/>
        <w:t>Начальная цена (лота) –201 600 (Двести одна тысяча шестьсот) рублей 00 копеек, с учетом НДС</w:t>
      </w:r>
    </w:p>
    <w:p w14:paraId="717161E4" w14:textId="0CEC5C03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Шаг аукциона (величина повышения</w:t>
      </w:r>
      <w:r w:rsidR="002B26FC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цены) – 10080(</w:t>
      </w:r>
      <w:proofErr w:type="spellStart"/>
      <w:r w:rsidRPr="00746EE1">
        <w:rPr>
          <w:rFonts w:ascii="Times New Roman" w:hAnsi="Times New Roman" w:cs="Times New Roman"/>
          <w:sz w:val="24"/>
          <w:szCs w:val="24"/>
        </w:rPr>
        <w:t>десятьтысяч</w:t>
      </w:r>
      <w:proofErr w:type="spellEnd"/>
      <w:r w:rsidRPr="00746EE1">
        <w:rPr>
          <w:rFonts w:ascii="Times New Roman" w:hAnsi="Times New Roman" w:cs="Times New Roman"/>
          <w:sz w:val="24"/>
          <w:szCs w:val="24"/>
        </w:rPr>
        <w:t xml:space="preserve"> восемьдесят)</w:t>
      </w:r>
      <w:r w:rsidR="002B26FC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рублей 00 копеек.</w:t>
      </w:r>
    </w:p>
    <w:p w14:paraId="1D2FBAF4" w14:textId="2E5DBBB5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Размер задатка – 40320(сорок тысяч</w:t>
      </w:r>
      <w:r w:rsidR="002B26FC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триста двадцать) рублей 00 копеек.</w:t>
      </w:r>
    </w:p>
    <w:p w14:paraId="7487F7F8" w14:textId="77777777" w:rsidR="002B26FC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Срок внесения задатка – с 16 мая 2022 г.</w:t>
      </w:r>
      <w:r w:rsidR="002B26FC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по 17 июня 2022 г.</w:t>
      </w:r>
    </w:p>
    <w:p w14:paraId="562A3CA3" w14:textId="661F7C08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 xml:space="preserve"> Задаток должен поступить на указанный в информационном</w:t>
      </w:r>
      <w:r w:rsidR="002B26FC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сообщении счет Продавца не позднее</w:t>
      </w:r>
      <w:r w:rsidR="002B26FC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20 июня 2022 г.</w:t>
      </w:r>
    </w:p>
    <w:p w14:paraId="142515EF" w14:textId="647E591E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Сведения о предыдущих торгах по продаже имущества,</w:t>
      </w:r>
      <w:r w:rsidR="002B26FC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объявленных в течение года, предшествующего его продаже – имущество на</w:t>
      </w:r>
      <w:r w:rsidR="002B26FC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продажу ранее не выставлялось.</w:t>
      </w:r>
    </w:p>
    <w:p w14:paraId="1EA890A6" w14:textId="0D582641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Место, сроки подачи (приема) заявок, определения участников и проведения</w:t>
      </w:r>
      <w:r w:rsidR="002B26FC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аукциона</w:t>
      </w:r>
    </w:p>
    <w:p w14:paraId="3727C47B" w14:textId="6339D833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Место подачи (приема) Заявок и</w:t>
      </w:r>
      <w:r w:rsidR="002B26FC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подведения итогов аукциона: электронная торговая площадка www.lot-online.ru.</w:t>
      </w:r>
    </w:p>
    <w:p w14:paraId="7E71857D" w14:textId="4FFA8596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Дата и время начала подачи (приема): 16 мая 2022 г. в 4:00;</w:t>
      </w:r>
    </w:p>
    <w:p w14:paraId="7C18FC48" w14:textId="2F1CAD22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Подача Заявок осуществляется круглосуточно.</w:t>
      </w:r>
    </w:p>
    <w:p w14:paraId="5CF260CC" w14:textId="3C6F0836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Дата и время окончания подачи</w:t>
      </w:r>
      <w:r w:rsidR="004F65FF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(приема): 17 июня 2022 г. в 4:00.</w:t>
      </w:r>
    </w:p>
    <w:p w14:paraId="76D59D25" w14:textId="1169B2F0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Дата и время определения Участников: 20 июня 2022 г. в 4:00</w:t>
      </w:r>
    </w:p>
    <w:p w14:paraId="6EBDBDD7" w14:textId="72721FA6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Дата, время и срок проведения</w:t>
      </w:r>
      <w:r w:rsidR="004F65FF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аукциона: 23 июня 2022 г. в 4:00 и до последнего предложения Участников.</w:t>
      </w:r>
      <w:r w:rsidR="004F65FF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(Указанное в настоящем информационном сообщении время – Московское,</w:t>
      </w:r>
      <w:r w:rsidR="004F65FF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при исчислении сроков, указанных в настоящем информационном сообщении,</w:t>
      </w:r>
      <w:r w:rsidR="004F65FF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принимается время сервера электронной торговой площадки - Московское).</w:t>
      </w:r>
    </w:p>
    <w:p w14:paraId="39AC18CB" w14:textId="14DC31C5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Срок и порядок регистрации на</w:t>
      </w:r>
      <w:r w:rsidR="004F65FF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электронной площадке</w:t>
      </w:r>
      <w:r w:rsidR="004F65FF" w:rsidRPr="00746EE1">
        <w:rPr>
          <w:rFonts w:ascii="Times New Roman" w:hAnsi="Times New Roman" w:cs="Times New Roman"/>
          <w:sz w:val="24"/>
          <w:szCs w:val="24"/>
        </w:rPr>
        <w:t>:</w:t>
      </w:r>
    </w:p>
    <w:p w14:paraId="4FE10EB1" w14:textId="7328EA96" w:rsidR="00754DB0" w:rsidRPr="00746EE1" w:rsidRDefault="004F65FF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- д</w:t>
      </w:r>
      <w:r w:rsidR="00754DB0" w:rsidRPr="00746EE1">
        <w:rPr>
          <w:rFonts w:ascii="Times New Roman" w:hAnsi="Times New Roman" w:cs="Times New Roman"/>
          <w:sz w:val="24"/>
          <w:szCs w:val="24"/>
        </w:rPr>
        <w:t>ля обеспечения доступа к участию в электронном аукционе Претендентам необходимо пройти процедуру</w:t>
      </w:r>
      <w:r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="00754DB0" w:rsidRPr="00746EE1">
        <w:rPr>
          <w:rFonts w:ascii="Times New Roman" w:hAnsi="Times New Roman" w:cs="Times New Roman"/>
          <w:sz w:val="24"/>
          <w:szCs w:val="24"/>
        </w:rPr>
        <w:t>регистрации в соответствии с Регламентом электронной площадки Оператора.</w:t>
      </w:r>
    </w:p>
    <w:p w14:paraId="2EC23BD4" w14:textId="310FFBA8" w:rsidR="00754DB0" w:rsidRPr="00746EE1" w:rsidRDefault="004F65FF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 xml:space="preserve">- </w:t>
      </w:r>
      <w:r w:rsidR="00754DB0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д</w:t>
      </w:r>
      <w:r w:rsidR="00754DB0" w:rsidRPr="00746EE1">
        <w:rPr>
          <w:rFonts w:ascii="Times New Roman" w:hAnsi="Times New Roman" w:cs="Times New Roman"/>
          <w:sz w:val="24"/>
          <w:szCs w:val="24"/>
        </w:rPr>
        <w:t>ата и время регистрации на электронной площадке претендентов на участие</w:t>
      </w:r>
      <w:r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="00754DB0" w:rsidRPr="00746EE1">
        <w:rPr>
          <w:rFonts w:ascii="Times New Roman" w:hAnsi="Times New Roman" w:cs="Times New Roman"/>
          <w:sz w:val="24"/>
          <w:szCs w:val="24"/>
        </w:rPr>
        <w:t>в аукционе осуществляется ежедневно,</w:t>
      </w:r>
      <w:r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="00754DB0" w:rsidRPr="00746EE1">
        <w:rPr>
          <w:rFonts w:ascii="Times New Roman" w:hAnsi="Times New Roman" w:cs="Times New Roman"/>
          <w:sz w:val="24"/>
          <w:szCs w:val="24"/>
        </w:rPr>
        <w:t>круглосуточно, но не позднее даты и</w:t>
      </w:r>
      <w:r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="00754DB0" w:rsidRPr="00746EE1">
        <w:rPr>
          <w:rFonts w:ascii="Times New Roman" w:hAnsi="Times New Roman" w:cs="Times New Roman"/>
          <w:sz w:val="24"/>
          <w:szCs w:val="24"/>
        </w:rPr>
        <w:t>времени окончания подачи (приема) Заявок.</w:t>
      </w:r>
    </w:p>
    <w:p w14:paraId="61A6F8D2" w14:textId="2B466836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Регистрация на электронной площадке осуществляется без взимания</w:t>
      </w:r>
      <w:r w:rsidR="004F65FF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платы.</w:t>
      </w:r>
    </w:p>
    <w:p w14:paraId="251F1178" w14:textId="6F0EAF82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Регистрации на электронной площадке подлежат Претенденты, ранее</w:t>
      </w:r>
      <w:r w:rsidR="004F65FF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 xml:space="preserve">не зарегистрированные </w:t>
      </w:r>
      <w:proofErr w:type="gramStart"/>
      <w:r w:rsidRPr="00746EE1">
        <w:rPr>
          <w:rFonts w:ascii="Times New Roman" w:hAnsi="Times New Roman" w:cs="Times New Roman"/>
          <w:sz w:val="24"/>
          <w:szCs w:val="24"/>
        </w:rPr>
        <w:t>на электронной</w:t>
      </w:r>
      <w:r w:rsidR="004F65FF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площадке</w:t>
      </w:r>
      <w:proofErr w:type="gramEnd"/>
      <w:r w:rsidRPr="00746EE1">
        <w:rPr>
          <w:rFonts w:ascii="Times New Roman" w:hAnsi="Times New Roman" w:cs="Times New Roman"/>
          <w:sz w:val="24"/>
          <w:szCs w:val="24"/>
        </w:rPr>
        <w:t xml:space="preserve"> или регистрация которых, на</w:t>
      </w:r>
      <w:r w:rsidR="004F65FF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электронной площадке была ими прекращена.</w:t>
      </w:r>
    </w:p>
    <w:p w14:paraId="162936A8" w14:textId="635B8423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Регистрация на электронной площадке проводится в соответствии с Регламентом электронной площадки.</w:t>
      </w:r>
    </w:p>
    <w:p w14:paraId="384745C4" w14:textId="38DC362C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Порядок подачи (приема) и отзыва заявок</w:t>
      </w:r>
      <w:r w:rsidR="004F65FF" w:rsidRPr="00746EE1">
        <w:rPr>
          <w:rFonts w:ascii="Times New Roman" w:hAnsi="Times New Roman" w:cs="Times New Roman"/>
          <w:sz w:val="24"/>
          <w:szCs w:val="24"/>
        </w:rPr>
        <w:t>:</w:t>
      </w:r>
    </w:p>
    <w:p w14:paraId="14514BA1" w14:textId="3D9EA3AF" w:rsidR="00754DB0" w:rsidRPr="00746EE1" w:rsidRDefault="004F65FF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- п</w:t>
      </w:r>
      <w:r w:rsidR="00754DB0" w:rsidRPr="00746EE1">
        <w:rPr>
          <w:rFonts w:ascii="Times New Roman" w:hAnsi="Times New Roman" w:cs="Times New Roman"/>
          <w:sz w:val="24"/>
          <w:szCs w:val="24"/>
        </w:rPr>
        <w:t>рием заявок и прилагаемых к</w:t>
      </w:r>
      <w:r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="00754DB0" w:rsidRPr="00746EE1">
        <w:rPr>
          <w:rFonts w:ascii="Times New Roman" w:hAnsi="Times New Roman" w:cs="Times New Roman"/>
          <w:sz w:val="24"/>
          <w:szCs w:val="24"/>
        </w:rPr>
        <w:t>ним документов начинается с даты и</w:t>
      </w:r>
      <w:r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="00754DB0" w:rsidRPr="00746EE1">
        <w:rPr>
          <w:rFonts w:ascii="Times New Roman" w:hAnsi="Times New Roman" w:cs="Times New Roman"/>
          <w:sz w:val="24"/>
          <w:szCs w:val="24"/>
        </w:rPr>
        <w:t>времени, указанных в информационном</w:t>
      </w:r>
      <w:r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="00754DB0" w:rsidRPr="00746EE1">
        <w:rPr>
          <w:rFonts w:ascii="Times New Roman" w:hAnsi="Times New Roman" w:cs="Times New Roman"/>
          <w:sz w:val="24"/>
          <w:szCs w:val="24"/>
        </w:rPr>
        <w:t>сообщении о проведении продажи имущества, осуществляется в сроки, установленные в Информационном сообщении.</w:t>
      </w:r>
    </w:p>
    <w:p w14:paraId="1405A6C1" w14:textId="296B6A7D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lastRenderedPageBreak/>
        <w:t>Для участия в продаже имущества</w:t>
      </w:r>
      <w:r w:rsidR="000729AE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на аукционе претенденты перечисляют</w:t>
      </w:r>
      <w:r w:rsidR="000729AE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задаток в размере 200 400 (двести тысяч четыреста) рублей 00 копеек в счет</w:t>
      </w:r>
      <w:r w:rsidR="000729AE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обеспечения оплаты приобретаемого</w:t>
      </w:r>
      <w:r w:rsidR="000729AE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имущества на счет Продавца и заполняют размещенную в открытой части</w:t>
      </w:r>
      <w:r w:rsidR="000729AE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электронной площадки форму заявки с</w:t>
      </w:r>
      <w:r w:rsidR="000729AE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приложением электронных документов</w:t>
      </w:r>
      <w:r w:rsidR="000729AE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в соответствии с перечнем, приведенным в информационном сообщении о</w:t>
      </w:r>
      <w:r w:rsidR="000729AE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проведении аукциона.</w:t>
      </w:r>
    </w:p>
    <w:p w14:paraId="2259E1C2" w14:textId="50A2C17E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Заявка (приложение № 1) подается путем заполнения ее электронной</w:t>
      </w:r>
      <w:r w:rsidR="000729AE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формы, размещенной в открытой для</w:t>
      </w:r>
      <w:r w:rsidR="000729AE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доступа неограниченного круга лиц части электронной площадки (далее - открытая часть электронной площадки), с</w:t>
      </w:r>
      <w:r w:rsidR="000729AE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 xml:space="preserve">приложением электронных образов документов, </w:t>
      </w:r>
      <w:proofErr w:type="spellStart"/>
      <w:r w:rsidRPr="00746EE1">
        <w:rPr>
          <w:rFonts w:ascii="Times New Roman" w:hAnsi="Times New Roman" w:cs="Times New Roman"/>
          <w:sz w:val="24"/>
          <w:szCs w:val="24"/>
        </w:rPr>
        <w:t>редусмотренных</w:t>
      </w:r>
      <w:proofErr w:type="spellEnd"/>
      <w:r w:rsidRPr="00746EE1">
        <w:rPr>
          <w:rFonts w:ascii="Times New Roman" w:hAnsi="Times New Roman" w:cs="Times New Roman"/>
          <w:sz w:val="24"/>
          <w:szCs w:val="24"/>
        </w:rPr>
        <w:t xml:space="preserve"> Федеральным законом от 21 декабря 2001 г. №</w:t>
      </w:r>
      <w:r w:rsidR="000729AE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178-ФЗ «О приватизации государственного и муниципального имущества».</w:t>
      </w:r>
    </w:p>
    <w:p w14:paraId="6152E4E7" w14:textId="320EA9B6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Одно лицо имеет право подать</w:t>
      </w:r>
      <w:r w:rsidR="000729AE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только одну заявку.</w:t>
      </w:r>
    </w:p>
    <w:p w14:paraId="08EAD19F" w14:textId="77777777" w:rsidR="000729AE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При приеме заявок от претендентов Оператор продаж обеспечивает:</w:t>
      </w:r>
    </w:p>
    <w:p w14:paraId="0A4DBD6A" w14:textId="11431791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- регистрацию заявок и прилагаемых</w:t>
      </w:r>
      <w:r w:rsidR="000729AE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к ним документов в электронном журнале. Каждой заявке присваивается номер</w:t>
      </w:r>
      <w:r w:rsidR="000729AE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с указанием даты и времени приема;</w:t>
      </w:r>
    </w:p>
    <w:p w14:paraId="545671E9" w14:textId="2640BB84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- конфиденциальность данных о Претендентах и Участниках, за исключением</w:t>
      </w:r>
      <w:r w:rsidR="000729AE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случая направления электронных документов Продавцу в порядке, установленном Постановлением Правительства</w:t>
      </w:r>
      <w:r w:rsidR="000729AE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Российской Федерации от 27 августа</w:t>
      </w:r>
      <w:r w:rsidR="000729AE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2012 г. № 860 «Об организации и проведении продажи государственного или</w:t>
      </w:r>
      <w:r w:rsidR="000729AE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муниципального имущества в электронной форме».</w:t>
      </w:r>
    </w:p>
    <w:p w14:paraId="37771EAB" w14:textId="0E04239E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В течение одного часа со времени</w:t>
      </w:r>
      <w:r w:rsidR="00D1485C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поступления заявки Оператор сообщает</w:t>
      </w:r>
      <w:r w:rsidR="00D1485C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претенденту о ее поступлении путем направления уведомления с приложением</w:t>
      </w:r>
      <w:r w:rsidR="00D1485C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электронных копий зарегистрированной заявки и прилагаемых к ней документов.</w:t>
      </w:r>
    </w:p>
    <w:p w14:paraId="5047B27B" w14:textId="6FBC3848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Заявки с прилагаемыми к ним</w:t>
      </w:r>
      <w:r w:rsidR="00D1485C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документами, поданные с нарушением</w:t>
      </w:r>
      <w:r w:rsidR="00D1485C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установленного срока, на электронной</w:t>
      </w:r>
      <w:r w:rsidR="00D1485C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площадке не регистрируются.</w:t>
      </w:r>
    </w:p>
    <w:p w14:paraId="12732CDF" w14:textId="32B67E65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Претендент вправе не позднее</w:t>
      </w:r>
      <w:r w:rsidR="00D1485C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дня окончания приема заявок отозвать</w:t>
      </w:r>
      <w:r w:rsidR="00D1485C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заявку путем направления уведомления</w:t>
      </w:r>
      <w:r w:rsidR="00D1485C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об отзыве заявки на электронную площадку.</w:t>
      </w:r>
    </w:p>
    <w:p w14:paraId="68AC5D2D" w14:textId="60CAE037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В случае отзыва претендентом</w:t>
      </w:r>
      <w:r w:rsidR="00D1485C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заявки, уведомление об отзыве заявки</w:t>
      </w:r>
      <w:r w:rsidR="00D1485C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вместе с заявкой в течение одного часа</w:t>
      </w:r>
      <w:r w:rsidR="00D1485C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поступает в «личный кабинет» Продавца,</w:t>
      </w:r>
      <w:r w:rsidR="00D1485C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о чем Претенденту направляется соответствующее уведомление.</w:t>
      </w:r>
    </w:p>
    <w:p w14:paraId="5DE0BE1A" w14:textId="5CEDDB7E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Все подаваемые Претендентом</w:t>
      </w:r>
      <w:r w:rsidR="00D1485C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документы не должны иметь неоговоренных исправлений. Все исправления</w:t>
      </w:r>
      <w:r w:rsidR="00D1485C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должны быть надлежащим образом</w:t>
      </w:r>
      <w:r w:rsidR="00D1485C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заверены. Печати и подписи, а также</w:t>
      </w:r>
      <w:r w:rsidR="00D1485C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реквизиты и текст оригиналов и копий</w:t>
      </w:r>
      <w:r w:rsidR="00D1485C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документов должны быть четкими и читаемыми. Подписи на документах должны быть расшифрованы (указывается</w:t>
      </w:r>
      <w:r w:rsidR="00D1485C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должность, фамилия и инициалы подписавшегося лица).</w:t>
      </w:r>
    </w:p>
    <w:p w14:paraId="3E750FFB" w14:textId="0A8AA688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Перечень документов, представляемых участниками продажи и требования</w:t>
      </w:r>
      <w:r w:rsidR="00D1485C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к их оформлению</w:t>
      </w:r>
    </w:p>
    <w:p w14:paraId="45508C78" w14:textId="4BA51E52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 xml:space="preserve"> Одновременно с Заявкой на участие в аукционе Претенденты представляют следующие документы в форме</w:t>
      </w:r>
      <w:r w:rsidR="00D1485C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электронных документов либо электронных образов документов (документов на</w:t>
      </w:r>
      <w:r w:rsidR="00D1485C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бумажном носителе, преобразованных</w:t>
      </w:r>
      <w:r w:rsidR="00D1485C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в электронно-цифровую форму путем</w:t>
      </w:r>
      <w:r w:rsidR="00D1485C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сканирования с сохранением их реквизитов), заверенных электронной подписью:</w:t>
      </w:r>
    </w:p>
    <w:p w14:paraId="0AFAF005" w14:textId="7C3CE991" w:rsidR="00754DB0" w:rsidRPr="00746EE1" w:rsidRDefault="00D1485C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lastRenderedPageBreak/>
        <w:t>- д</w:t>
      </w:r>
      <w:r w:rsidR="00754DB0" w:rsidRPr="00746EE1">
        <w:rPr>
          <w:rFonts w:ascii="Times New Roman" w:hAnsi="Times New Roman" w:cs="Times New Roman"/>
          <w:sz w:val="24"/>
          <w:szCs w:val="24"/>
        </w:rPr>
        <w:t>оверенность на лицо, имеющее</w:t>
      </w:r>
      <w:r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="00754DB0" w:rsidRPr="00746EE1">
        <w:rPr>
          <w:rFonts w:ascii="Times New Roman" w:hAnsi="Times New Roman" w:cs="Times New Roman"/>
          <w:sz w:val="24"/>
          <w:szCs w:val="24"/>
        </w:rPr>
        <w:t>право действовать от имени претендента, если заявка подается представителем</w:t>
      </w:r>
      <w:r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="00754DB0" w:rsidRPr="00746EE1">
        <w:rPr>
          <w:rFonts w:ascii="Times New Roman" w:hAnsi="Times New Roman" w:cs="Times New Roman"/>
          <w:sz w:val="24"/>
          <w:szCs w:val="24"/>
        </w:rPr>
        <w:t>претендента, оформленная в установленном порядке, или нотариально заверенная копия такой доверенности.</w:t>
      </w:r>
      <w:r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="00754DB0" w:rsidRPr="00746EE1">
        <w:rPr>
          <w:rFonts w:ascii="Times New Roman" w:hAnsi="Times New Roman" w:cs="Times New Roman"/>
          <w:sz w:val="24"/>
          <w:szCs w:val="24"/>
        </w:rPr>
        <w:t>В случае, если доверенность на осуществление действий от имени претендента подписана лицом, уполномоченным руководителем юридического лица,</w:t>
      </w:r>
      <w:r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="00754DB0" w:rsidRPr="00746EE1">
        <w:rPr>
          <w:rFonts w:ascii="Times New Roman" w:hAnsi="Times New Roman" w:cs="Times New Roman"/>
          <w:sz w:val="24"/>
          <w:szCs w:val="24"/>
        </w:rPr>
        <w:t>заявка должна содержать также документ, подтверждающий полномочия этого лица.</w:t>
      </w:r>
    </w:p>
    <w:p w14:paraId="57D69DBF" w14:textId="0A02E1BF" w:rsidR="00754DB0" w:rsidRPr="00746EE1" w:rsidRDefault="00D1485C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 xml:space="preserve">- </w:t>
      </w:r>
      <w:r w:rsidR="00754DB0" w:rsidRPr="00746EE1">
        <w:rPr>
          <w:rFonts w:ascii="Times New Roman" w:hAnsi="Times New Roman" w:cs="Times New Roman"/>
          <w:sz w:val="24"/>
          <w:szCs w:val="24"/>
        </w:rPr>
        <w:t>юридические лица:</w:t>
      </w:r>
    </w:p>
    <w:p w14:paraId="2F8385DA" w14:textId="756EF1F5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1) заверенные копии учредительных</w:t>
      </w:r>
      <w:r w:rsidR="00D1485C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документов;</w:t>
      </w:r>
    </w:p>
    <w:p w14:paraId="737FCCE3" w14:textId="04DB2411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2) документ, который подтверждает</w:t>
      </w:r>
      <w:r w:rsidR="00911E93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полномочия руководителя юридического лица на осуществление действий от</w:t>
      </w:r>
      <w:r w:rsidR="00911E93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имени юридического лица (решение о</w:t>
      </w:r>
      <w:r w:rsidR="00911E93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назначении этого лица или об его избрании) и в соответствии с которым руководитель юридического лица обладает</w:t>
      </w:r>
      <w:r w:rsidR="00911E93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правом действовать от имени юридического лица без доверенности;</w:t>
      </w:r>
    </w:p>
    <w:p w14:paraId="19AE80A4" w14:textId="3D6E0328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- документ, содержащий сведения о</w:t>
      </w:r>
      <w:r w:rsidR="00911E93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доле Российской Федерации, субъекта</w:t>
      </w:r>
      <w:r w:rsidR="00911E93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Российской</w:t>
      </w:r>
      <w:r w:rsidR="00911E93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Федерации или муниципального образования в уставном капитале юридического лица (реестр владельцев акций либо выписка из него или</w:t>
      </w:r>
      <w:r w:rsidR="00911E93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заверенное печатью юридического лица</w:t>
      </w:r>
      <w:r w:rsidR="00911E93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(при наличии печати) и подписанное его</w:t>
      </w:r>
      <w:r w:rsidR="00911E93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руководителем письмо).</w:t>
      </w:r>
    </w:p>
    <w:p w14:paraId="38E22202" w14:textId="2C00556B" w:rsidR="00754DB0" w:rsidRPr="00746EE1" w:rsidRDefault="00911E93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 xml:space="preserve">- </w:t>
      </w:r>
      <w:r w:rsidR="00754DB0" w:rsidRPr="00746EE1">
        <w:rPr>
          <w:rFonts w:ascii="Times New Roman" w:hAnsi="Times New Roman" w:cs="Times New Roman"/>
          <w:sz w:val="24"/>
          <w:szCs w:val="24"/>
        </w:rPr>
        <w:t>физические лица, в том числе</w:t>
      </w:r>
      <w:r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="00754DB0" w:rsidRPr="00746EE1">
        <w:rPr>
          <w:rFonts w:ascii="Times New Roman" w:hAnsi="Times New Roman" w:cs="Times New Roman"/>
          <w:sz w:val="24"/>
          <w:szCs w:val="24"/>
        </w:rPr>
        <w:t>индивидуальные предприниматели</w:t>
      </w:r>
      <w:r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="00754DB0" w:rsidRPr="00746EE1">
        <w:rPr>
          <w:rFonts w:ascii="Times New Roman" w:hAnsi="Times New Roman" w:cs="Times New Roman"/>
          <w:sz w:val="24"/>
          <w:szCs w:val="24"/>
        </w:rPr>
        <w:t>предъявляют документ, удостоверяющий личность, или представляют копии</w:t>
      </w:r>
      <w:r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="00754DB0" w:rsidRPr="00746EE1">
        <w:rPr>
          <w:rFonts w:ascii="Times New Roman" w:hAnsi="Times New Roman" w:cs="Times New Roman"/>
          <w:sz w:val="24"/>
          <w:szCs w:val="24"/>
        </w:rPr>
        <w:t>всех его листов.</w:t>
      </w:r>
    </w:p>
    <w:p w14:paraId="7A3359C1" w14:textId="4E84D12B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Опись представленных документов, подписанная претендентом или его</w:t>
      </w:r>
      <w:r w:rsidR="00911E93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уполномоченным представителем.</w:t>
      </w:r>
    </w:p>
    <w:p w14:paraId="21B39DC7" w14:textId="73332913" w:rsidR="00754DB0" w:rsidRPr="00746EE1" w:rsidRDefault="00911E93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- д</w:t>
      </w:r>
      <w:r w:rsidR="00754DB0" w:rsidRPr="00746EE1">
        <w:rPr>
          <w:rFonts w:ascii="Times New Roman" w:hAnsi="Times New Roman" w:cs="Times New Roman"/>
          <w:sz w:val="24"/>
          <w:szCs w:val="24"/>
        </w:rPr>
        <w:t>окументы, представляемые</w:t>
      </w:r>
      <w:r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="00754DB0" w:rsidRPr="00746EE1">
        <w:rPr>
          <w:rFonts w:ascii="Times New Roman" w:hAnsi="Times New Roman" w:cs="Times New Roman"/>
          <w:sz w:val="24"/>
          <w:szCs w:val="24"/>
        </w:rPr>
        <w:t>иностранными лицами, должны быть легализованы в</w:t>
      </w:r>
      <w:r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="00754DB0" w:rsidRPr="00746EE1">
        <w:rPr>
          <w:rFonts w:ascii="Times New Roman" w:hAnsi="Times New Roman" w:cs="Times New Roman"/>
          <w:sz w:val="24"/>
          <w:szCs w:val="24"/>
        </w:rPr>
        <w:t>установленном порядке и</w:t>
      </w:r>
      <w:r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="00754DB0" w:rsidRPr="00746EE1">
        <w:rPr>
          <w:rFonts w:ascii="Times New Roman" w:hAnsi="Times New Roman" w:cs="Times New Roman"/>
          <w:sz w:val="24"/>
          <w:szCs w:val="24"/>
        </w:rPr>
        <w:t>иметь нотариально заверенный перевод</w:t>
      </w:r>
      <w:r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="00754DB0" w:rsidRPr="00746EE1">
        <w:rPr>
          <w:rFonts w:ascii="Times New Roman" w:hAnsi="Times New Roman" w:cs="Times New Roman"/>
          <w:sz w:val="24"/>
          <w:szCs w:val="24"/>
        </w:rPr>
        <w:t>на русский язык.</w:t>
      </w:r>
    </w:p>
    <w:p w14:paraId="4447E64C" w14:textId="0F01FF86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Указанные документы (в том числе копии документов) в части их оформления, заверения и содержания должны</w:t>
      </w:r>
      <w:r w:rsidR="00911E93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соответствовать требованиям законодательства Российской Федерации и настоящего информационного сообщения.</w:t>
      </w:r>
    </w:p>
    <w:p w14:paraId="7B9427A0" w14:textId="2423610E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Заявки подаются одновременно</w:t>
      </w:r>
      <w:r w:rsidR="00911E93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с полным комплектом документов, установленным в настоящем информационном сообщении.</w:t>
      </w:r>
    </w:p>
    <w:p w14:paraId="3365F7CF" w14:textId="247FA4BE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Электронные образы документов должны быть направлены после</w:t>
      </w:r>
      <w:r w:rsidR="00911E93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подписания электронной подписью претендента или его представителя. Наличие электронной подписи претендента</w:t>
      </w:r>
      <w:r w:rsidR="00911E93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 xml:space="preserve">(уполномоченного представителя) означает, что документы и сведения, поданные в форме электронных </w:t>
      </w:r>
      <w:proofErr w:type="spellStart"/>
      <w:proofErr w:type="gramStart"/>
      <w:r w:rsidRPr="00746EE1">
        <w:rPr>
          <w:rFonts w:ascii="Times New Roman" w:hAnsi="Times New Roman" w:cs="Times New Roman"/>
          <w:sz w:val="24"/>
          <w:szCs w:val="24"/>
        </w:rPr>
        <w:t>документов,направлены</w:t>
      </w:r>
      <w:proofErr w:type="spellEnd"/>
      <w:proofErr w:type="gramEnd"/>
      <w:r w:rsidRPr="00746EE1">
        <w:rPr>
          <w:rFonts w:ascii="Times New Roman" w:hAnsi="Times New Roman" w:cs="Times New Roman"/>
          <w:sz w:val="24"/>
          <w:szCs w:val="24"/>
        </w:rPr>
        <w:t xml:space="preserve"> от имени соответственно</w:t>
      </w:r>
      <w:r w:rsidR="00911E93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претендента, участника аукциона, Оператора, Продавца и отправитель несет</w:t>
      </w:r>
      <w:r w:rsidR="00911E93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ответственность за подлинность и достоверность таких документов и сведений.</w:t>
      </w:r>
    </w:p>
    <w:p w14:paraId="02656B71" w14:textId="64053C5D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Документооборот между претендентами, участниками, Оператором и Продавцом осуществляется через электронную площадку в форме электронных</w:t>
      </w:r>
      <w:r w:rsidR="00911E93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документов либо электронных образов</w:t>
      </w:r>
      <w:r w:rsidR="00911E93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документов (документов на бумажном</w:t>
      </w:r>
      <w:r w:rsidR="00911E93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носителе, преобразованных в электронно-цифровую форму путем сканирования с сохранением их реквизитов),</w:t>
      </w:r>
      <w:r w:rsidR="00911E93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заверенных электронной подписью</w:t>
      </w:r>
      <w:r w:rsidR="00911E93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Продавца, претендента или участника</w:t>
      </w:r>
      <w:r w:rsidR="00911E93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либо лица, имеющего право действовать</w:t>
      </w:r>
      <w:r w:rsidR="00911E93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от имени соответственно Продавца, претендента или участника.</w:t>
      </w:r>
    </w:p>
    <w:p w14:paraId="630FD927" w14:textId="3389DECD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lastRenderedPageBreak/>
        <w:t>Изменение заявки допускается только</w:t>
      </w:r>
      <w:r w:rsidR="00572409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путем подачи претендентом новой заявки в сроки, установленные в сообщении</w:t>
      </w:r>
      <w:r w:rsidR="00572409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о проведении аукциона в электронной</w:t>
      </w:r>
      <w:r w:rsidR="00572409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форме, при этом</w:t>
      </w:r>
      <w:r w:rsidR="00572409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первоначальная заявка</w:t>
      </w:r>
      <w:r w:rsidR="00572409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должна быть отозвана.</w:t>
      </w:r>
    </w:p>
    <w:p w14:paraId="0BB03292" w14:textId="5A944587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Ограничения участия в аукционе отдельных категорий физических и юридических лиц</w:t>
      </w:r>
      <w:r w:rsidR="00572409" w:rsidRPr="00746EE1">
        <w:rPr>
          <w:rFonts w:ascii="Times New Roman" w:hAnsi="Times New Roman" w:cs="Times New Roman"/>
          <w:sz w:val="24"/>
          <w:szCs w:val="24"/>
        </w:rPr>
        <w:t>:</w:t>
      </w:r>
    </w:p>
    <w:p w14:paraId="73C49136" w14:textId="0FA2754B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46EE1">
        <w:rPr>
          <w:rFonts w:ascii="Times New Roman" w:hAnsi="Times New Roman" w:cs="Times New Roman"/>
          <w:sz w:val="24"/>
          <w:szCs w:val="24"/>
        </w:rPr>
        <w:t>Лица</w:t>
      </w:r>
      <w:proofErr w:type="gramEnd"/>
      <w:r w:rsidRPr="00746EE1">
        <w:rPr>
          <w:rFonts w:ascii="Times New Roman" w:hAnsi="Times New Roman" w:cs="Times New Roman"/>
          <w:sz w:val="24"/>
          <w:szCs w:val="24"/>
        </w:rPr>
        <w:t xml:space="preserve"> отвечающие признакам покупателя в соответствии с Федеральным законом</w:t>
      </w:r>
      <w:r w:rsidR="00572409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от 21 декабря 2001 г. № 178-ФЗ «О приватизации государственного и муниципального имущества» и желающие</w:t>
      </w:r>
      <w:r w:rsidR="00572409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приобрести федеральное имущество,</w:t>
      </w:r>
      <w:r w:rsidR="00572409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выставляемое на аукционе, своевременно подавшие Заявку, представившие</w:t>
      </w:r>
      <w:r w:rsidR="00572409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надлежащим образом оформленные документы и обеспечившие поступление</w:t>
      </w:r>
      <w:r w:rsidR="00572409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задатка на счет, указанный в Информационном сообщении.</w:t>
      </w:r>
    </w:p>
    <w:p w14:paraId="11C71EC8" w14:textId="40D97744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Покупателями государственного имущества могут быть любые физические</w:t>
      </w:r>
      <w:r w:rsidR="00572409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и юридические лица, за исключением</w:t>
      </w:r>
      <w:r w:rsidR="00572409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случаев ограничения участия лиц, предусмотренных статьей 5 Федерального</w:t>
      </w:r>
      <w:r w:rsidR="00572409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закона от 21 декабря 2001 г. № 178-ФЗ «О</w:t>
      </w:r>
      <w:r w:rsidR="00572409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приватизации государственного и муниципального имущества» (далее – Закон):</w:t>
      </w:r>
    </w:p>
    <w:p w14:paraId="12AD95A5" w14:textId="4710C4F4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- государственных и муниципальных</w:t>
      </w:r>
      <w:r w:rsidR="00572409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унитарных предприятий, государственных и муниципальных учреждений;</w:t>
      </w:r>
    </w:p>
    <w:p w14:paraId="2FA16787" w14:textId="7A296A6A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- юридических лиц, в уставном капитале которых доля Российской Федерации,</w:t>
      </w:r>
      <w:r w:rsidR="00572409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субъектов Российской Федерации и муниципальных образований превышает</w:t>
      </w:r>
      <w:r w:rsidR="00572409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25 процентов, кроме случаев, предусмотренных статьей 25 Закона;</w:t>
      </w:r>
    </w:p>
    <w:p w14:paraId="60BE9F6F" w14:textId="5973A0A9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- юридических лиц, местом регистрации которых является государство или</w:t>
      </w:r>
      <w:r w:rsidR="00572409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территория, включенные в утверждаемый Министерством финансов Российской Федерации перечень государств и</w:t>
      </w:r>
      <w:r w:rsidR="00572409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территорий, предоставляющих льготный</w:t>
      </w:r>
      <w:r w:rsidR="00572409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налоговый режим налогообложения и</w:t>
      </w:r>
      <w:r w:rsidR="00572409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(или) не предусматривающих раскрытия</w:t>
      </w:r>
      <w:r w:rsidR="00572409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и предоставления информации при проведении финансовых операций (офшорные зоны), и которые не осуществляют</w:t>
      </w:r>
      <w:r w:rsidR="00572409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раскрытие и предоставление информации о своих выгодоприобретателях, бенефициарных владельцах и контролирующих лицах в порядке, установленном</w:t>
      </w:r>
      <w:r w:rsidR="00572409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Правительством Российской Федерации.</w:t>
      </w:r>
    </w:p>
    <w:p w14:paraId="2AC87732" w14:textId="5B747028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Порядок внесения задатка и его возврата</w:t>
      </w:r>
      <w:r w:rsidR="00572409" w:rsidRPr="00746EE1">
        <w:rPr>
          <w:rFonts w:ascii="Times New Roman" w:hAnsi="Times New Roman" w:cs="Times New Roman"/>
          <w:sz w:val="24"/>
          <w:szCs w:val="24"/>
        </w:rPr>
        <w:t>:</w:t>
      </w:r>
    </w:p>
    <w:p w14:paraId="54308444" w14:textId="4DEEFA99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Настоящее информационное сообщение является публичной офертой</w:t>
      </w:r>
      <w:r w:rsidR="00572409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для заключения договора о задатке в соответствии со статьей 437 Гражданского</w:t>
      </w:r>
      <w:r w:rsidR="00572409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кодекса Российской Федерации, а подача претендентом заявки и перечисление</w:t>
      </w:r>
      <w:r w:rsidR="00572409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задатка являются акцептом такой оферты, после чего договор о задатке считается заключенным в письменной форме.</w:t>
      </w:r>
    </w:p>
    <w:p w14:paraId="4781D568" w14:textId="6D4A855A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Задаток вносится в валюте Российской</w:t>
      </w:r>
      <w:r w:rsidR="00572409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Федерации на счет Оператора:</w:t>
      </w:r>
    </w:p>
    <w:p w14:paraId="1A3BF20B" w14:textId="42955B41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Получатель - АО «Российский аукционный дом» (ИНН 7838430413,</w:t>
      </w:r>
      <w:r w:rsidR="00572409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КПП 783801001); расчетный счет №</w:t>
      </w:r>
      <w:r w:rsidR="00572409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40702810055040010531 в Северо-Западном банке РФ ПАО Сбербанка г. Санкт-Петербург, корреспондентский счет №</w:t>
      </w:r>
      <w:r w:rsidR="00572409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30101810500000000653, БИК 044030653</w:t>
      </w:r>
    </w:p>
    <w:p w14:paraId="5CEB5AF3" w14:textId="1CE54BE4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Назначение платежа: «задаток для</w:t>
      </w:r>
      <w:r w:rsidR="005C4FE8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участия в аукционе по продаже движимого имущества _______________</w:t>
      </w:r>
      <w:proofErr w:type="gramStart"/>
      <w:r w:rsidRPr="00746EE1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746EE1">
        <w:rPr>
          <w:rFonts w:ascii="Times New Roman" w:hAnsi="Times New Roman" w:cs="Times New Roman"/>
          <w:sz w:val="24"/>
          <w:szCs w:val="24"/>
        </w:rPr>
        <w:t>указать код лота на электронной площадке www.lot-online.ru) автомобиль</w:t>
      </w:r>
      <w:r w:rsidR="005C4FE8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TOYOTAPROBOX</w:t>
      </w:r>
    </w:p>
    <w:p w14:paraId="2A8F5473" w14:textId="41C4BC65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Задаток вносится единым платежом.</w:t>
      </w:r>
    </w:p>
    <w:p w14:paraId="512EA1E1" w14:textId="309A6764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Документом, подтверждающим</w:t>
      </w:r>
      <w:r w:rsidR="005C4FE8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поступление задатка на счет Продавца,</w:t>
      </w:r>
      <w:r w:rsidR="005C4FE8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является выписка с одного из указанных</w:t>
      </w:r>
      <w:r w:rsidR="005C4FE8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расчетных счетов.</w:t>
      </w:r>
    </w:p>
    <w:p w14:paraId="7FED69C5" w14:textId="5B5D8E40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lastRenderedPageBreak/>
        <w:t xml:space="preserve"> Лицам, перечислившим задаток</w:t>
      </w:r>
      <w:r w:rsidR="005C4FE8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для участия в продаже муниципального</w:t>
      </w:r>
      <w:r w:rsidR="005C4FE8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имущества на аукционе, денежные средства возвращаются в следующем порядке:</w:t>
      </w:r>
    </w:p>
    <w:p w14:paraId="707BE83D" w14:textId="5888110E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а) участникам, за исключением победителя, - в течение 5 (пяти) календарных</w:t>
      </w:r>
      <w:r w:rsidR="005C4FE8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дней со дня подведения итогов продажи</w:t>
      </w:r>
      <w:r w:rsidR="005C4FE8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имущества;</w:t>
      </w:r>
    </w:p>
    <w:p w14:paraId="151C0EDB" w14:textId="460F5E82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б) претендентам, не допущенным к</w:t>
      </w:r>
      <w:r w:rsidR="005C4FE8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участию в продаже имущества, - в течение</w:t>
      </w:r>
      <w:r w:rsidR="005C4FE8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5 (пяти) календарных дней со дня подписания протокола о признании претендентов участниками.</w:t>
      </w:r>
    </w:p>
    <w:p w14:paraId="14B7A48D" w14:textId="4BE71C3B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Задаток победителя продажи</w:t>
      </w:r>
      <w:r w:rsidR="005C4FE8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муниципального имущества засчитывается в счет оплаты приобретаемого</w:t>
      </w:r>
      <w:r w:rsidR="005C4FE8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имущества и подлежит перечислению в</w:t>
      </w:r>
      <w:r w:rsidR="005C4FE8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установленном порядке в бюджет Анучинского муниципального округа в течение 5 (пяти) календарных дней со дня</w:t>
      </w:r>
      <w:r w:rsidR="005C4FE8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истечения срока, установленного для</w:t>
      </w:r>
      <w:r w:rsidR="005C4FE8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заключения договора купли-продажи</w:t>
      </w:r>
      <w:r w:rsidR="005C4FE8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имущества.</w:t>
      </w:r>
    </w:p>
    <w:p w14:paraId="1462CBA7" w14:textId="45F4F694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При уклонении или отказе победителя от заключения в установленный</w:t>
      </w:r>
      <w:r w:rsidR="005C4FE8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срок договора купли-продажи имущества результаты аукциона аннулируются</w:t>
      </w:r>
      <w:r w:rsidR="005C4FE8" w:rsidRPr="00746EE1">
        <w:rPr>
          <w:rFonts w:ascii="Times New Roman" w:hAnsi="Times New Roman" w:cs="Times New Roman"/>
          <w:sz w:val="24"/>
          <w:szCs w:val="24"/>
        </w:rPr>
        <w:t>.</w:t>
      </w:r>
    </w:p>
    <w:p w14:paraId="263CEF1A" w14:textId="4B1309FD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Продавцом, победитель утрачивает право на заключение указанного договора,</w:t>
      </w:r>
      <w:r w:rsidR="005C4FE8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задаток ему не возвращается.</w:t>
      </w:r>
    </w:p>
    <w:p w14:paraId="37A066C1" w14:textId="5E5406B5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Ответственность покупателя</w:t>
      </w:r>
      <w:r w:rsidR="005C4FE8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в случае его отказа или уклонения от</w:t>
      </w:r>
      <w:r w:rsidR="005C4FE8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оплаты имущества в установленные сроки предусматривается в соответствии с</w:t>
      </w:r>
      <w:r w:rsidR="005C4FE8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законодательством Российской Федерации в договоре купли-продажи имущества, задаток ему не возвращается.</w:t>
      </w:r>
    </w:p>
    <w:p w14:paraId="3EA73365" w14:textId="0923B5CE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В случае отзыва претендентом</w:t>
      </w:r>
      <w:r w:rsidR="005C4FE8" w:rsidRPr="00746EE1">
        <w:rPr>
          <w:rFonts w:ascii="Times New Roman" w:hAnsi="Times New Roman" w:cs="Times New Roman"/>
          <w:sz w:val="24"/>
          <w:szCs w:val="24"/>
        </w:rPr>
        <w:t xml:space="preserve"> з</w:t>
      </w:r>
      <w:r w:rsidRPr="00746EE1">
        <w:rPr>
          <w:rFonts w:ascii="Times New Roman" w:hAnsi="Times New Roman" w:cs="Times New Roman"/>
          <w:sz w:val="24"/>
          <w:szCs w:val="24"/>
        </w:rPr>
        <w:t>аявки, поступивший задаток подлежит</w:t>
      </w:r>
      <w:r w:rsidR="005C4FE8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возврату в течение 5 (пяти) календарных</w:t>
      </w:r>
      <w:r w:rsidR="005C4FE8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дней со дня поступления уведомления</w:t>
      </w:r>
      <w:r w:rsidR="005C4FE8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об отзыве заявки.</w:t>
      </w:r>
    </w:p>
    <w:p w14:paraId="0F95C6B2" w14:textId="1466D519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В случае отзыва претендентом</w:t>
      </w:r>
      <w:r w:rsidR="005C4FE8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заявки позднее дня окончания приема</w:t>
      </w:r>
      <w:r w:rsidR="005C4FE8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 xml:space="preserve">заявок задаток возвращается в </w:t>
      </w:r>
      <w:proofErr w:type="spellStart"/>
      <w:proofErr w:type="gramStart"/>
      <w:r w:rsidRPr="00746EE1">
        <w:rPr>
          <w:rFonts w:ascii="Times New Roman" w:hAnsi="Times New Roman" w:cs="Times New Roman"/>
          <w:sz w:val="24"/>
          <w:szCs w:val="24"/>
        </w:rPr>
        <w:t>порядке,установленном</w:t>
      </w:r>
      <w:proofErr w:type="spellEnd"/>
      <w:proofErr w:type="gramEnd"/>
      <w:r w:rsidRPr="00746EE1">
        <w:rPr>
          <w:rFonts w:ascii="Times New Roman" w:hAnsi="Times New Roman" w:cs="Times New Roman"/>
          <w:sz w:val="24"/>
          <w:szCs w:val="24"/>
        </w:rPr>
        <w:t xml:space="preserve"> для претендентов, не допущенных к участию в продаже имущества.</w:t>
      </w:r>
    </w:p>
    <w:p w14:paraId="390CF0BD" w14:textId="63C05488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Информация о проведении аукциона размещается на официальном</w:t>
      </w:r>
      <w:r w:rsidR="005C4FE8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сайте Российской Федерации в сети</w:t>
      </w:r>
      <w:r w:rsidR="005C4FE8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 xml:space="preserve">«Интернет» www.torgi.gov.ru, на сайте Продавца в сети «Интернет» </w:t>
      </w:r>
      <w:proofErr w:type="spellStart"/>
      <w:r w:rsidRPr="00746EE1">
        <w:rPr>
          <w:rFonts w:ascii="Times New Roman" w:hAnsi="Times New Roman" w:cs="Times New Roman"/>
          <w:sz w:val="24"/>
          <w:szCs w:val="24"/>
        </w:rPr>
        <w:t>www</w:t>
      </w:r>
      <w:proofErr w:type="spellEnd"/>
      <w:r w:rsidRPr="00746EE1">
        <w:rPr>
          <w:rFonts w:ascii="Times New Roman" w:hAnsi="Times New Roman" w:cs="Times New Roman"/>
          <w:sz w:val="24"/>
          <w:szCs w:val="24"/>
        </w:rPr>
        <w:t>.</w:t>
      </w:r>
      <w:r w:rsidR="005C4FE8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auction-house.ru и на сайте электронной</w:t>
      </w:r>
      <w:r w:rsidR="005C4FE8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 xml:space="preserve">площадки </w:t>
      </w:r>
      <w:proofErr w:type="spellStart"/>
      <w:proofErr w:type="gramStart"/>
      <w:r w:rsidRPr="00746EE1">
        <w:rPr>
          <w:rFonts w:ascii="Times New Roman" w:hAnsi="Times New Roman" w:cs="Times New Roman"/>
          <w:sz w:val="24"/>
          <w:szCs w:val="24"/>
        </w:rPr>
        <w:t>анучинский.рф</w:t>
      </w:r>
      <w:proofErr w:type="spellEnd"/>
      <w:proofErr w:type="gramEnd"/>
      <w:r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="00BB4C55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содержит следующее:</w:t>
      </w:r>
    </w:p>
    <w:p w14:paraId="7B6EA944" w14:textId="6343AAC9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а) информационное сообщение о проведении продажи имущества;</w:t>
      </w:r>
    </w:p>
    <w:p w14:paraId="5F609BF9" w14:textId="77777777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б) форма заявки (приложение № 1);</w:t>
      </w:r>
    </w:p>
    <w:p w14:paraId="4BB6092C" w14:textId="198F09CE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в) проект договора купли-продажи</w:t>
      </w:r>
      <w:r w:rsidR="00BB4C55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имущества (приложение № 2);</w:t>
      </w:r>
    </w:p>
    <w:p w14:paraId="535180F4" w14:textId="4A5E0EE7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г) иные сведения, предусмотренные Федеральным за</w:t>
      </w:r>
      <w:r w:rsidR="00BB4C55" w:rsidRPr="00746EE1">
        <w:rPr>
          <w:rFonts w:ascii="Times New Roman" w:hAnsi="Times New Roman" w:cs="Times New Roman"/>
          <w:sz w:val="24"/>
          <w:szCs w:val="24"/>
        </w:rPr>
        <w:t>к</w:t>
      </w:r>
      <w:r w:rsidRPr="00746EE1">
        <w:rPr>
          <w:rFonts w:ascii="Times New Roman" w:hAnsi="Times New Roman" w:cs="Times New Roman"/>
          <w:sz w:val="24"/>
          <w:szCs w:val="24"/>
        </w:rPr>
        <w:t>оном от 21 декабря 2001 г.</w:t>
      </w:r>
      <w:r w:rsidR="00BB4C55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№ 178-ФЗ «О приватизации государственного и муниципального имущества».</w:t>
      </w:r>
    </w:p>
    <w:p w14:paraId="524EA261" w14:textId="514CA0DD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С дополнительной информацией</w:t>
      </w:r>
      <w:r w:rsidR="00BB4C55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об участии в торгах, о порядке проведения торгов, с формой заявки, условиями</w:t>
      </w:r>
      <w:r w:rsidR="00BB4C55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договора купли-продажи, претенденты</w:t>
      </w:r>
      <w:r w:rsidR="00BB4C55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могут ознакомиться на официальном</w:t>
      </w:r>
      <w:r w:rsidR="00BB4C55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сайте Российской Федерации в сети «Интернет» www.torgi.gov.ru, на официальном сайте Продавца в сети «Интернет»</w:t>
      </w:r>
      <w:r w:rsidR="00BB4C55" w:rsidRPr="00746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6EE1">
        <w:rPr>
          <w:rFonts w:ascii="Times New Roman" w:hAnsi="Times New Roman" w:cs="Times New Roman"/>
          <w:sz w:val="24"/>
          <w:szCs w:val="24"/>
        </w:rPr>
        <w:t>анучинский.рф</w:t>
      </w:r>
      <w:proofErr w:type="spellEnd"/>
      <w:r w:rsidRPr="00746EE1">
        <w:rPr>
          <w:rFonts w:ascii="Times New Roman" w:hAnsi="Times New Roman" w:cs="Times New Roman"/>
          <w:sz w:val="24"/>
          <w:szCs w:val="24"/>
        </w:rPr>
        <w:t>, на сайте в сети «Интернет» Оператора (электронная площадка)</w:t>
      </w:r>
      <w:r w:rsidR="00BB4C55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www.lot-online.ru и по телефону: 8-800-777-57-57, доб. 236, 278, 275.</w:t>
      </w:r>
    </w:p>
    <w:p w14:paraId="75E33B7E" w14:textId="1A3025A8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Любое лицо независимо от регистрации на электронной площадке</w:t>
      </w:r>
      <w:r w:rsidR="00BB4C55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вправе направить на электронный адрес</w:t>
      </w:r>
      <w:r w:rsidR="00BB4C55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Оператора, указанный в информационном сообщении о проведении продажи</w:t>
      </w:r>
      <w:r w:rsidR="00BB4C55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имущества, запрос о разъяснении размещенной информации.</w:t>
      </w:r>
    </w:p>
    <w:p w14:paraId="7B7350E4" w14:textId="554BCE50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lastRenderedPageBreak/>
        <w:t>Такой запрос в режиме реального</w:t>
      </w:r>
      <w:r w:rsidR="00BB4C55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времени направляется в «личный кабинет» Продавца для рассмотрения при условии, что запрос поступил Продавцу не</w:t>
      </w:r>
      <w:r w:rsidR="00BB4C55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позднее 5 (пяти) рабочих дней до окончания подачи заявок.</w:t>
      </w:r>
    </w:p>
    <w:p w14:paraId="6F79C7BC" w14:textId="61B1C415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В течение 2 (двух) рабочих дней со дня</w:t>
      </w:r>
      <w:r w:rsidR="00BB4C55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поступления запроса Продавец предоставляет Оператору для размещения в</w:t>
      </w:r>
      <w:r w:rsidR="00BB4C55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открытом доступе разъяснение с указанием предмета запроса, но без указания</w:t>
      </w:r>
      <w:r w:rsidR="00BB4C55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лица, от которого поступил запрос.</w:t>
      </w:r>
    </w:p>
    <w:p w14:paraId="6B8825D5" w14:textId="13799802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В случае направления запроса иностранными лицами такой запрос должен</w:t>
      </w:r>
      <w:r w:rsidR="00BB4C55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иметь перевод на русский язык.</w:t>
      </w:r>
    </w:p>
    <w:p w14:paraId="36474339" w14:textId="56E4A8D3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С дополнительной информацией о приватизируемом имуществе</w:t>
      </w:r>
      <w:r w:rsidR="00BB4C55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можно ознакомиться по телефону:</w:t>
      </w:r>
      <w:r w:rsidR="00BB4C55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8-42362-91-6-07, по адресу электронной</w:t>
      </w:r>
      <w:r w:rsidR="00BB4C55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почтыanuchinsky_oizo@mo.primorsky.ru.</w:t>
      </w:r>
    </w:p>
    <w:p w14:paraId="5521476E" w14:textId="7030FD17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Порядок определения участников</w:t>
      </w:r>
      <w:r w:rsidR="00BB4C55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аукциона</w:t>
      </w:r>
      <w:r w:rsidR="00BB4C55" w:rsidRPr="00746EE1">
        <w:rPr>
          <w:rFonts w:ascii="Times New Roman" w:hAnsi="Times New Roman" w:cs="Times New Roman"/>
          <w:sz w:val="24"/>
          <w:szCs w:val="24"/>
        </w:rPr>
        <w:t>:</w:t>
      </w:r>
    </w:p>
    <w:p w14:paraId="1C324213" w14:textId="728B49D0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В день определения участников аукциона, указанный в информационном сообщении, Оператор продажи</w:t>
      </w:r>
      <w:r w:rsidR="00BB4C55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через «личный кабинет» Продавца обеспечивает доступ Продавца к поданным</w:t>
      </w:r>
      <w:r w:rsidR="00BB4C55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Претендентами заявкам и документам, а</w:t>
      </w:r>
      <w:r w:rsidR="00BB4C55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также к журналу приема заявок.</w:t>
      </w:r>
    </w:p>
    <w:p w14:paraId="3F635869" w14:textId="63BC813D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Продавец в день рассмотрения</w:t>
      </w:r>
      <w:r w:rsidR="00BB4C55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заявок и документов претендентов подписывает протокол о признании Претендентов участниками, в котором приводится перечень принятых заявок (с</w:t>
      </w:r>
    </w:p>
    <w:p w14:paraId="79F26F12" w14:textId="46E1733C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указанием имен (наименований) претендентов), перечень отозванных заявок,</w:t>
      </w:r>
      <w:r w:rsidR="00BB4C55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имена (наименования) претендентов,</w:t>
      </w:r>
      <w:r w:rsidR="00BB4C55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признанных участниками, а также имена</w:t>
      </w:r>
      <w:r w:rsidR="00BB4C55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(наименования) претендентов, которым</w:t>
      </w:r>
      <w:r w:rsidR="00BB4C55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было отказано в допуске к участию в аукционе, с указанием оснований такого отказа.</w:t>
      </w:r>
    </w:p>
    <w:p w14:paraId="3411F56D" w14:textId="7979E17D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Не позднее следующего рабочего дня после дня подписания протокола</w:t>
      </w:r>
      <w:r w:rsidR="00BB4C55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о признании претендентов участниками</w:t>
      </w:r>
      <w:r w:rsidR="00BB4C55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всем претендентам, подавшим заявки,</w:t>
      </w:r>
      <w:r w:rsidR="00BB4C55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Продавец направляет уведомление о</w:t>
      </w:r>
      <w:r w:rsidR="00BB4C55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признании их участниками аукциона</w:t>
      </w:r>
      <w:r w:rsidR="00BB4C55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или об отказе в признании участниками</w:t>
      </w:r>
      <w:r w:rsidR="00BB4C55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аукциона с указанием оснований отказа.</w:t>
      </w:r>
    </w:p>
    <w:p w14:paraId="5314772F" w14:textId="20CCA5EC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Информация о претендентах, не</w:t>
      </w:r>
      <w:r w:rsidR="00BB4C55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допущенных к участию в аукционе, размещается в открытой части электронной</w:t>
      </w:r>
      <w:r w:rsidR="00BB4C55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площадки Оператора на официальном</w:t>
      </w:r>
      <w:r w:rsidR="00BB4C55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сайте в сети «Интернет» для размещения</w:t>
      </w:r>
      <w:r w:rsidR="00BB4C55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информации о проведении торгов, определенном Правительством Российской</w:t>
      </w:r>
      <w:r w:rsidR="00BB4C55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Федерации, а также на сайте Продавца в</w:t>
      </w:r>
      <w:r w:rsidR="00BB4C55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сети «Интернет» в срок не позднее рабочего дня, следующего за днем принятия</w:t>
      </w:r>
      <w:r w:rsidR="00BE2EA1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указанного решения.</w:t>
      </w:r>
    </w:p>
    <w:p w14:paraId="63E4D207" w14:textId="194B8B17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Претендент приобретает статус</w:t>
      </w:r>
      <w:r w:rsidR="00BE2EA1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участника аукциона с момента подписания протокола о признании претендентов участниками аукциона.</w:t>
      </w:r>
    </w:p>
    <w:p w14:paraId="63AE32F1" w14:textId="5B67DB87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Претендент не допускается к участию в аукционе по следующим основаниям:</w:t>
      </w:r>
    </w:p>
    <w:p w14:paraId="7DC78A91" w14:textId="568C8BC2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а) представленные документы не подтверждают право Претендента быть покупателем имущества в соответствии с</w:t>
      </w:r>
      <w:r w:rsidR="00BE2EA1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законодательством Российской Федерации.</w:t>
      </w:r>
    </w:p>
    <w:p w14:paraId="3EE2F380" w14:textId="561AAC7A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б) представлены не все документы</w:t>
      </w:r>
      <w:r w:rsidR="00BE2EA1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в соответствии с перечнем, указанным</w:t>
      </w:r>
      <w:r w:rsidR="00BE2EA1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в информационном сообщении о проведении аукциона, или оформление</w:t>
      </w:r>
      <w:r w:rsidR="00BE2EA1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представленных документов не соответствует законодательству Российской</w:t>
      </w:r>
      <w:r w:rsidR="00BE2EA1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Федерации.</w:t>
      </w:r>
    </w:p>
    <w:p w14:paraId="47321E62" w14:textId="5D1525BA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в) не подтверждено поступление в</w:t>
      </w:r>
      <w:r w:rsidR="00BE2EA1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установленный срок задатка на счет</w:t>
      </w:r>
      <w:r w:rsidR="00BE2EA1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Продавца, указанный в информационном сообщении.</w:t>
      </w:r>
    </w:p>
    <w:p w14:paraId="5ED3DECD" w14:textId="5EF7ECB8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lastRenderedPageBreak/>
        <w:t>г) заявка подана лицом, не уполномоченным Претендентом на осуществление таких действий.</w:t>
      </w:r>
    </w:p>
    <w:p w14:paraId="77AC2F1F" w14:textId="3E0AF219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Порядок проведения аукциона и</w:t>
      </w:r>
      <w:r w:rsidR="00BE2EA1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определения победителя</w:t>
      </w:r>
      <w:r w:rsidR="00BE2EA1" w:rsidRPr="00746EE1">
        <w:rPr>
          <w:rFonts w:ascii="Times New Roman" w:hAnsi="Times New Roman" w:cs="Times New Roman"/>
          <w:sz w:val="24"/>
          <w:szCs w:val="24"/>
        </w:rPr>
        <w:t>;</w:t>
      </w:r>
    </w:p>
    <w:p w14:paraId="3AED2E4D" w14:textId="752F7DA4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Процедура аукциона проводится в день и время, указанные в информационном сообщении о проведении</w:t>
      </w:r>
      <w:r w:rsidR="00BE2EA1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аукциона, путем последовательного повышения участниками начальной цены</w:t>
      </w:r>
      <w:r w:rsidR="00BE2EA1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продажи на величину, равную либо кратную величине «шага аукциона».</w:t>
      </w:r>
    </w:p>
    <w:p w14:paraId="1D88BC82" w14:textId="20CBAE47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«Шаг аукциона» устанавливается Продавцом в фиксированной сумме, составляющей не более 5 (пяти) процентов начальной цены продажи, и не изменяется</w:t>
      </w:r>
      <w:r w:rsidR="00BE2EA1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в течение всего аукциона.</w:t>
      </w:r>
    </w:p>
    <w:p w14:paraId="388D85AB" w14:textId="709F1692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Во время проведения процедуры аукциона Оператор обеспечивает доступ участников к закрытой части</w:t>
      </w:r>
      <w:r w:rsidR="00BE2EA1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электронной площадки и возможность</w:t>
      </w:r>
      <w:r w:rsidR="00BE2EA1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представления ими предложений о цене</w:t>
      </w:r>
      <w:r w:rsidR="00BE2EA1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имущества.</w:t>
      </w:r>
    </w:p>
    <w:p w14:paraId="2DA0C4EC" w14:textId="30C36CCE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Со времени начала проведения</w:t>
      </w:r>
      <w:r w:rsidR="00BE2EA1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процедуры аукциона Оператором размещается:</w:t>
      </w:r>
    </w:p>
    <w:p w14:paraId="69E39280" w14:textId="3646ABF1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а) в открытой части электронной пло</w:t>
      </w:r>
      <w:r w:rsidR="00BE2EA1" w:rsidRPr="00746EE1">
        <w:rPr>
          <w:rFonts w:ascii="Times New Roman" w:hAnsi="Times New Roman" w:cs="Times New Roman"/>
          <w:sz w:val="24"/>
          <w:szCs w:val="24"/>
        </w:rPr>
        <w:t>щ</w:t>
      </w:r>
      <w:r w:rsidRPr="00746EE1">
        <w:rPr>
          <w:rFonts w:ascii="Times New Roman" w:hAnsi="Times New Roman" w:cs="Times New Roman"/>
          <w:sz w:val="24"/>
          <w:szCs w:val="24"/>
        </w:rPr>
        <w:t>адки - информация о начале проведения процедуры аукциона с указанием</w:t>
      </w:r>
      <w:r w:rsidR="00BE2EA1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наименования имущества, начальной</w:t>
      </w:r>
      <w:r w:rsidR="00BE2EA1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цены и текущего «шага аукциона»;</w:t>
      </w:r>
    </w:p>
    <w:p w14:paraId="4B5253E2" w14:textId="4F8F2BA9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б) в закрытой части электронной площадки - помимо информации, указанной</w:t>
      </w:r>
      <w:r w:rsidR="00BE2EA1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в открытой части электронной площадки, также предложения о цене имущества и время их поступления, величина</w:t>
      </w:r>
      <w:r w:rsidR="00BE2EA1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повышения начальной цены («шаг аукциона»), время, оставшееся до окончания</w:t>
      </w:r>
      <w:r w:rsidR="00BE2EA1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приема предложений о цене имущества.</w:t>
      </w:r>
    </w:p>
    <w:p w14:paraId="618647B6" w14:textId="4E1F2D8D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В течение одного часа со времени начала проведения процедуры аукциона участникам предлагается заявить</w:t>
      </w:r>
      <w:r w:rsidR="00BE2EA1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 xml:space="preserve">о приобретении имущества по начальной цене. В случае если в течение </w:t>
      </w:r>
      <w:proofErr w:type="spellStart"/>
      <w:r w:rsidRPr="00746EE1">
        <w:rPr>
          <w:rFonts w:ascii="Times New Roman" w:hAnsi="Times New Roman" w:cs="Times New Roman"/>
          <w:sz w:val="24"/>
          <w:szCs w:val="24"/>
        </w:rPr>
        <w:t>ука</w:t>
      </w:r>
      <w:proofErr w:type="spellEnd"/>
      <w:r w:rsidRPr="00746EE1">
        <w:rPr>
          <w:rFonts w:ascii="Times New Roman" w:hAnsi="Times New Roman" w:cs="Times New Roman"/>
          <w:sz w:val="24"/>
          <w:szCs w:val="24"/>
        </w:rPr>
        <w:t>-</w:t>
      </w:r>
    </w:p>
    <w:p w14:paraId="7779F0CC" w14:textId="77777777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6EE1">
        <w:rPr>
          <w:rFonts w:ascii="Times New Roman" w:hAnsi="Times New Roman" w:cs="Times New Roman"/>
          <w:sz w:val="24"/>
          <w:szCs w:val="24"/>
        </w:rPr>
        <w:t>занного</w:t>
      </w:r>
      <w:proofErr w:type="spellEnd"/>
      <w:r w:rsidRPr="00746EE1">
        <w:rPr>
          <w:rFonts w:ascii="Times New Roman" w:hAnsi="Times New Roman" w:cs="Times New Roman"/>
          <w:sz w:val="24"/>
          <w:szCs w:val="24"/>
        </w:rPr>
        <w:t xml:space="preserve"> времени:</w:t>
      </w:r>
    </w:p>
    <w:p w14:paraId="6DC69DC7" w14:textId="54573002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а) поступило предложение о начальной цене имущества, то время для представления следующих предложений об</w:t>
      </w:r>
      <w:r w:rsidR="00BE2EA1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увеличенной на «шаг аукциона» цене</w:t>
      </w:r>
      <w:r w:rsidR="00BE2EA1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имущества продлевается на 10 минут со</w:t>
      </w:r>
      <w:r w:rsidR="00BE2EA1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времени представления каждого следующего предложения. Если в течение 10</w:t>
      </w:r>
      <w:r w:rsidR="00BE2EA1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минут после представления последнего</w:t>
      </w:r>
      <w:r w:rsidR="00BE2EA1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предложения о цене имущества следующее предложение не поступило, аукцион с помощью программно-аппаратных</w:t>
      </w:r>
      <w:r w:rsidR="00BE2EA1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средств электронной площадки завершается;</w:t>
      </w:r>
    </w:p>
    <w:p w14:paraId="10D10363" w14:textId="570DDE45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б) не поступило ни одного предложения о начальной цене имущества, то</w:t>
      </w:r>
      <w:r w:rsidR="00BE2EA1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аукцион с помощью программно-аппаратных средств электронной площадки</w:t>
      </w:r>
      <w:r w:rsidR="00BE2EA1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завершается. В этом случае временем</w:t>
      </w:r>
      <w:r w:rsidR="00BE2EA1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окончания представления предложений</w:t>
      </w:r>
      <w:r w:rsidR="00BE2EA1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о цене имущества является время завершения аукциона.</w:t>
      </w:r>
    </w:p>
    <w:p w14:paraId="36AA211A" w14:textId="0061ADB7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При этом программными средствами электронной площадки обеспечивается:</w:t>
      </w:r>
    </w:p>
    <w:p w14:paraId="46E3495F" w14:textId="088B8177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а) исключение возможности подачи</w:t>
      </w:r>
      <w:r w:rsidR="00970E74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участником предложения о цене имущества, не соответствующего увеличению</w:t>
      </w:r>
      <w:r w:rsidR="00970E74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текущей цены на величину «шага аукциона»;</w:t>
      </w:r>
    </w:p>
    <w:p w14:paraId="690DD78C" w14:textId="77449B3D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б) уведомление участника в случае,</w:t>
      </w:r>
      <w:r w:rsidR="00970E74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если предложение этого участника о</w:t>
      </w:r>
      <w:r w:rsidR="00970E74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цене имущества не может быть принято</w:t>
      </w:r>
      <w:r w:rsidR="00970E74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в связи с подачей аналогичного предложения ранее другим участником.</w:t>
      </w:r>
    </w:p>
    <w:p w14:paraId="5C961334" w14:textId="72446550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lastRenderedPageBreak/>
        <w:t>Победителем признается участник, предложивший наиболее высокую</w:t>
      </w:r>
      <w:r w:rsidR="00970E74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цену имущества.</w:t>
      </w:r>
    </w:p>
    <w:p w14:paraId="50AFA034" w14:textId="313033A9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Ход проведения процедуры</w:t>
      </w:r>
      <w:r w:rsidR="00970E74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аукциона фиксируется Оператором в</w:t>
      </w:r>
      <w:r w:rsidR="00970E74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электронном журнале, который направляется Продавцу в течение одного часа</w:t>
      </w:r>
      <w:r w:rsidR="00970E74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со времени завершения приема предложений о цене имущества для подведения итогов аукциона путем оформления</w:t>
      </w:r>
      <w:r w:rsidR="00970E74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протокола об итогах аукциона.</w:t>
      </w:r>
    </w:p>
    <w:p w14:paraId="196F7F6D" w14:textId="4522AA3C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Протокол об итогах аукциона</w:t>
      </w:r>
      <w:r w:rsidR="00970E74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удостоверяет право победителя на заключение договора купли-продажи</w:t>
      </w:r>
      <w:r w:rsidR="00970E74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имущества, содержит фамилию, имя, отчество или наименование юридического</w:t>
      </w:r>
      <w:r w:rsidR="00970E74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лица - победителя аукциона, цену имущества, предложенную победителем,</w:t>
      </w:r>
      <w:r w:rsidR="00970E74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фамилию, имя, отчество или наименование юридического лица - участника продажи, который сделал предпоследнее</w:t>
      </w:r>
      <w:r w:rsidR="00970E74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предложение о цене такого имущества</w:t>
      </w:r>
      <w:r w:rsidR="00970E74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в ходе продажи, и подписывается Продавцом в течение одного часа с момента</w:t>
      </w:r>
      <w:r w:rsidR="00970E74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получения электронного журнала, но не</w:t>
      </w:r>
      <w:r w:rsidR="00970E74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позднее рабочего дня, следующего за</w:t>
      </w:r>
      <w:r w:rsidR="00970E74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днем подведения итогов аукциона.</w:t>
      </w:r>
    </w:p>
    <w:p w14:paraId="0F8EF0E1" w14:textId="68E838B3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Процедура аукциона считается</w:t>
      </w:r>
      <w:r w:rsidR="00970E74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завершенной со времени подписания</w:t>
      </w:r>
      <w:r w:rsidR="00970E74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Продавцом протокола об итогах аукциона.</w:t>
      </w:r>
    </w:p>
    <w:p w14:paraId="2D46FE44" w14:textId="2E85B846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Аукцион признается несостоявшимся в следующих случаях:</w:t>
      </w:r>
    </w:p>
    <w:p w14:paraId="2A7A1799" w14:textId="533084AB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а) не было подано ни одной заявки на</w:t>
      </w:r>
      <w:r w:rsidR="00970E74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участие либо ни один из претендентов</w:t>
      </w:r>
      <w:r w:rsidR="00970E74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не признан участником;</w:t>
      </w:r>
    </w:p>
    <w:p w14:paraId="6CB3F872" w14:textId="4C6B2B03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б) принято решение о признании</w:t>
      </w:r>
      <w:r w:rsidR="00970E74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только одного претендента участником;</w:t>
      </w:r>
    </w:p>
    <w:p w14:paraId="0D21D8E2" w14:textId="3A8C66E6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в) ни один из участников не сделал</w:t>
      </w:r>
      <w:r w:rsidR="00970E74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предложение о начальной цене имущества.</w:t>
      </w:r>
    </w:p>
    <w:p w14:paraId="6BC429CD" w14:textId="2331E799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Решение о признании аукциона</w:t>
      </w:r>
      <w:r w:rsidR="00970E74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несостоявшимся оформляется протоколом.</w:t>
      </w:r>
    </w:p>
    <w:p w14:paraId="719159C6" w14:textId="7437301B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В течение одного часа со времени подписания протокола об итогах</w:t>
      </w:r>
      <w:r w:rsidR="00970E74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аукциона победителю направляется уведомление о признании его победителем</w:t>
      </w:r>
      <w:r w:rsidR="00970E74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с приложением этого протокола, а также</w:t>
      </w:r>
      <w:r w:rsidR="00970E74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размещается в открытой части электронной площадки следующая информация:</w:t>
      </w:r>
    </w:p>
    <w:p w14:paraId="1C9E8988" w14:textId="60D4DC89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а) наименование имущества и иные</w:t>
      </w:r>
      <w:r w:rsidR="00970E74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позволяющие его индивидуализировать</w:t>
      </w:r>
      <w:r w:rsidR="00970E74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сведения (спецификация лота);</w:t>
      </w:r>
    </w:p>
    <w:p w14:paraId="090EDA69" w14:textId="77777777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б) цена сделки;</w:t>
      </w:r>
    </w:p>
    <w:p w14:paraId="620C3E6F" w14:textId="4AAE0E50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в) фамилия, имя, отчество физического лица или наименование юридического лица - победителя.</w:t>
      </w:r>
    </w:p>
    <w:p w14:paraId="1C857794" w14:textId="00722D2F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Срок заключения договора купли</w:t>
      </w:r>
      <w:r w:rsidR="00970E74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продажи имущества</w:t>
      </w:r>
      <w:r w:rsidR="00970E74" w:rsidRPr="00746EE1">
        <w:rPr>
          <w:rFonts w:ascii="Times New Roman" w:hAnsi="Times New Roman" w:cs="Times New Roman"/>
          <w:sz w:val="24"/>
          <w:szCs w:val="24"/>
        </w:rPr>
        <w:t>:</w:t>
      </w:r>
    </w:p>
    <w:p w14:paraId="1063D02F" w14:textId="1B5B068D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Договор купли-продажи имущества заключается между Продавцом и</w:t>
      </w:r>
      <w:r w:rsidR="00970E74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победителем аукциона в установленном</w:t>
      </w:r>
      <w:r w:rsidR="00970E74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законодательством порядке в течение 5</w:t>
      </w:r>
      <w:r w:rsidR="00970E74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(пяти) рабочих дней с даты подведения</w:t>
      </w:r>
      <w:r w:rsidR="00970E74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итогов аукциона.</w:t>
      </w:r>
    </w:p>
    <w:p w14:paraId="7F7F230F" w14:textId="50A07901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При уклонении или отказе победителя от заключения в установленный</w:t>
      </w:r>
      <w:r w:rsidR="00970E74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срок договора купли-продажи имущества результаты аукциона аннулируются</w:t>
      </w:r>
      <w:r w:rsidR="00970E74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Продавцом, победитель утрачивает право на заключение указанного договора,</w:t>
      </w:r>
      <w:r w:rsidR="00970E74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задаток ему не возвращается.</w:t>
      </w:r>
    </w:p>
    <w:p w14:paraId="7FFDED14" w14:textId="37796F38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Ответственность покупателя</w:t>
      </w:r>
      <w:r w:rsidR="00970E74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в случае его отказа или уклонения от</w:t>
      </w:r>
      <w:r w:rsidR="00970E74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оплаты имущества в установленные</w:t>
      </w:r>
      <w:r w:rsidR="00970E74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сроки предусматривается в соответствии с законодательством Российской</w:t>
      </w:r>
      <w:r w:rsidR="00970E74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Федерации в договоре купли-продажи</w:t>
      </w:r>
      <w:r w:rsidR="00970E74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имущества, задаток ему не возвращается. Денежные средства в счет оплаты</w:t>
      </w:r>
      <w:r w:rsidR="00970E74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приватизируемого имущества подлежат</w:t>
      </w:r>
      <w:r w:rsidR="00970E74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 xml:space="preserve">перечислению </w:t>
      </w:r>
      <w:r w:rsidRPr="00746EE1">
        <w:rPr>
          <w:rFonts w:ascii="Times New Roman" w:hAnsi="Times New Roman" w:cs="Times New Roman"/>
          <w:sz w:val="24"/>
          <w:szCs w:val="24"/>
        </w:rPr>
        <w:lastRenderedPageBreak/>
        <w:t>(единовременно в безналичном порядке) победителем аукциона</w:t>
      </w:r>
      <w:r w:rsidR="00746EE1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в бюджет Анучинского муниципального</w:t>
      </w:r>
      <w:r w:rsidR="00746EE1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округа на счет по следующим реквизитам:</w:t>
      </w:r>
    </w:p>
    <w:p w14:paraId="41D08933" w14:textId="5511B2EF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Получатель:</w:t>
      </w:r>
      <w:r w:rsidR="00746EE1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ИНН 2501020308, КПП 250101001</w:t>
      </w:r>
      <w:r w:rsidR="00746EE1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ФЭУ АДМИНИСТРАЦИИ АНУЧИНСКОГО МО (АДМИНИСТРАЦИЯ АМО)</w:t>
      </w:r>
      <w:r w:rsidR="00746EE1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л/c04203D03500</w:t>
      </w:r>
      <w:r w:rsidR="00746EE1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БИК 010507002</w:t>
      </w:r>
      <w:r w:rsidR="00746EE1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ДАЛЬНЕВОСТОЧНОЕ ГУ БАНКА РОССИИ//УФК по Приморскому краю</w:t>
      </w:r>
      <w:r w:rsidR="00746EE1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г. Владивосток</w:t>
      </w:r>
    </w:p>
    <w:p w14:paraId="5FA3C12B" w14:textId="77777777" w:rsidR="00746EE1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р/</w:t>
      </w:r>
      <w:proofErr w:type="spellStart"/>
      <w:r w:rsidRPr="00746EE1">
        <w:rPr>
          <w:rFonts w:ascii="Times New Roman" w:hAnsi="Times New Roman" w:cs="Times New Roman"/>
          <w:sz w:val="24"/>
          <w:szCs w:val="24"/>
        </w:rPr>
        <w:t>сч</w:t>
      </w:r>
      <w:proofErr w:type="spellEnd"/>
      <w:r w:rsidRPr="00746EE1">
        <w:rPr>
          <w:rFonts w:ascii="Times New Roman" w:hAnsi="Times New Roman" w:cs="Times New Roman"/>
          <w:sz w:val="24"/>
          <w:szCs w:val="24"/>
        </w:rPr>
        <w:t>: 03100643000000012000</w:t>
      </w:r>
      <w:r w:rsidR="00746EE1" w:rsidRPr="00746E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6EE1">
        <w:rPr>
          <w:rFonts w:ascii="Times New Roman" w:hAnsi="Times New Roman" w:cs="Times New Roman"/>
          <w:sz w:val="24"/>
          <w:szCs w:val="24"/>
        </w:rPr>
        <w:t>кор</w:t>
      </w:r>
      <w:proofErr w:type="spellEnd"/>
      <w:r w:rsidRPr="00746EE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746EE1">
        <w:rPr>
          <w:rFonts w:ascii="Times New Roman" w:hAnsi="Times New Roman" w:cs="Times New Roman"/>
          <w:sz w:val="24"/>
          <w:szCs w:val="24"/>
        </w:rPr>
        <w:t>сч</w:t>
      </w:r>
      <w:proofErr w:type="spellEnd"/>
      <w:r w:rsidRPr="00746EE1">
        <w:rPr>
          <w:rFonts w:ascii="Times New Roman" w:hAnsi="Times New Roman" w:cs="Times New Roman"/>
          <w:sz w:val="24"/>
          <w:szCs w:val="24"/>
        </w:rPr>
        <w:t>: 40102810545370000012</w:t>
      </w:r>
      <w:r w:rsidR="00746EE1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ОКТМО 05502000</w:t>
      </w:r>
      <w:r w:rsidR="00746EE1" w:rsidRPr="00746E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576397" w14:textId="0D17A864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Код налога 920 114 02043 14 0000 410</w:t>
      </w:r>
    </w:p>
    <w:p w14:paraId="7D6960EE" w14:textId="38DB1205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Задаток, перечисленный покупателем для участия в аукционе, засчитывается в счет оплаты имущества.</w:t>
      </w:r>
    </w:p>
    <w:p w14:paraId="5573993C" w14:textId="47D65731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Факт оплаты имущества подтверждается выпиской со счета о поступлении средств в размере и сроки, указанные в договоре купли-продажи.</w:t>
      </w:r>
    </w:p>
    <w:p w14:paraId="58E39F98" w14:textId="36248442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В соответствии с п. 3 ст. 161 Налогового кодекса Российской Федерации</w:t>
      </w:r>
      <w:r w:rsidR="00746EE1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при реализации (передаче) на территории Российской Федерации государственного имущества, не закрепленного</w:t>
      </w:r>
      <w:r w:rsidR="00746EE1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за государственными предприятиями и</w:t>
      </w:r>
      <w:r w:rsidR="00746EE1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учреждениями, составляющего государственную казну Российской Федерации,</w:t>
      </w:r>
      <w:r w:rsidR="00746EE1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казну республики в составе Российской</w:t>
      </w:r>
      <w:r w:rsidR="00746EE1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Федерации, казну края, области, города</w:t>
      </w:r>
      <w:r w:rsidR="00746EE1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федерального значения, автономной</w:t>
      </w:r>
      <w:r w:rsidR="00746EE1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области, автономного округа, а также</w:t>
      </w:r>
      <w:r w:rsidR="00746EE1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муниципального имущества, не закрепленного за муниципальными предприятиями и учреждениями, составляющего</w:t>
      </w:r>
      <w:r w:rsidR="00746EE1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муниципальную казну соответствующего городского, сельского поселения или</w:t>
      </w:r>
      <w:r w:rsidR="00746EE1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другого муниципального образования,</w:t>
      </w:r>
      <w:r w:rsidR="00746EE1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налоговая база определяется как сумма</w:t>
      </w:r>
      <w:r w:rsidR="00746EE1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дохода от реализации (передачи) этого</w:t>
      </w:r>
      <w:r w:rsidR="00746EE1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имущества с учетом налога. При этом</w:t>
      </w:r>
      <w:r w:rsidR="00746EE1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налоговая база определяется отдельно при совершении каждой операции</w:t>
      </w:r>
      <w:r w:rsidR="00746EE1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по реализации (передаче) указанного</w:t>
      </w:r>
      <w:r w:rsidR="00746EE1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имущества. В этом случае налоговыми</w:t>
      </w:r>
      <w:r w:rsidR="00746EE1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агентами признаются покупатели (получатели) указанного имущества, за исключением физических лиц, не являющихся</w:t>
      </w:r>
      <w:r w:rsidR="00746EE1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индивидуальными предпринимателями.</w:t>
      </w:r>
    </w:p>
    <w:p w14:paraId="5571AA53" w14:textId="33118C87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Указанные лица обязаны исчислить расчетным методом, удержать из выплачиваемых доходов и уплатить в бюджет соответствующую сумму налог</w:t>
      </w:r>
    </w:p>
    <w:p w14:paraId="21564103" w14:textId="36B81466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Передача имущества и оформление права собственности на него</w:t>
      </w:r>
      <w:r w:rsidR="00746EE1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осуществляются в соответствии с законодательством Российской Федерации</w:t>
      </w:r>
      <w:r w:rsidR="00746EE1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и договором купли-продажи имущества</w:t>
      </w:r>
      <w:r w:rsidR="00746EE1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не позднее чем через 30 (тридцать) календарных дней после дня оплаты имущества.</w:t>
      </w:r>
    </w:p>
    <w:p w14:paraId="4668CC26" w14:textId="77FF50C0" w:rsidR="00754DB0" w:rsidRPr="00746EE1" w:rsidRDefault="00754DB0" w:rsidP="00746EE1">
      <w:pPr>
        <w:jc w:val="both"/>
        <w:rPr>
          <w:rFonts w:ascii="Times New Roman" w:hAnsi="Times New Roman" w:cs="Times New Roman"/>
          <w:sz w:val="24"/>
          <w:szCs w:val="24"/>
        </w:rPr>
      </w:pPr>
      <w:r w:rsidRPr="00746EE1">
        <w:rPr>
          <w:rFonts w:ascii="Times New Roman" w:hAnsi="Times New Roman" w:cs="Times New Roman"/>
          <w:sz w:val="24"/>
          <w:szCs w:val="24"/>
        </w:rPr>
        <w:t>Покупатель самостоятельно и</w:t>
      </w:r>
      <w:r w:rsidR="00746EE1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за свой счет оформляет документы, необходимые для регистрации перехода</w:t>
      </w:r>
      <w:r w:rsidR="00746EE1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права собственности на приобретаемое</w:t>
      </w:r>
      <w:r w:rsidR="00746EE1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имущество к Покупателю на основании</w:t>
      </w:r>
      <w:r w:rsidR="00746EE1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договора купли-продажи, в порядке,</w:t>
      </w:r>
      <w:r w:rsidR="00746EE1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установленном законодательством Российской Федерации.</w:t>
      </w:r>
    </w:p>
    <w:p w14:paraId="47D32432" w14:textId="00EF5300" w:rsidR="00E87BC1" w:rsidRDefault="00754DB0" w:rsidP="00746EE1">
      <w:pPr>
        <w:jc w:val="both"/>
      </w:pPr>
      <w:r w:rsidRPr="00746EE1">
        <w:rPr>
          <w:rFonts w:ascii="Times New Roman" w:hAnsi="Times New Roman" w:cs="Times New Roman"/>
          <w:sz w:val="24"/>
          <w:szCs w:val="24"/>
        </w:rPr>
        <w:t>Все вопросы, касающиеся проведения аукциона в электронной форме,</w:t>
      </w:r>
      <w:r w:rsidR="00746EE1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не нашедшие отражения в настоящем</w:t>
      </w:r>
      <w:r w:rsidR="00746EE1" w:rsidRPr="00746EE1">
        <w:rPr>
          <w:rFonts w:ascii="Times New Roman" w:hAnsi="Times New Roman" w:cs="Times New Roman"/>
          <w:sz w:val="24"/>
          <w:szCs w:val="24"/>
        </w:rPr>
        <w:t xml:space="preserve"> </w:t>
      </w:r>
      <w:r w:rsidRPr="00746EE1">
        <w:rPr>
          <w:rFonts w:ascii="Times New Roman" w:hAnsi="Times New Roman" w:cs="Times New Roman"/>
          <w:sz w:val="24"/>
          <w:szCs w:val="24"/>
        </w:rPr>
        <w:t>информационном сообщении, регулируются законодательством Российской</w:t>
      </w:r>
      <w:r w:rsidR="00746EE1" w:rsidRPr="00746EE1">
        <w:rPr>
          <w:rFonts w:ascii="Times New Roman" w:hAnsi="Times New Roman" w:cs="Times New Roman"/>
          <w:sz w:val="24"/>
          <w:szCs w:val="24"/>
        </w:rPr>
        <w:t xml:space="preserve"> </w:t>
      </w:r>
      <w:r>
        <w:t>Федерации.</w:t>
      </w:r>
    </w:p>
    <w:sectPr w:rsidR="00E87B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DB0"/>
    <w:rsid w:val="000729AE"/>
    <w:rsid w:val="002B26FC"/>
    <w:rsid w:val="004F65FF"/>
    <w:rsid w:val="00572409"/>
    <w:rsid w:val="005C4FE8"/>
    <w:rsid w:val="00717FE8"/>
    <w:rsid w:val="00746EE1"/>
    <w:rsid w:val="00754DB0"/>
    <w:rsid w:val="00911E93"/>
    <w:rsid w:val="00970E74"/>
    <w:rsid w:val="00B77BA3"/>
    <w:rsid w:val="00BB4C55"/>
    <w:rsid w:val="00BE2EA1"/>
    <w:rsid w:val="00D1485C"/>
    <w:rsid w:val="00E87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482C8"/>
  <w15:chartTrackingRefBased/>
  <w15:docId w15:val="{DC56D195-77FA-44BB-AE4F-8363404C0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B26F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B26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&#1072;&#1085;&#1091;&#1095;&#1080;&#1085;&#1089;&#1082;&#1080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10</Pages>
  <Words>3952</Words>
  <Characters>22533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2</cp:revision>
  <dcterms:created xsi:type="dcterms:W3CDTF">2022-05-30T05:24:00Z</dcterms:created>
  <dcterms:modified xsi:type="dcterms:W3CDTF">2022-06-06T01:41:00Z</dcterms:modified>
</cp:coreProperties>
</file>