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B7D9" w14:textId="1C22C477" w:rsidR="00EF276A" w:rsidRDefault="00000000">
      <w:pPr>
        <w:shd w:val="clear" w:color="auto" w:fill="FFFFFF"/>
        <w:jc w:val="center"/>
        <w:rPr>
          <w:color w:val="000000"/>
          <w:sz w:val="24"/>
          <w:szCs w:val="24"/>
          <w:vertAlign w:val="subscript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F3F77" w14:textId="77777777" w:rsidR="00EF276A" w:rsidRDefault="00EF276A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4454879C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4342724C" w14:textId="77777777" w:rsidR="00EF276A" w:rsidRDefault="00EF276A">
      <w:pPr>
        <w:shd w:val="clear" w:color="auto" w:fill="FFFFFF"/>
        <w:jc w:val="right"/>
        <w:rPr>
          <w:rFonts w:ascii="Courier New" w:hAnsi="Courier New"/>
          <w:color w:val="000000"/>
          <w:sz w:val="24"/>
          <w:szCs w:val="24"/>
        </w:rPr>
      </w:pP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34323E6D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__</w:t>
      </w:r>
      <w:r w:rsidR="00021B91">
        <w:rPr>
          <w:color w:val="000000"/>
          <w:sz w:val="24"/>
          <w:szCs w:val="24"/>
        </w:rPr>
        <w:t>02.12.2022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№   </w:t>
      </w:r>
      <w:r w:rsidR="00021B91">
        <w:rPr>
          <w:color w:val="000000"/>
          <w:sz w:val="24"/>
          <w:szCs w:val="24"/>
        </w:rPr>
        <w:t>1077</w:t>
      </w:r>
      <w:r>
        <w:rPr>
          <w:color w:val="000000"/>
          <w:sz w:val="24"/>
          <w:szCs w:val="24"/>
        </w:rPr>
        <w:t>__</w:t>
      </w:r>
    </w:p>
    <w:p w14:paraId="1ECEC2B2" w14:textId="77777777" w:rsidR="00EF276A" w:rsidRDefault="00EF276A">
      <w:pPr>
        <w:jc w:val="both"/>
        <w:rPr>
          <w:sz w:val="24"/>
          <w:szCs w:val="24"/>
        </w:rPr>
      </w:pPr>
    </w:p>
    <w:p w14:paraId="650ADEEB" w14:textId="33030773" w:rsidR="00EF276A" w:rsidRPr="001349CF" w:rsidRDefault="00000000" w:rsidP="0005189D">
      <w:pPr>
        <w:jc w:val="center"/>
        <w:rPr>
          <w:sz w:val="28"/>
        </w:rPr>
      </w:pPr>
      <w:bookmarkStart w:id="0" w:name="__DdeLink__86_1562492663"/>
      <w:r w:rsidRPr="001349CF">
        <w:rPr>
          <w:b/>
          <w:sz w:val="28"/>
        </w:rPr>
        <w:t xml:space="preserve">О внесении изменений в административный регламент предоставления муниципальной </w:t>
      </w:r>
      <w:proofErr w:type="gramStart"/>
      <w:r w:rsidRPr="001349CF">
        <w:rPr>
          <w:b/>
          <w:sz w:val="28"/>
        </w:rPr>
        <w:t xml:space="preserve">услуги  </w:t>
      </w:r>
      <w:bookmarkEnd w:id="0"/>
      <w:r w:rsidR="00697778" w:rsidRPr="00697778">
        <w:rPr>
          <w:b/>
          <w:sz w:val="28"/>
        </w:rPr>
        <w:t>«</w:t>
      </w:r>
      <w:proofErr w:type="gramEnd"/>
      <w:r w:rsidR="00697778" w:rsidRPr="00697778">
        <w:rPr>
          <w:b/>
          <w:sz w:val="28"/>
        </w:rPr>
        <w:t>Перераспределение земель или земельных участков, находящихся в ведении органов местного самоуправления или в собственности муниципального образования, и земельных участков, находящихся в частной собственности»</w:t>
      </w:r>
      <w:r w:rsidRPr="001349CF">
        <w:rPr>
          <w:b/>
          <w:sz w:val="28"/>
        </w:rPr>
        <w:t>, утверждённый  постановлением администрации Анучинского муниципального округа от 2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 № </w:t>
      </w:r>
      <w:r w:rsidR="001349CF" w:rsidRPr="001349CF">
        <w:rPr>
          <w:b/>
          <w:sz w:val="28"/>
        </w:rPr>
        <w:t>3</w:t>
      </w:r>
      <w:r w:rsidR="00697778">
        <w:rPr>
          <w:b/>
          <w:sz w:val="28"/>
        </w:rPr>
        <w:t>3</w:t>
      </w:r>
      <w:r w:rsidRPr="001349CF">
        <w:rPr>
          <w:b/>
          <w:sz w:val="28"/>
        </w:rPr>
        <w:t xml:space="preserve">-НПА </w:t>
      </w:r>
    </w:p>
    <w:p w14:paraId="20422D75" w14:textId="0E23F6E8" w:rsidR="00EF276A" w:rsidRDefault="00EF276A">
      <w:pPr>
        <w:jc w:val="center"/>
        <w:rPr>
          <w:b/>
          <w:sz w:val="28"/>
        </w:rPr>
      </w:pPr>
    </w:p>
    <w:p w14:paraId="14C3CFC4" w14:textId="77777777" w:rsidR="00F52D18" w:rsidRPr="001349CF" w:rsidRDefault="00F52D18">
      <w:pPr>
        <w:jc w:val="center"/>
        <w:rPr>
          <w:b/>
          <w:sz w:val="28"/>
        </w:rPr>
      </w:pPr>
    </w:p>
    <w:p w14:paraId="25D6A611" w14:textId="01307B0E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F52D18" w:rsidRPr="00F52D18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Pr="001349CF">
        <w:rPr>
          <w:sz w:val="28"/>
        </w:rPr>
        <w:t xml:space="preserve">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1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1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77777777" w:rsidR="00EF276A" w:rsidRPr="001349CF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77777777" w:rsidR="00EF276A" w:rsidRPr="001349CF" w:rsidRDefault="00000000">
      <w:pPr>
        <w:pStyle w:val="a8"/>
        <w:tabs>
          <w:tab w:val="left" w:pos="708"/>
        </w:tabs>
        <w:spacing w:line="360" w:lineRule="auto"/>
        <w:rPr>
          <w:sz w:val="28"/>
        </w:rPr>
      </w:pPr>
      <w:r w:rsidRPr="001349CF">
        <w:rPr>
          <w:bCs/>
          <w:sz w:val="28"/>
        </w:rPr>
        <w:t>ПОСТАНОВЛЯЕТ:</w:t>
      </w:r>
    </w:p>
    <w:p w14:paraId="369AAABC" w14:textId="77777777" w:rsidR="00EF276A" w:rsidRPr="001349CF" w:rsidRDefault="00EF276A" w:rsidP="001349CF">
      <w:pPr>
        <w:ind w:firstLine="425"/>
        <w:jc w:val="both"/>
        <w:rPr>
          <w:rFonts w:eastAsia="Calibri"/>
          <w:sz w:val="28"/>
        </w:rPr>
      </w:pPr>
    </w:p>
    <w:p w14:paraId="6694BCBF" w14:textId="004FC55B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697778" w:rsidRPr="00697778">
        <w:rPr>
          <w:sz w:val="28"/>
        </w:rPr>
        <w:t xml:space="preserve">«Перераспределение земель или земельных участков, находящихся в </w:t>
      </w:r>
      <w:r w:rsidR="00697778" w:rsidRPr="00697778">
        <w:rPr>
          <w:sz w:val="28"/>
        </w:rPr>
        <w:lastRenderedPageBreak/>
        <w:t xml:space="preserve">ведении органов местного самоуправления или в собственности муниципального образования, и земельных участков, находящихся в частной собственности», </w:t>
      </w:r>
      <w:proofErr w:type="gramStart"/>
      <w:r w:rsidR="00697778" w:rsidRPr="00697778">
        <w:rPr>
          <w:sz w:val="28"/>
        </w:rPr>
        <w:t>утверждённый  постановлением</w:t>
      </w:r>
      <w:proofErr w:type="gramEnd"/>
      <w:r w:rsidR="00697778" w:rsidRPr="00697778">
        <w:rPr>
          <w:sz w:val="28"/>
        </w:rPr>
        <w:t xml:space="preserve"> администрации Анучинского муниципального округа от 21.01.2022 г.  № 33-НПА </w:t>
      </w:r>
      <w:r w:rsidR="001C388B" w:rsidRPr="001349CF">
        <w:rPr>
          <w:sz w:val="28"/>
        </w:rPr>
        <w:t>(далее – Регламент)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2FE41D9A" w:rsidR="001C388B" w:rsidRPr="001349CF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lastRenderedPageBreak/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59E25B8D" w14:textId="77777777" w:rsidR="001C388B" w:rsidRPr="001349CF" w:rsidRDefault="001C388B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5BDF12AD" w14:textId="77777777" w:rsidR="001C388B" w:rsidRPr="001349CF" w:rsidRDefault="001C388B" w:rsidP="001E77BA">
      <w:pPr>
        <w:pStyle w:val="af7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1349CF">
      <w:pgSz w:w="11906" w:h="16838"/>
      <w:pgMar w:top="1134" w:right="707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1B91"/>
    <w:rsid w:val="0005189D"/>
    <w:rsid w:val="000D3E96"/>
    <w:rsid w:val="001349CF"/>
    <w:rsid w:val="00172A27"/>
    <w:rsid w:val="001C388B"/>
    <w:rsid w:val="001E77BA"/>
    <w:rsid w:val="004105C1"/>
    <w:rsid w:val="00432297"/>
    <w:rsid w:val="00550B68"/>
    <w:rsid w:val="00697778"/>
    <w:rsid w:val="0075478B"/>
    <w:rsid w:val="00BC5A08"/>
    <w:rsid w:val="00C34F61"/>
    <w:rsid w:val="00D47BA5"/>
    <w:rsid w:val="00EF276A"/>
    <w:rsid w:val="00F52D18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2022-11-30T07:56:00Z</cp:lastPrinted>
  <dcterms:created xsi:type="dcterms:W3CDTF">2022-11-30T07:00:00Z</dcterms:created>
  <dcterms:modified xsi:type="dcterms:W3CDTF">2022-12-16T02:14:00Z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