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FC91A" w14:textId="77777777" w:rsidR="00074CC0" w:rsidRPr="00074CC0" w:rsidRDefault="00074CC0" w:rsidP="00074CC0">
      <w:pPr>
        <w:shd w:val="clear" w:color="auto" w:fill="FFFFFF"/>
        <w:spacing w:after="240" w:line="330" w:lineRule="atLeast"/>
        <w:rPr>
          <w:rFonts w:ascii="Open Sans" w:eastAsia="Times New Roman" w:hAnsi="Open Sans" w:cs="Arial"/>
          <w:color w:val="333333"/>
          <w:sz w:val="24"/>
          <w:szCs w:val="24"/>
          <w:lang w:eastAsia="ru-RU"/>
        </w:rPr>
      </w:pPr>
    </w:p>
    <w:p w14:paraId="223298D4" w14:textId="52DCE554" w:rsidR="00074CC0" w:rsidRPr="008725F6" w:rsidRDefault="00074CC0" w:rsidP="008725F6">
      <w:pPr>
        <w:shd w:val="clear" w:color="auto" w:fill="FFFFFF"/>
        <w:spacing w:before="24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33333"/>
          <w:sz w:val="28"/>
          <w:szCs w:val="28"/>
          <w:lang w:eastAsia="ru-RU"/>
        </w:rPr>
      </w:pPr>
      <w:r w:rsidRPr="008725F6">
        <w:rPr>
          <w:rFonts w:ascii="Times New Roman" w:eastAsia="Times New Roman" w:hAnsi="Times New Roman" w:cs="Times New Roman"/>
          <w:b/>
          <w:bCs/>
          <w:caps/>
          <w:color w:val="333333"/>
          <w:sz w:val="28"/>
          <w:szCs w:val="28"/>
          <w:lang w:eastAsia="ru-RU"/>
        </w:rPr>
        <w:t xml:space="preserve">График работы ярмарок </w:t>
      </w:r>
      <w:r w:rsidR="008725F6" w:rsidRPr="008725F6">
        <w:rPr>
          <w:rFonts w:ascii="Times New Roman" w:eastAsia="Times New Roman" w:hAnsi="Times New Roman" w:cs="Times New Roman"/>
          <w:b/>
          <w:bCs/>
          <w:caps/>
          <w:color w:val="333333"/>
          <w:sz w:val="28"/>
          <w:szCs w:val="28"/>
          <w:lang w:eastAsia="ru-RU"/>
        </w:rPr>
        <w:t>на территории Анучинского муниципального округа</w:t>
      </w:r>
    </w:p>
    <w:tbl>
      <w:tblPr>
        <w:tblpPr w:leftFromText="180" w:rightFromText="180" w:vertAnchor="text" w:tblpY="1"/>
        <w:tblOverlap w:val="never"/>
        <w:tblW w:w="977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2023"/>
        <w:gridCol w:w="1654"/>
        <w:gridCol w:w="2581"/>
        <w:gridCol w:w="1575"/>
      </w:tblGrid>
      <w:tr w:rsidR="00B762E6" w:rsidRPr="008725F6" w14:paraId="396FB2DA" w14:textId="77777777" w:rsidTr="00B762E6">
        <w:trPr>
          <w:trHeight w:val="153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1DC134" w14:textId="77777777" w:rsidR="006A3CB3" w:rsidRPr="00B762E6" w:rsidRDefault="006A3CB3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Организатор ярмарки </w:t>
            </w: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89A69B" w14:textId="56000BFD" w:rsidR="006A3CB3" w:rsidRPr="00B762E6" w:rsidRDefault="006A3CB3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Адрес места проведения ярмарки </w:t>
            </w:r>
          </w:p>
        </w:tc>
        <w:tc>
          <w:tcPr>
            <w:tcW w:w="1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99F14" w14:textId="00A5427F" w:rsidR="006A3CB3" w:rsidRPr="00B762E6" w:rsidRDefault="006A3CB3" w:rsidP="00B762E6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Тип ярмарки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C9636B" w14:textId="20F7E359" w:rsidR="006A3CB3" w:rsidRPr="00B762E6" w:rsidRDefault="006A3CB3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Ассортимент реализуемых товаров 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F7FB46" w14:textId="77777777" w:rsidR="006A3CB3" w:rsidRPr="00B762E6" w:rsidRDefault="006A3CB3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Время и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br/>
              <w:t xml:space="preserve">периодичность проведения ярмарки </w:t>
            </w:r>
          </w:p>
        </w:tc>
      </w:tr>
      <w:tr w:rsidR="00B762E6" w:rsidRPr="008725F6" w14:paraId="159DE5A0" w14:textId="77777777" w:rsidTr="00B762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D2D29F1" w14:textId="60827D40" w:rsidR="006A3CB3" w:rsidRP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МКУК  «Информационно-досуговый центр» Анучинского муниципального округа"</w:t>
            </w: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40AFF61" w14:textId="502EC010" w:rsidR="006A3CB3" w:rsidRP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692300,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           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Приморский край, Анучинский район,                                      с. Анучино,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                     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ул. Лазо,4,    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(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площадь перед Домом культуры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85E8F" w14:textId="77777777" w:rsid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</w:p>
          <w:p w14:paraId="21439E3B" w14:textId="5F90A083" w:rsidR="006A3CB3" w:rsidRPr="00B762E6" w:rsidRDefault="00B762E6" w:rsidP="00B762E6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Еженедельная универсальная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4F3E0FD" w14:textId="7E864EDD" w:rsidR="006A3CB3" w:rsidRP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продовольственные товары и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непродовольственные товары,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сельскохозяйственная продукция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0B1EF5" w14:textId="63F30A45" w:rsidR="006A3CB3" w:rsidRPr="00B762E6" w:rsidRDefault="006A3CB3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еженедельно по средам </w:t>
            </w:r>
          </w:p>
          <w:p w14:paraId="44AF56B3" w14:textId="4B20284A" w:rsidR="006A3CB3" w:rsidRPr="00B762E6" w:rsidRDefault="006A3CB3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с 9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vertAlign w:val="superscript"/>
                <w:lang w:eastAsia="ru-RU"/>
              </w:rPr>
              <w:t>00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до 15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vertAlign w:val="superscript"/>
                <w:lang w:eastAsia="ru-RU"/>
              </w:rPr>
              <w:t>00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762E6" w:rsidRPr="008725F6" w14:paraId="5215AB00" w14:textId="77777777" w:rsidTr="00B762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7EE15F" w14:textId="6C1EBE99" w:rsidR="006A3CB3" w:rsidRP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муниципальное унитарное предприятие «Анучинское ЖКХ» Анучинского муниципального округа</w:t>
            </w:r>
          </w:p>
        </w:tc>
        <w:tc>
          <w:tcPr>
            <w:tcW w:w="2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7DC53BE" w14:textId="22D0D727" w:rsidR="006A3CB3" w:rsidRP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692300,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  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Приморский край, Анучинский район,                              с. Анучино, примерно в 850 метрах на восток от здания автовокзала по адресу: с. Анучино, ул. Лазо, д.3 (район автостоянки «Тигр»)</w:t>
            </w:r>
          </w:p>
        </w:tc>
        <w:tc>
          <w:tcPr>
            <w:tcW w:w="1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B7794" w14:textId="77777777" w:rsid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</w:p>
          <w:p w14:paraId="41F43ACD" w14:textId="77777777" w:rsid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</w:p>
          <w:p w14:paraId="50CD2FFB" w14:textId="77777777" w:rsid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</w:p>
          <w:p w14:paraId="13EDA1C5" w14:textId="5180AF2D" w:rsidR="006A3CB3" w:rsidRP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Ежедневная сельско  хозяйственная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857C1D" w14:textId="100AB6D3" w:rsidR="006A3CB3" w:rsidRPr="00B762E6" w:rsidRDefault="00B762E6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сельскохозяйственная продукция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F72115" w14:textId="77777777" w:rsidR="006A3CB3" w:rsidRPr="00B762E6" w:rsidRDefault="006A3CB3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ежедневно </w:t>
            </w:r>
          </w:p>
          <w:p w14:paraId="5CBCCD1D" w14:textId="77777777" w:rsidR="006A3CB3" w:rsidRPr="00B762E6" w:rsidRDefault="006A3CB3" w:rsidP="00B762E6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</w:pP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с 9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vertAlign w:val="superscript"/>
                <w:lang w:eastAsia="ru-RU"/>
              </w:rPr>
              <w:t>00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до 18 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vertAlign w:val="superscript"/>
                <w:lang w:eastAsia="ru-RU"/>
              </w:rPr>
              <w:t>00</w:t>
            </w:r>
            <w:r w:rsidRPr="00B762E6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31A60AA7" w14:textId="77777777" w:rsidR="00CB3FA1" w:rsidRDefault="00CB3FA1"/>
    <w:sectPr w:rsidR="00CB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 Sans">
    <w:altName w:val="Segoe U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C0"/>
    <w:rsid w:val="0003466F"/>
    <w:rsid w:val="00074CC0"/>
    <w:rsid w:val="006A3CB3"/>
    <w:rsid w:val="008725F6"/>
    <w:rsid w:val="00B762E6"/>
    <w:rsid w:val="00CB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1CA35"/>
  <w15:chartTrackingRefBased/>
  <w15:docId w15:val="{1FFBD4A7-6CC6-4F0A-B60F-C248DA97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4CC0"/>
    <w:pPr>
      <w:spacing w:after="0" w:line="240" w:lineRule="auto"/>
      <w:outlineLvl w:val="0"/>
    </w:pPr>
    <w:rPr>
      <w:rFonts w:ascii="Open Sans" w:eastAsia="Times New Roman" w:hAnsi="Open Sans" w:cs="Times New Roman"/>
      <w:kern w:val="36"/>
      <w:sz w:val="33"/>
      <w:szCs w:val="33"/>
      <w:lang w:eastAsia="ru-RU"/>
    </w:rPr>
  </w:style>
  <w:style w:type="paragraph" w:styleId="3">
    <w:name w:val="heading 3"/>
    <w:basedOn w:val="a"/>
    <w:link w:val="30"/>
    <w:uiPriority w:val="9"/>
    <w:qFormat/>
    <w:rsid w:val="00074CC0"/>
    <w:pPr>
      <w:spacing w:before="240" w:after="240" w:line="450" w:lineRule="atLeast"/>
      <w:outlineLvl w:val="2"/>
    </w:pPr>
    <w:rPr>
      <w:rFonts w:ascii="Open Sans" w:eastAsia="Times New Roman" w:hAnsi="Open Sans" w:cs="Times New Roman"/>
      <w:b/>
      <w:bCs/>
      <w:cap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CC0"/>
    <w:rPr>
      <w:rFonts w:ascii="Open Sans" w:eastAsia="Times New Roman" w:hAnsi="Open Sans" w:cs="Times New Roman"/>
      <w:kern w:val="36"/>
      <w:sz w:val="33"/>
      <w:szCs w:val="33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4CC0"/>
    <w:rPr>
      <w:rFonts w:ascii="Open Sans" w:eastAsia="Times New Roman" w:hAnsi="Open Sans" w:cs="Times New Roman"/>
      <w:b/>
      <w:bCs/>
      <w:cap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74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58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0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7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6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85386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85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6</cp:revision>
  <dcterms:created xsi:type="dcterms:W3CDTF">2022-11-02T23:33:00Z</dcterms:created>
  <dcterms:modified xsi:type="dcterms:W3CDTF">2022-11-17T04:21:00Z</dcterms:modified>
</cp:coreProperties>
</file>