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C32973">
      <w:r>
        <w:rPr>
          <w:noProof/>
        </w:rPr>
        <w:drawing>
          <wp:inline distT="0" distB="0" distL="0" distR="0" wp14:anchorId="6EAFA393">
            <wp:extent cx="3048000" cy="3048000"/>
            <wp:effectExtent l="0" t="0" r="0" b="0"/>
            <wp:docPr id="4771653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2973" w:rsidRDefault="00C32973" w:rsidP="00C32973">
      <w:r>
        <w:t>Минэкономразвития Приморья</w:t>
      </w:r>
    </w:p>
    <w:p w:rsidR="00C32973" w:rsidRDefault="00C32973" w:rsidP="00C32973">
      <w:r>
        <w:t>Сельское хозяйство.pdf</w:t>
      </w:r>
    </w:p>
    <w:p w:rsidR="00C32973" w:rsidRDefault="00C32973" w:rsidP="00C32973">
      <w:r>
        <w:rPr>
          <w:rFonts w:ascii="Segoe UI Emoji" w:hAnsi="Segoe UI Emoji" w:cs="Segoe UI Emoji"/>
        </w:rPr>
        <w:t>🌾</w:t>
      </w:r>
      <w:r>
        <w:t>Все источники финансирования сельскохозяйственных проектов теперь в одном месте!</w:t>
      </w:r>
    </w:p>
    <w:p w:rsidR="00C32973" w:rsidRDefault="00C32973" w:rsidP="00C32973"/>
    <w:p w:rsidR="00C32973" w:rsidRDefault="00C32973" w:rsidP="00C32973">
      <w:r>
        <w:rPr>
          <w:rFonts w:ascii="Segoe UI Emoji" w:hAnsi="Segoe UI Emoji" w:cs="Segoe UI Emoji"/>
        </w:rPr>
        <w:t>✅</w:t>
      </w:r>
      <w:r>
        <w:t>Центр привлечения финансирования Гарантийного Фонда Приморского края предлагает оптимальный набор источников для каждого сельскохозяйственного проекта, включая рыночное кредитование, государственные льготные программы, налоговые преференции, гранты, субсидии и другие меры поддержки как на региональном, так и на федеральном уровнях.</w:t>
      </w:r>
    </w:p>
    <w:p w:rsidR="00C32973" w:rsidRDefault="00C32973" w:rsidP="00C32973"/>
    <w:p w:rsidR="00C32973" w:rsidRDefault="00C32973" w:rsidP="00C32973">
      <w:r>
        <w:rPr>
          <w:rFonts w:ascii="Segoe UI Emoji" w:hAnsi="Segoe UI Emoji" w:cs="Segoe UI Emoji"/>
        </w:rPr>
        <w:t>👆🏼</w:t>
      </w:r>
      <w:r>
        <w:t>Подробнее смотрите в закрепленном файле. Также предлагаем к просмотру источники финансирования для туризма и промышленности.</w:t>
      </w:r>
    </w:p>
    <w:p w:rsidR="00C32973" w:rsidRDefault="00C32973" w:rsidP="00C32973">
      <w:r>
        <w:t>t.me/minecpk/2984</w:t>
      </w:r>
    </w:p>
    <w:sectPr w:rsidR="00C32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973"/>
    <w:rsid w:val="0009063A"/>
    <w:rsid w:val="000F529F"/>
    <w:rsid w:val="008119C6"/>
    <w:rsid w:val="00C32973"/>
    <w:rsid w:val="00D35722"/>
    <w:rsid w:val="00DA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9A977-6510-4E9E-A09D-8AEFD470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2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9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9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29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2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29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29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29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29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29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29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29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2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2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2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2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2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29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29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29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29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29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29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2025-04-02T22:19:00Z</dcterms:created>
  <dcterms:modified xsi:type="dcterms:W3CDTF">2025-04-07T00:03:00Z</dcterms:modified>
</cp:coreProperties>
</file>