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F01" w:rsidRPr="003D7F01" w:rsidRDefault="003D7F01" w:rsidP="003D7F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7F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Уголовная ответственность руководителей негосударственных организаций за получение незаконных денежных вознаграждений</w:t>
      </w:r>
    </w:p>
    <w:p w:rsidR="003D7F01" w:rsidRDefault="003D7F01" w:rsidP="003D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F01" w:rsidRPr="003D7F01" w:rsidRDefault="003D7F01" w:rsidP="003D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Законодателем предусмотрена уголовная ответственность для лиц, выполняющих управленческие функции в негосударственной организации, за получение незаконных денежных вознаграждений.</w:t>
      </w:r>
    </w:p>
    <w:p w:rsidR="003D7F01" w:rsidRPr="003D7F01" w:rsidRDefault="003D7F01" w:rsidP="003D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Незаконная передача </w:t>
      </w:r>
      <w:hyperlink r:id="rId5" w:history="1">
        <w:r w:rsidRPr="003D7F0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лицу</w:t>
        </w:r>
      </w:hyperlink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выполняющему управленческие функции в коммерческой или иной организации, денег, ценных бумаг, иного имущества, а также незаконные оказание ему услуг имущественного характера, предоставление иных имущественных прав (в том </w:t>
      </w:r>
      <w:proofErr w:type="gramStart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по указанию такого лица имущество передается, или услуги имущественного характера оказываются, или имущественные права предоставляются иному физическому или юридическому лицу) за совершение действий (бездействие) в интересах дающего или </w:t>
      </w:r>
      <w:proofErr w:type="gramStart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лиц, если указанные действия (бездействие) входят в служебные полномочия такого лица либо если оно в силу своего служебного положения может способствовать указанным действиям (бездействию), является коммерческим подкупом, и наказывается лишением свободы до 8 лет со штрафом в размере до сорокакратной суммы коммерческого подкупа и с лишением права занимать определенные должности или заниматься определенной деятельностью на срок до пяти лет.</w:t>
      </w:r>
      <w:proofErr w:type="gramEnd"/>
    </w:p>
    <w:p w:rsidR="003D7F01" w:rsidRPr="003D7F01" w:rsidRDefault="003D7F01" w:rsidP="003D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Незаконное получение коммерческого подкупа наказывается лишением свободы на срок до двенадцати лет со штрафом в </w:t>
      </w:r>
      <w:proofErr w:type="gramStart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End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пятидесятикратной суммы коммерческого подкупа и с лишением права занимать определенные должности или заниматься определенной деятельностью на срок до шести лет.</w:t>
      </w:r>
    </w:p>
    <w:p w:rsidR="003D7F01" w:rsidRPr="003D7F01" w:rsidRDefault="003D7F01" w:rsidP="003D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Деньги, ценности и иное имущество, полученные в качестве коммерческого подкупа подлежат конфискации.</w:t>
      </w:r>
    </w:p>
    <w:p w:rsidR="003D7F01" w:rsidRPr="003D7F01" w:rsidRDefault="003D7F01" w:rsidP="003D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Субъектами указанного преступления являются лица, выполняющие управленческие функции в коммерческой или иной организации, основной целью деятельности которых является извлечение прибыли, за исключением государственных и муниципальных унитарных предприятий, акционерных обществ, контрольный пакет акций которых принадлежит Российской Федерации, субъектам Российской Федерации или муниципальным образованиям, а также лица, выполняющие управленческие функции в некоммерческой организации, которая не является государственным органом, органом местного самоуправления, государственным</w:t>
      </w:r>
      <w:proofErr w:type="gramEnd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муниципальным учреждением, государственной корпорацией, государственной компанией.</w:t>
      </w:r>
    </w:p>
    <w:p w:rsidR="003D7F01" w:rsidRPr="003D7F01" w:rsidRDefault="003D7F01" w:rsidP="003D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D7F01">
        <w:rPr>
          <w:rFonts w:ascii="Times New Roman" w:eastAsia="Times New Roman" w:hAnsi="Times New Roman" w:cs="Times New Roman"/>
          <w:sz w:val="24"/>
          <w:szCs w:val="24"/>
          <w:lang w:eastAsia="ru-RU"/>
        </w:rPr>
        <w:t>К лицам, выполняющим управленческие функции в коммерческой или иной организации, относятся лица, выполняющие функции единоличного исполнительного органа, члена совета директоров или иного коллегиального исполнительного органа, а также лица, постоянно, временно или по специальному полномочию выполняющие организационно-распорядительные или административно-хозяйственные функции в этих организациях (например, директор, генеральный директор, член правления акционерного общества, председатель производственного или потребительского кооператива, руководитель общественного объединения, религиозной организации).</w:t>
      </w:r>
      <w:proofErr w:type="gramEnd"/>
    </w:p>
    <w:p w:rsidR="006E6522" w:rsidRPr="003D7F01" w:rsidRDefault="006E6522" w:rsidP="003D7F01">
      <w:pPr>
        <w:spacing w:line="240" w:lineRule="auto"/>
        <w:ind w:firstLine="709"/>
        <w:jc w:val="both"/>
        <w:rPr>
          <w:sz w:val="24"/>
          <w:szCs w:val="24"/>
        </w:rPr>
      </w:pPr>
    </w:p>
    <w:sectPr w:rsidR="006E6522" w:rsidRPr="003D7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01"/>
    <w:rsid w:val="003D7F01"/>
    <w:rsid w:val="006E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F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F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1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5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2474AD26E0DFFA47826DA72F93B22839B282B4ECDB91C0317E289D5D54D62EBEBA9C66B25AA7660893AE884B2752FDFB8EBF47DCB2CBRAw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2022-07-04T12:56:00Z</cp:lastPrinted>
  <dcterms:created xsi:type="dcterms:W3CDTF">2022-07-04T12:55:00Z</dcterms:created>
  <dcterms:modified xsi:type="dcterms:W3CDTF">2022-07-04T12:56:00Z</dcterms:modified>
</cp:coreProperties>
</file>