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50712">
      <w:pPr>
        <w:spacing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sz w:val="28"/>
          <w:szCs w:val="28"/>
        </w:rPr>
        <w:t xml:space="preserve"> </w:t>
      </w:r>
    </w:p>
    <w:p w14:paraId="4FC6E8B0">
      <w:pPr>
        <w:spacing w:line="360" w:lineRule="auto"/>
        <w:jc w:val="both"/>
        <w:rPr>
          <w:rFonts w:ascii="SimSun" w:hAnsi="SimSun" w:eastAsia="SimSun" w:cs="SimSun"/>
          <w:sz w:val="24"/>
          <w:szCs w:val="24"/>
        </w:rPr>
      </w:pPr>
      <w:bookmarkStart w:id="0" w:name="_GoBack"/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461510" cy="2510155"/>
            <wp:effectExtent l="0" t="0" r="15240" b="4445"/>
            <wp:docPr id="3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61510" cy="2510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2E891AC">
      <w:pPr>
        <w:spacing w:line="360" w:lineRule="auto"/>
        <w:jc w:val="both"/>
        <w:rPr>
          <w:rFonts w:hint="default"/>
          <w:sz w:val="26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sz w:val="26"/>
          <w:szCs w:val="28"/>
          <w:lang w:val="ru-RU"/>
        </w:rPr>
        <w:t xml:space="preserve">  </w:t>
      </w:r>
      <w:r>
        <w:rPr>
          <w:sz w:val="26"/>
          <w:szCs w:val="28"/>
        </w:rPr>
        <w:t>Ежегодно вторая неделя ноября отмечается как Всемирная неделя качества, а второй четверг ноября установлен Европейской организацией качества как международный праздник – День качества.</w:t>
      </w:r>
      <w:r>
        <w:rPr>
          <w:rFonts w:hint="default"/>
          <w:sz w:val="26"/>
          <w:szCs w:val="28"/>
          <w:lang w:val="ru-RU"/>
        </w:rPr>
        <w:t xml:space="preserve"> </w:t>
      </w:r>
      <w:r>
        <w:rPr>
          <w:rFonts w:hint="default"/>
          <w:sz w:val="26"/>
          <w:szCs w:val="28"/>
        </w:rPr>
        <w:t xml:space="preserve">В этом году Всемирная неделя качества </w:t>
      </w:r>
      <w:r>
        <w:rPr>
          <w:rFonts w:hint="default"/>
          <w:sz w:val="26"/>
          <w:szCs w:val="28"/>
          <w:lang w:val="ru-RU"/>
        </w:rPr>
        <w:t>пройдёт</w:t>
      </w:r>
      <w:r>
        <w:rPr>
          <w:rFonts w:hint="default"/>
          <w:sz w:val="26"/>
          <w:szCs w:val="28"/>
        </w:rPr>
        <w:t xml:space="preserve"> с 1</w:t>
      </w:r>
      <w:r>
        <w:rPr>
          <w:rFonts w:hint="default"/>
          <w:sz w:val="26"/>
          <w:szCs w:val="28"/>
          <w:lang w:val="ru-RU"/>
        </w:rPr>
        <w:t>0</w:t>
      </w:r>
      <w:r>
        <w:rPr>
          <w:rFonts w:hint="default"/>
          <w:sz w:val="26"/>
          <w:szCs w:val="28"/>
        </w:rPr>
        <w:t xml:space="preserve"> по 16 ноября, а День качества — 13 ноября.</w:t>
      </w:r>
      <w:r>
        <w:rPr>
          <w:rFonts w:hint="default"/>
          <w:sz w:val="26"/>
          <w:szCs w:val="28"/>
          <w:lang w:val="ru-RU"/>
        </w:rPr>
        <w:t xml:space="preserve"> </w:t>
      </w:r>
      <w:r>
        <w:rPr>
          <w:rFonts w:hint="default"/>
          <w:sz w:val="26"/>
          <w:szCs w:val="28"/>
        </w:rPr>
        <w:t>Девиз Дня качества: «Россия — страна со Знаком качества».</w:t>
      </w:r>
    </w:p>
    <w:p w14:paraId="30048ACE">
      <w:pPr>
        <w:spacing w:line="360" w:lineRule="auto"/>
        <w:ind w:firstLine="390" w:firstLineChars="150"/>
        <w:jc w:val="both"/>
        <w:rPr>
          <w:rFonts w:hint="default"/>
          <w:sz w:val="26"/>
          <w:szCs w:val="28"/>
        </w:rPr>
      </w:pPr>
      <w:r>
        <w:rPr>
          <w:rFonts w:hint="default"/>
          <w:sz w:val="26"/>
          <w:szCs w:val="28"/>
        </w:rPr>
        <w:t>День качества в России призван привлечь внимание к основным составляющим качества жизни: окружающей среды, социальной сферы, здравоохранения, семейных ценностей и традиций и стать площадкой для открытого диалога производителей отечественных товаров и представителей сферы услуг, торговых сетей и потребителей, которые своим выбором во - многом формируют рынок.</w:t>
      </w:r>
    </w:p>
    <w:p w14:paraId="05C3D4C8">
      <w:pPr>
        <w:spacing w:line="360" w:lineRule="auto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 </w:t>
      </w:r>
      <w:r>
        <w:rPr>
          <w:rFonts w:hint="default"/>
          <w:sz w:val="26"/>
          <w:szCs w:val="28"/>
          <w:lang w:val="ru-RU"/>
        </w:rPr>
        <w:t xml:space="preserve">   </w:t>
      </w:r>
      <w:r>
        <w:rPr>
          <w:sz w:val="26"/>
          <w:szCs w:val="28"/>
        </w:rPr>
        <w:t xml:space="preserve">Уважаемые жители Анучинского </w:t>
      </w:r>
      <w:r>
        <w:rPr>
          <w:sz w:val="26"/>
          <w:szCs w:val="28"/>
          <w:lang w:val="ru-RU"/>
        </w:rPr>
        <w:t>муниципального</w:t>
      </w:r>
      <w:r>
        <w:rPr>
          <w:rFonts w:hint="default"/>
          <w:sz w:val="26"/>
          <w:szCs w:val="28"/>
          <w:lang w:val="ru-RU"/>
        </w:rPr>
        <w:t xml:space="preserve"> округа</w:t>
      </w:r>
      <w:r>
        <w:rPr>
          <w:sz w:val="26"/>
          <w:szCs w:val="28"/>
        </w:rPr>
        <w:t xml:space="preserve">! </w:t>
      </w:r>
    </w:p>
    <w:p w14:paraId="3D8B283B">
      <w:pPr>
        <w:spacing w:line="360" w:lineRule="auto"/>
        <w:jc w:val="both"/>
        <w:rPr>
          <w:sz w:val="26"/>
          <w:szCs w:val="28"/>
        </w:rPr>
      </w:pPr>
      <w:r>
        <w:rPr>
          <w:sz w:val="26"/>
          <w:szCs w:val="28"/>
        </w:rPr>
        <w:t>По вопросам качества продукции</w:t>
      </w:r>
      <w:r>
        <w:rPr>
          <w:rFonts w:hint="default"/>
          <w:sz w:val="26"/>
          <w:szCs w:val="28"/>
          <w:lang w:val="ru-RU"/>
        </w:rPr>
        <w:t xml:space="preserve"> (услуг)</w:t>
      </w:r>
      <w:r>
        <w:rPr>
          <w:sz w:val="26"/>
          <w:szCs w:val="28"/>
        </w:rPr>
        <w:t xml:space="preserve"> и защиты прав потребителей можно обратиться в Территориальный отдел Управления Федеральной службы по надзору в сфере защиты прав потребителей и благополучия человека по Приморскому краю в г. Арсеньеве (ул. Щербакова,35, г. Арсеньев, 692342, тел/факс: (42361) 4-82-49, адрес электронной почты </w:t>
      </w:r>
      <w:r>
        <w:rPr>
          <w:sz w:val="26"/>
          <w:szCs w:val="28"/>
          <w:lang w:val="en-US"/>
        </w:rPr>
        <w:fldChar w:fldCharType="begin"/>
      </w:r>
      <w:r>
        <w:rPr>
          <w:sz w:val="26"/>
          <w:szCs w:val="28"/>
        </w:rPr>
        <w:instrText xml:space="preserve"> </w:instrText>
      </w:r>
      <w:r>
        <w:rPr>
          <w:sz w:val="26"/>
          <w:szCs w:val="28"/>
          <w:lang w:val="en-US"/>
        </w:rPr>
        <w:instrText xml:space="preserve">HYPERLINK</w:instrText>
      </w:r>
      <w:r>
        <w:rPr>
          <w:sz w:val="26"/>
          <w:szCs w:val="28"/>
        </w:rPr>
        <w:instrText xml:space="preserve"> "</w:instrText>
      </w:r>
      <w:r>
        <w:rPr>
          <w:sz w:val="26"/>
          <w:szCs w:val="28"/>
          <w:lang w:val="en-US"/>
        </w:rPr>
        <w:instrText xml:space="preserve">mailto</w:instrText>
      </w:r>
      <w:r>
        <w:rPr>
          <w:sz w:val="26"/>
          <w:szCs w:val="28"/>
        </w:rPr>
        <w:instrText xml:space="preserve">:</w:instrText>
      </w:r>
      <w:r>
        <w:rPr>
          <w:sz w:val="26"/>
          <w:szCs w:val="28"/>
          <w:lang w:val="en-US"/>
        </w:rPr>
        <w:instrText xml:space="preserve">arseniev</w:instrText>
      </w:r>
      <w:r>
        <w:rPr>
          <w:sz w:val="26"/>
          <w:szCs w:val="28"/>
        </w:rPr>
        <w:instrText xml:space="preserve">@</w:instrText>
      </w:r>
      <w:r>
        <w:rPr>
          <w:sz w:val="26"/>
          <w:szCs w:val="28"/>
          <w:lang w:val="en-US"/>
        </w:rPr>
        <w:instrText xml:space="preserve">pkrpn</w:instrText>
      </w:r>
      <w:r>
        <w:rPr>
          <w:sz w:val="26"/>
          <w:szCs w:val="28"/>
        </w:rPr>
        <w:instrText xml:space="preserve">.</w:instrText>
      </w:r>
      <w:r>
        <w:rPr>
          <w:sz w:val="26"/>
          <w:szCs w:val="28"/>
          <w:lang w:val="en-US"/>
        </w:rPr>
        <w:instrText xml:space="preserve">ru</w:instrText>
      </w:r>
      <w:r>
        <w:rPr>
          <w:sz w:val="26"/>
          <w:szCs w:val="28"/>
        </w:rPr>
        <w:instrText xml:space="preserve">" </w:instrText>
      </w:r>
      <w:r>
        <w:rPr>
          <w:sz w:val="26"/>
          <w:szCs w:val="28"/>
          <w:lang w:val="en-US"/>
        </w:rPr>
        <w:fldChar w:fldCharType="separate"/>
      </w:r>
      <w:r>
        <w:rPr>
          <w:sz w:val="26"/>
          <w:szCs w:val="28"/>
          <w:lang w:val="en-US"/>
        </w:rPr>
        <w:t>arseniev</w:t>
      </w:r>
      <w:r>
        <w:rPr>
          <w:sz w:val="26"/>
          <w:szCs w:val="28"/>
        </w:rPr>
        <w:t>@</w:t>
      </w:r>
      <w:r>
        <w:rPr>
          <w:sz w:val="26"/>
          <w:szCs w:val="28"/>
          <w:lang w:val="en-US"/>
        </w:rPr>
        <w:t>pkrpn</w:t>
      </w:r>
      <w:r>
        <w:rPr>
          <w:sz w:val="26"/>
          <w:szCs w:val="28"/>
        </w:rPr>
        <w:t>.</w:t>
      </w:r>
      <w:r>
        <w:rPr>
          <w:sz w:val="26"/>
          <w:szCs w:val="28"/>
          <w:lang w:val="en-US"/>
        </w:rPr>
        <w:t>ru</w:t>
      </w:r>
      <w:r>
        <w:rPr>
          <w:sz w:val="26"/>
          <w:szCs w:val="28"/>
          <w:lang w:val="en-US"/>
        </w:rPr>
        <w:fldChar w:fldCharType="end"/>
      </w:r>
      <w:r>
        <w:rPr>
          <w:sz w:val="26"/>
          <w:szCs w:val="28"/>
        </w:rPr>
        <w:t xml:space="preserve">), а так же в финансово-экономическое управление администрации Анучинского муниципального </w:t>
      </w:r>
      <w:r>
        <w:rPr>
          <w:sz w:val="26"/>
          <w:szCs w:val="28"/>
          <w:lang w:val="ru-RU"/>
        </w:rPr>
        <w:t>округа</w:t>
      </w:r>
      <w:r>
        <w:rPr>
          <w:sz w:val="26"/>
          <w:szCs w:val="28"/>
        </w:rPr>
        <w:t xml:space="preserve"> (ул. Лазо д. 6, с. Анучино, 692300, кабинет </w:t>
      </w:r>
      <w:r>
        <w:rPr>
          <w:sz w:val="26"/>
          <w:szCs w:val="28"/>
          <w:lang w:val="ru-RU"/>
        </w:rPr>
        <w:t>№</w:t>
      </w:r>
      <w:r>
        <w:rPr>
          <w:sz w:val="26"/>
          <w:szCs w:val="28"/>
        </w:rPr>
        <w:t xml:space="preserve"> 12, телефон: 8(42362) 91-7-96, адрес электронной почты: </w:t>
      </w:r>
      <w:r>
        <w:rPr>
          <w:sz w:val="26"/>
          <w:szCs w:val="28"/>
        </w:rPr>
        <w:fldChar w:fldCharType="begin"/>
      </w:r>
      <w:r>
        <w:rPr>
          <w:sz w:val="26"/>
          <w:szCs w:val="28"/>
        </w:rPr>
        <w:instrText xml:space="preserve"> HYPERLINK "mailto:fin620@findept.primorsky.ru" </w:instrText>
      </w:r>
      <w:r>
        <w:rPr>
          <w:sz w:val="26"/>
          <w:szCs w:val="28"/>
        </w:rPr>
        <w:fldChar w:fldCharType="separate"/>
      </w:r>
      <w:r>
        <w:rPr>
          <w:sz w:val="26"/>
          <w:szCs w:val="28"/>
        </w:rPr>
        <w:t>fin620@</w:t>
      </w:r>
      <w:r>
        <w:rPr>
          <w:rFonts w:hint="default"/>
          <w:sz w:val="26"/>
          <w:szCs w:val="28"/>
          <w:lang w:val="en-US"/>
        </w:rPr>
        <w:t>list</w:t>
      </w:r>
      <w:r>
        <w:rPr>
          <w:sz w:val="26"/>
          <w:szCs w:val="28"/>
        </w:rPr>
        <w:t>.ru</w:t>
      </w:r>
      <w:r>
        <w:rPr>
          <w:sz w:val="26"/>
          <w:szCs w:val="28"/>
        </w:rPr>
        <w:fldChar w:fldCharType="end"/>
      </w:r>
      <w:r>
        <w:rPr>
          <w:rFonts w:hint="default"/>
          <w:sz w:val="26"/>
          <w:szCs w:val="28"/>
          <w:lang w:val="ru-RU"/>
        </w:rPr>
        <w:t>)</w:t>
      </w:r>
      <w:r>
        <w:rPr>
          <w:sz w:val="26"/>
          <w:szCs w:val="28"/>
        </w:rPr>
        <w:t xml:space="preserve">. </w:t>
      </w:r>
      <w:r>
        <w:rPr>
          <w:rFonts w:hint="default"/>
          <w:sz w:val="26"/>
          <w:szCs w:val="28"/>
          <w:lang w:val="ru-RU"/>
        </w:rPr>
        <w:t xml:space="preserve">                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D03934"/>
    <w:rsid w:val="10D97443"/>
    <w:rsid w:val="13D03934"/>
    <w:rsid w:val="4B1415CF"/>
    <w:rsid w:val="5912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character" w:styleId="5">
    <w:name w:val="Strong"/>
    <w:basedOn w:val="2"/>
    <w:qFormat/>
    <w:uiPriority w:val="0"/>
    <w:rPr>
      <w:b/>
      <w:bCs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36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2025-11-06T01:16:00Z</dcterms:created>
  <dc:creator>GorevayaTM</dc:creator>
  <cp:lastModifiedBy>GorevayaTM</cp:lastModifiedBy>
  <cp:lastPrinted>2025-11-06T01:57:00Z</cp:lastPrinted>
  <dcterms:modified xsi:type="dcterms:W3CDTF">2025-11-10T00:47:10Z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F9FFEC03E8F04C868C75A101DFA7260A_11</vt:lpwstr>
  </property>
</Properties>
</file>