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873F2" w14:textId="77777777" w:rsidR="00C3521D" w:rsidRDefault="008605F5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177AFCCB" wp14:editId="6440B3B0">
            <wp:extent cx="641985" cy="908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7" r="-10" b="-7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3AB4DC83" w14:textId="77777777" w:rsidR="00C3521D" w:rsidRDefault="008605F5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>АДМИНИСТРАЦИЯ                                         АНУЧИНСКОГО МУНИЦИПАЛЬНОГО ОКРУГА ПРИМОРСКОГО КРАЯ</w:t>
      </w:r>
    </w:p>
    <w:p w14:paraId="477C6003" w14:textId="77777777" w:rsidR="00C3521D" w:rsidRDefault="008605F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097C2571" w14:textId="77777777" w:rsidR="00C3521D" w:rsidRDefault="00C3521D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7AB50510" w14:textId="77777777" w:rsidR="00C3521D" w:rsidRDefault="008605F5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0D902CAE" w14:textId="77777777" w:rsidR="00C3521D" w:rsidRDefault="00C3521D">
      <w:pPr>
        <w:shd w:val="clear" w:color="auto" w:fill="FFFFFF"/>
        <w:jc w:val="center"/>
        <w:rPr>
          <w:color w:val="000000"/>
          <w:sz w:val="16"/>
        </w:rPr>
      </w:pPr>
    </w:p>
    <w:p w14:paraId="6F0EB80B" w14:textId="77777777" w:rsidR="00C3521D" w:rsidRDefault="00C3521D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2"/>
        <w:gridCol w:w="4897"/>
        <w:gridCol w:w="560"/>
        <w:gridCol w:w="1309"/>
      </w:tblGrid>
      <w:tr w:rsidR="00C3521D" w14:paraId="5E67950F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22B77DFA" w14:textId="77777777" w:rsidR="00C3521D" w:rsidRDefault="00C3521D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74689C96" w14:textId="7D62F9F6" w:rsidR="00C3521D" w:rsidRDefault="008605F5">
            <w:pPr>
              <w:snapToGrid w:val="0"/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14.03.2024</w:t>
            </w:r>
          </w:p>
        </w:tc>
        <w:tc>
          <w:tcPr>
            <w:tcW w:w="282" w:type="dxa"/>
            <w:shd w:val="clear" w:color="auto" w:fill="auto"/>
          </w:tcPr>
          <w:p w14:paraId="6C4C0C3E" w14:textId="77777777" w:rsidR="00C3521D" w:rsidRDefault="00C3521D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96" w:type="dxa"/>
            <w:shd w:val="clear" w:color="auto" w:fill="auto"/>
          </w:tcPr>
          <w:p w14:paraId="3C7E9A23" w14:textId="77777777" w:rsidR="00C3521D" w:rsidRDefault="008605F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5FEC150B" w14:textId="77777777" w:rsidR="00C3521D" w:rsidRDefault="008605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  <w:shd w:val="clear" w:color="auto" w:fill="auto"/>
          </w:tcPr>
          <w:p w14:paraId="7EF02926" w14:textId="7E40A50D" w:rsidR="00C3521D" w:rsidRDefault="008605F5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210</w:t>
            </w:r>
          </w:p>
        </w:tc>
      </w:tr>
    </w:tbl>
    <w:p w14:paraId="46CE3CD6" w14:textId="77777777" w:rsidR="00C3521D" w:rsidRDefault="00C3521D">
      <w:pPr>
        <w:jc w:val="both"/>
      </w:pPr>
    </w:p>
    <w:p w14:paraId="7100B628" w14:textId="77777777" w:rsidR="00C3521D" w:rsidRDefault="00C3521D">
      <w:pPr>
        <w:spacing w:line="360" w:lineRule="auto"/>
        <w:jc w:val="center"/>
        <w:rPr>
          <w:b/>
          <w:bCs/>
          <w:sz w:val="28"/>
          <w:szCs w:val="28"/>
        </w:rPr>
      </w:pPr>
    </w:p>
    <w:p w14:paraId="43590342" w14:textId="77777777" w:rsidR="00C3521D" w:rsidRDefault="008605F5">
      <w:pPr>
        <w:jc w:val="center"/>
        <w:rPr>
          <w:sz w:val="28"/>
          <w:szCs w:val="28"/>
        </w:rPr>
      </w:pPr>
      <w:bookmarkStart w:id="0" w:name="__DdeLink__617_1652919058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</w:t>
      </w:r>
      <w:bookmarkEnd w:id="0"/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б утверждении административного регламента предоставления администрацией Анучинского муниципального округа муниципальной услуги «Назначение</w:t>
      </w:r>
      <w:r w:rsidRPr="008605F5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 и предоставление выплаты на обеспечение бесплатным питанием, бесплатным комплектом одежды, обуви и мягким инвентарем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за счет средств краевого бюджета или местных бюджетов по образовательным программам основного общего, среднего общего образования</w:t>
      </w:r>
      <w:r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»</w:t>
      </w:r>
    </w:p>
    <w:p w14:paraId="48DED604" w14:textId="77777777" w:rsidR="00C3521D" w:rsidRDefault="00C3521D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7C52588" w14:textId="77777777" w:rsidR="00C3521D" w:rsidRDefault="00C3521D">
      <w:pPr>
        <w:jc w:val="center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513D9039" w14:textId="77777777" w:rsidR="00C3521D" w:rsidRDefault="008605F5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</w:t>
      </w:r>
      <w:hyperlink r:id="rId9">
        <w:r>
          <w:rPr>
            <w:rFonts w:eastAsia="Times New Roman" w:cs="Times New Roman"/>
            <w:color w:val="000000"/>
            <w:kern w:val="0"/>
            <w:sz w:val="28"/>
            <w:szCs w:val="28"/>
            <w:lang w:eastAsia="ru-RU" w:bidi="ar-SA"/>
          </w:rPr>
          <w:t>законом</w:t>
        </w:r>
      </w:hyperlink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от 21.12.1996 года № 159-ФЗ «О дополнительных гарантиях по социальной защите детей-сирот и детей, оставшихся без попечения родителей», Федеральным законом от 24.04.2008 года № 48-ФЗ «Об опеке и попечительстве»,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spacing w:val="2"/>
          <w:sz w:val="28"/>
          <w:szCs w:val="28"/>
        </w:rPr>
        <w:t>Законом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родителей», на основании Устава Анучинского муниципального округа Приморского края, администрация Анучинского муниципального округа Приморского края</w:t>
      </w:r>
    </w:p>
    <w:p w14:paraId="41D2AEED" w14:textId="77777777" w:rsidR="00C3521D" w:rsidRDefault="00C3521D">
      <w:pPr>
        <w:spacing w:line="360" w:lineRule="auto"/>
        <w:jc w:val="both"/>
        <w:rPr>
          <w:sz w:val="28"/>
          <w:szCs w:val="28"/>
        </w:rPr>
      </w:pPr>
    </w:p>
    <w:p w14:paraId="4A8D9A3B" w14:textId="77777777" w:rsidR="00C3521D" w:rsidRDefault="008605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562A4FF" w14:textId="77777777" w:rsidR="00C3521D" w:rsidRDefault="00C3521D">
      <w:pPr>
        <w:spacing w:line="360" w:lineRule="auto"/>
        <w:jc w:val="both"/>
        <w:rPr>
          <w:sz w:val="28"/>
          <w:szCs w:val="28"/>
        </w:rPr>
      </w:pPr>
    </w:p>
    <w:p w14:paraId="2460A321" w14:textId="77777777" w:rsidR="00C3521D" w:rsidRDefault="008605F5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Утвердить административный регламент предоставления администрацией Анучинского муниципального округа муниципальной услуги «Назначение</w:t>
      </w:r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 предоставление выплаты на обеспечение бесплатным питанием, бесплатным комплектом одежды, обуви и мягким инвентарем лиц из числа детей-сирот и детей, оставшихся без попечения родителей, лиц, потерявших в период обучение обоих родителей или единственного родителя, обучающихся по очной форме обучения за счет средств краевого бюджета или местных бюджетов по образовательным программам основного общего, среднего общего образования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» (регламент прилагается).</w:t>
      </w:r>
    </w:p>
    <w:p w14:paraId="2A5EF052" w14:textId="77777777" w:rsidR="00C3521D" w:rsidRDefault="008605F5">
      <w:pPr>
        <w:spacing w:line="360" w:lineRule="auto"/>
        <w:jc w:val="both"/>
        <w:rPr>
          <w:sz w:val="28"/>
          <w:szCs w:val="28"/>
        </w:rPr>
      </w:pPr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>2.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Аппарату</w:t>
      </w:r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(</w:t>
      </w:r>
      <w:proofErr w:type="spellStart"/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>Бурдейная</w:t>
      </w:r>
      <w:proofErr w:type="spellEnd"/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С.В.)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 опубликовать настоящее постановление в официальных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173650A2" w14:textId="77777777" w:rsidR="00C3521D" w:rsidRDefault="008605F5">
      <w:pPr>
        <w:spacing w:line="360" w:lineRule="auto"/>
        <w:jc w:val="both"/>
        <w:rPr>
          <w:sz w:val="28"/>
          <w:szCs w:val="28"/>
        </w:rPr>
      </w:pPr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>3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 Настоящее постановление вступает в силу со дня его официального опубликования.</w:t>
      </w:r>
    </w:p>
    <w:p w14:paraId="19C01E56" w14:textId="77777777" w:rsidR="00C3521D" w:rsidRDefault="008605F5">
      <w:pPr>
        <w:spacing w:line="360" w:lineRule="auto"/>
        <w:jc w:val="both"/>
        <w:rPr>
          <w:sz w:val="28"/>
          <w:szCs w:val="28"/>
        </w:rPr>
      </w:pPr>
      <w:r w:rsidRPr="008605F5">
        <w:rPr>
          <w:rFonts w:eastAsia="Times New Roman" w:cs="Times New Roman"/>
          <w:kern w:val="0"/>
          <w:sz w:val="28"/>
          <w:szCs w:val="28"/>
          <w:lang w:eastAsia="ru-RU" w:bidi="ar-SA"/>
        </w:rPr>
        <w:t>4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r>
        <w:rPr>
          <w:sz w:val="28"/>
          <w:szCs w:val="28"/>
        </w:rPr>
        <w:t>Контроль за исполнением настоящего постановления возложить на начальника отдела опеки и попечительства администрации Анучинского муниципального округа Е.М. Бездольную.</w:t>
      </w:r>
    </w:p>
    <w:p w14:paraId="7A5887A7" w14:textId="77777777" w:rsidR="00C3521D" w:rsidRDefault="00C3521D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31591DA3" w14:textId="77777777" w:rsidR="00C3521D" w:rsidRDefault="00C3521D">
      <w:pPr>
        <w:pStyle w:val="a5"/>
        <w:spacing w:line="360" w:lineRule="auto"/>
        <w:contextualSpacing/>
        <w:jc w:val="both"/>
        <w:rPr>
          <w:sz w:val="28"/>
          <w:szCs w:val="28"/>
        </w:rPr>
      </w:pPr>
    </w:p>
    <w:p w14:paraId="42D2B561" w14:textId="77777777" w:rsidR="00C3521D" w:rsidRDefault="008605F5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88528CD" w14:textId="75297DE8" w:rsidR="00C3521D" w:rsidRDefault="008605F5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53D01CC6" w14:textId="71ECBC8E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220A919E" w14:textId="0A8121F5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17007964" w14:textId="083DAC73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410D7751" w14:textId="3CA73977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7654584E" w14:textId="1CCC8C84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6E37783F" w14:textId="610CEFFD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485F945A" w14:textId="15CB1990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2BA06D20" w14:textId="448726DD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0FEAB5A5" w14:textId="3A4727C0" w:rsidR="00DE4ED8" w:rsidRDefault="00DE4ED8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</w:p>
    <w:p w14:paraId="15136137" w14:textId="77777777" w:rsidR="00DE4ED8" w:rsidRPr="00DE4ED8" w:rsidRDefault="00DE4ED8" w:rsidP="00DE4ED8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Утвержден</w:t>
      </w:r>
    </w:p>
    <w:p w14:paraId="23853F64" w14:textId="77777777" w:rsidR="00DE4ED8" w:rsidRPr="00DE4ED8" w:rsidRDefault="00DE4ED8" w:rsidP="00DE4ED8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постановлением</w:t>
      </w:r>
    </w:p>
    <w:p w14:paraId="49DDB2F3" w14:textId="77777777" w:rsidR="00DE4ED8" w:rsidRPr="00DE4ED8" w:rsidRDefault="00DE4ED8" w:rsidP="00DE4ED8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администрации Анучинского</w:t>
      </w:r>
    </w:p>
    <w:p w14:paraId="5926E307" w14:textId="77777777" w:rsidR="00DE4ED8" w:rsidRPr="00DE4ED8" w:rsidRDefault="00DE4ED8" w:rsidP="00DE4ED8">
      <w:pPr>
        <w:overflowPunct w:val="0"/>
        <w:jc w:val="right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муниципального округа  </w:t>
      </w:r>
    </w:p>
    <w:p w14:paraId="43E059B6" w14:textId="44B8DBDD" w:rsidR="00DE4ED8" w:rsidRPr="00DE4ED8" w:rsidRDefault="00DE4ED8" w:rsidP="00DE4ED8">
      <w:pPr>
        <w:overflowPunct w:val="0"/>
        <w:jc w:val="right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от</w:t>
      </w:r>
      <w:r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14.03.2024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№</w:t>
      </w:r>
      <w:r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210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                                                                            </w:t>
      </w:r>
    </w:p>
    <w:p w14:paraId="10DE709D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                                                                              </w:t>
      </w:r>
    </w:p>
    <w:p w14:paraId="4092F42D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Административный регламент </w:t>
      </w:r>
    </w:p>
    <w:p w14:paraId="60AE4494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по предоставлению муниципальной услуги</w:t>
      </w:r>
    </w:p>
    <w:p w14:paraId="1889C0A1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Назначение и предоставление выплаты на обеспечение </w:t>
      </w:r>
    </w:p>
    <w:p w14:paraId="77AF9250" w14:textId="77777777" w:rsidR="00DE4ED8" w:rsidRPr="00DE4ED8" w:rsidRDefault="00DE4ED8" w:rsidP="00DE4ED8">
      <w:pPr>
        <w:shd w:val="clear" w:color="auto" w:fill="FFFFFF"/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бесплатным питанием, бесплатным комплектом одежды, </w:t>
      </w:r>
    </w:p>
    <w:p w14:paraId="258CFF40" w14:textId="77777777" w:rsidR="00DE4ED8" w:rsidRPr="00DE4ED8" w:rsidRDefault="00DE4ED8" w:rsidP="00DE4ED8">
      <w:pPr>
        <w:shd w:val="clear" w:color="auto" w:fill="FFFFFF"/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>обуви  и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 мягким инвентарем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 из числа детей-сирот и детей, оставшихся  без попечения родителей, лиц, потерявших</w:t>
      </w:r>
    </w:p>
    <w:p w14:paraId="2D28FB37" w14:textId="7C2F4873" w:rsidR="00DE4ED8" w:rsidRPr="00DE4ED8" w:rsidRDefault="00DE4ED8" w:rsidP="00DE4ED8">
      <w:pPr>
        <w:shd w:val="clear" w:color="auto" w:fill="FFFFFF"/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период обучения   обоих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родителей  или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единственного </w:t>
      </w:r>
    </w:p>
    <w:p w14:paraId="183A32F7" w14:textId="77777777" w:rsidR="00DE4ED8" w:rsidRPr="00DE4ED8" w:rsidRDefault="00DE4ED8" w:rsidP="00DE4ED8">
      <w:pPr>
        <w:shd w:val="clear" w:color="auto" w:fill="FFFFFF"/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родителя,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обучающихся  по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очной  форме обучения</w:t>
      </w:r>
    </w:p>
    <w:p w14:paraId="0BC1FA3C" w14:textId="77777777" w:rsidR="00DE4ED8" w:rsidRPr="00DE4ED8" w:rsidRDefault="00DE4ED8" w:rsidP="00DE4ED8">
      <w:pPr>
        <w:shd w:val="clear" w:color="auto" w:fill="FFFFFF"/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за счет средств краевого бюджета или местных бюджетов по образовательным программам основного общего, </w:t>
      </w:r>
    </w:p>
    <w:p w14:paraId="2BA994BC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среднего общего образования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», предоставляемой </w:t>
      </w:r>
    </w:p>
    <w:p w14:paraId="23BBA7F8" w14:textId="77777777" w:rsidR="00DE4ED8" w:rsidRPr="00DE4ED8" w:rsidRDefault="00DE4ED8" w:rsidP="00DE4ED8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администрацией Анучинского муниципального округа</w:t>
      </w:r>
    </w:p>
    <w:p w14:paraId="7127AD5B" w14:textId="77777777" w:rsidR="00DE4ED8" w:rsidRPr="00DE4ED8" w:rsidRDefault="00DE4ED8" w:rsidP="00DE4ED8">
      <w:pPr>
        <w:overflowPunct w:val="0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1A327B37" w14:textId="77777777" w:rsidR="00DE4ED8" w:rsidRPr="00DE4ED8" w:rsidRDefault="00DE4ED8" w:rsidP="00DE4ED8">
      <w:pPr>
        <w:overflowPunct w:val="0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Общие положения</w:t>
      </w:r>
    </w:p>
    <w:p w14:paraId="1DADA9E6" w14:textId="77777777" w:rsidR="00DE4ED8" w:rsidRPr="00DE4ED8" w:rsidRDefault="00DE4ED8" w:rsidP="00DE4ED8">
      <w:pPr>
        <w:overflowPunct w:val="0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2A5BA9E2" w14:textId="77777777" w:rsidR="00DE4ED8" w:rsidRPr="00DE4ED8" w:rsidRDefault="00DE4ED8" w:rsidP="00DE4ED8">
      <w:pPr>
        <w:overflowPunct w:val="0"/>
        <w:ind w:firstLine="709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1. Предмет регулирования административного регламента.</w:t>
      </w:r>
    </w:p>
    <w:p w14:paraId="199107F7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Настоящий административный регламент разработан в целях повышения качества и доступности предоставления муниципальной услуги 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Назначение и предоставление выплаты на обеспечение бесплатным питанием, бесплатным комплектом одежды, обуви  и мягким инвентарем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 из числа детей-сирот и детей, оставшихся  без попечения родителей, лиц, потерявших в период обучения   обоих родителей  или единственного родителя, обучающихся  по очной  форме обучения  за счет средств краевого бюджета или местных бюджетов по образовательным программам основного общего, среднего общего образования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»,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определяет стандарт, сроки и последовательность административных процедур и административных действий при осуществлении администрацией Анучинского муниципального округа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полномочий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по н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азначению и предоставлению выплаты на обеспечение бесплатным питанием, бесплатным комплектом одежды, обуви  и мягким инвентарем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 из числа детей-сирот и детей, оставшихся  без попечения родителей, лиц, потерявших в период обучения   обоих родителей  или единственного родителя, обучающихся  по очной  форме обучения  за счет средств краевого бюджета или местных бюджетов по образовательным программам основного общего, среднего общего образования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а также устанавливает порядок взаимодействия между  должностными лицами, физическими лицами, организациями в процессе  предоставления муниципальной услуги. </w:t>
      </w:r>
    </w:p>
    <w:p w14:paraId="6BEB3F6E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lastRenderedPageBreak/>
        <w:t>2. Круг заявителей.</w:t>
      </w:r>
    </w:p>
    <w:p w14:paraId="3AED61B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Заявителями на получение муниципальной услуги являются:</w:t>
      </w:r>
    </w:p>
    <w:p w14:paraId="3FCA5B9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1)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лица из числа детей-сирот и детей, оставшихся без попечения родителей, проходящие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обучение по очной форме обучения за счет средств краевого бюджета или местных бюджетов по образовательным программам основного общего, среднего общего образования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(далее - общеобразовательная организация на территории Приморского края) и проживающие на территории Приморского края по месту регистрации, по месту жительства (месту пребывания)</w:t>
      </w:r>
      <w:r w:rsidRPr="00DE4ED8">
        <w:rPr>
          <w:rFonts w:eastAsia="Times New Roman" w:cs="Times New Roman"/>
          <w:kern w:val="0"/>
          <w:sz w:val="28"/>
          <w:szCs w:val="28"/>
          <w:lang w:eastAsia="ar-SA" w:bidi="ar-SA"/>
        </w:rPr>
        <w:t>;</w:t>
      </w:r>
    </w:p>
    <w:p w14:paraId="5129370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2)  </w:t>
      </w:r>
      <w:r w:rsidRPr="00DE4ED8">
        <w:rPr>
          <w:rFonts w:eastAsia="Calibri" w:cs="Times New Roman"/>
          <w:bCs/>
          <w:color w:val="000000"/>
          <w:kern w:val="0"/>
          <w:sz w:val="28"/>
          <w:szCs w:val="28"/>
          <w:lang w:bidi="ar-SA"/>
        </w:rPr>
        <w:t xml:space="preserve">лица потерявшие в период обучения в общеобразовательных организациях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на территории Приморского края </w:t>
      </w:r>
      <w:r w:rsidRPr="00DE4ED8">
        <w:rPr>
          <w:rFonts w:eastAsia="Calibri" w:cs="Times New Roman"/>
          <w:bCs/>
          <w:color w:val="000000"/>
          <w:kern w:val="0"/>
          <w:sz w:val="28"/>
          <w:szCs w:val="28"/>
          <w:lang w:bidi="ar-SA"/>
        </w:rPr>
        <w:t xml:space="preserve">обоих родителей или единственного родителя и </w:t>
      </w:r>
      <w:bookmarkStart w:id="1" w:name="_GoBack"/>
      <w:bookmarkEnd w:id="1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проживающие на территории Приморского края по месту регистрации, по месту жительства (месту пребывания)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.</w:t>
      </w:r>
    </w:p>
    <w:p w14:paraId="352FF83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Возраст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заявителей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18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лет, но не более 23 лет.</w:t>
      </w:r>
    </w:p>
    <w:p w14:paraId="0C51D0BD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  <w:sectPr w:rsidR="00DE4ED8" w:rsidRPr="00DE4ED8">
          <w:headerReference w:type="default" r:id="rId10"/>
          <w:headerReference w:type="first" r:id="rId11"/>
          <w:footnotePr>
            <w:pos w:val="beneathText"/>
          </w:footnotePr>
          <w:pgSz w:w="11906" w:h="16838"/>
          <w:pgMar w:top="776" w:right="1134" w:bottom="1134" w:left="1134" w:header="720" w:footer="720" w:gutter="0"/>
          <w:cols w:space="720"/>
          <w:formProt w:val="0"/>
          <w:titlePg/>
          <w:docGrid w:linePitch="360"/>
        </w:sect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3. Требование предоставления заявителю </w:t>
      </w:r>
      <w:proofErr w:type="gramStart"/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муниципальной  услуги</w:t>
      </w:r>
      <w:proofErr w:type="gramEnd"/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в соответствии с вариантом предоставления муниципальной  услуги, соответствующим признакам заявителя, определенным в результате анкетирования, проводимого органом, предоставляющим услугу (далее- профилирование), а также результата, за предоставлением которого обратился заявитель.</w:t>
      </w:r>
    </w:p>
    <w:p w14:paraId="39C1A11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 xml:space="preserve">Порядок предоставления муниципальной услуги не зависит                           от категории объединенных общими признаками заявителей. В связи с этим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 </w:t>
      </w:r>
    </w:p>
    <w:p w14:paraId="544D3B81" w14:textId="77777777" w:rsidR="00DE4ED8" w:rsidRPr="00DE4ED8" w:rsidRDefault="00DE4ED8" w:rsidP="00DE4ED8">
      <w:pPr>
        <w:overflowPunct w:val="0"/>
        <w:ind w:firstLine="709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31F0A964" w14:textId="77777777" w:rsidR="00DE4ED8" w:rsidRPr="00DE4ED8" w:rsidRDefault="00DE4ED8" w:rsidP="00DE4ED8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Стандарт предоставления муниципальной услуги</w:t>
      </w:r>
    </w:p>
    <w:p w14:paraId="789F3FE2" w14:textId="77777777" w:rsidR="00DE4ED8" w:rsidRPr="00DE4ED8" w:rsidRDefault="00DE4ED8" w:rsidP="00DE4ED8">
      <w:pPr>
        <w:overflowPunct w:val="0"/>
        <w:ind w:firstLine="709"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1062CA26" w14:textId="77777777" w:rsidR="00DE4ED8" w:rsidRPr="00DE4ED8" w:rsidRDefault="00DE4ED8" w:rsidP="00DE4ED8">
      <w:pPr>
        <w:overflowPunct w:val="0"/>
        <w:ind w:firstLine="709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4. Наименование муниципальной услуги. </w:t>
      </w:r>
    </w:p>
    <w:p w14:paraId="38F1CFD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en-US" w:bidi="ar-SA"/>
        </w:rPr>
        <w:t xml:space="preserve">Назначение и предоставление выплаты на обеспечение бесплатным питанием, бесплатным комплектом одежды, обуви  и мягким инвентарем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 из числа детей-сирот и детей, оставшихся  без попечения родителей, лиц, потерявших в период обучения   обоих родителей  или единственного родителя, обучающихся  по очной  форме обучения  за счет средств краевого бюджета или местных бюджетов по образовательным программам основного общего, среднего общего образования.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2FBE981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5. Наименование органа, предоставляющего муниципальную услугу.</w:t>
      </w:r>
    </w:p>
    <w:p w14:paraId="3DDD53F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Предоставление  муниципальной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услуги осуществляется администрацией Анучинского муниципального округа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, наделенного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родителя,        в соответствии с законом Приморского края от 30.09.2019 № 572-КЗ                          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родителя»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— администрации </w:t>
      </w:r>
      <w:bookmarkStart w:id="2" w:name="_Hlk681914411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муниципальных </w:t>
      </w:r>
      <w:bookmarkEnd w:id="2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образований)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6EEA171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Непосредственное предоставление муниципальной услуги осуществляется администрацией Анучинского муниципального округа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(далее — Уполномоченный орган).</w:t>
      </w:r>
    </w:p>
    <w:p w14:paraId="2585E08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Calibri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Предоставление муниципальной услуги осуществляется в том числе через МФЦ в соответствии с соглашением о взаимодействии, заключенным между МФЦ </w:t>
      </w:r>
      <w:proofErr w:type="gramStart"/>
      <w:r w:rsidRPr="00DE4ED8">
        <w:rPr>
          <w:rFonts w:eastAsia="Calibri" w:cs="Times New Roman"/>
          <w:color w:val="000000"/>
          <w:kern w:val="0"/>
          <w:sz w:val="28"/>
          <w:szCs w:val="28"/>
          <w:lang w:eastAsia="ru-RU" w:bidi="ar-SA"/>
        </w:rPr>
        <w:t xml:space="preserve">и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администрацией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bookmarkStart w:id="3" w:name="_Hlk6819144112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муниципальных </w:t>
      </w:r>
      <w:bookmarkEnd w:id="3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образований </w:t>
      </w:r>
      <w:r w:rsidRPr="00DE4ED8">
        <w:rPr>
          <w:rFonts w:eastAsia="Calibri" w:cs="Times New Roman"/>
          <w:color w:val="000000"/>
          <w:kern w:val="0"/>
          <w:sz w:val="28"/>
          <w:szCs w:val="28"/>
          <w:lang w:eastAsia="ru-RU" w:bidi="ar-SA"/>
        </w:rPr>
        <w:t>(далее – Соглашение).</w:t>
      </w:r>
    </w:p>
    <w:p w14:paraId="1C041E1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color w:val="000000"/>
          <w:spacing w:val="2"/>
          <w:kern w:val="0"/>
          <w:sz w:val="28"/>
          <w:szCs w:val="22"/>
          <w:lang w:eastAsia="ru-RU" w:bidi="ar-SA"/>
        </w:rPr>
        <w:tab/>
        <w:t>6.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 xml:space="preserve"> Результат 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предоставления муниципальной услуги является:</w:t>
      </w:r>
    </w:p>
    <w:p w14:paraId="65026FC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6.1. Конечными результатами предоставления муниципальной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услуги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являются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29862970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а) в случае принятия решения о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назначении 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1AF07DDD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 xml:space="preserve">оформление в письменной форме постановления о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17194867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направление (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выдача)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заявителю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копии постановления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3FFB44F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предоставление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денежной выплаты;</w:t>
      </w:r>
    </w:p>
    <w:p w14:paraId="2591EF1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б) в случае принятия решения об отказе в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:</w:t>
      </w:r>
    </w:p>
    <w:p w14:paraId="6A8DBE4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оформление в письменной форме постановления об отказе в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выплаты;</w:t>
      </w:r>
    </w:p>
    <w:p w14:paraId="5ACADA0E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направление (выдача) заявителю копии постановления об отказе в назначении ежемесячной денежной выплаты;</w:t>
      </w:r>
    </w:p>
    <w:p w14:paraId="331C208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6.2.  Р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аспоряжение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должно содержать:</w:t>
      </w:r>
    </w:p>
    <w:p w14:paraId="5917D166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а) наименование органа, принявшего постановление; </w:t>
      </w:r>
    </w:p>
    <w:p w14:paraId="01C91C6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б) наименование документа; </w:t>
      </w:r>
    </w:p>
    <w:p w14:paraId="1B53A045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в) дату вынесения и номер постановления; </w:t>
      </w:r>
    </w:p>
    <w:p w14:paraId="72382C6A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 фамилию, имя, отчество (при наличии) лица, в отношении которого принято постановления;</w:t>
      </w:r>
    </w:p>
    <w:p w14:paraId="700CDBE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д) основание назначения (отказа в назначении)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ежемесячной денежной выплаты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с указанием наименования и реквизитов нормативных правовых актов, регламентирующих назначение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385E62B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е) размер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 денежной выплаты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17FE39A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ж) срок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предоставления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ежемесячной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денежной выплаты;</w:t>
      </w:r>
    </w:p>
    <w:p w14:paraId="0EF5E14F" w14:textId="77777777" w:rsidR="00DE4ED8" w:rsidRPr="00DE4ED8" w:rsidRDefault="00DE4ED8" w:rsidP="00DE4ED8">
      <w:pPr>
        <w:tabs>
          <w:tab w:val="left" w:pos="719"/>
        </w:tabs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з) наименование должности уполномоченного должностного лица   подписавшего постановление, подпись уполномоченного должностного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лица  его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инициалы и фамилия.</w:t>
      </w:r>
    </w:p>
    <w:p w14:paraId="09D144EE" w14:textId="77777777" w:rsidR="00DE4ED8" w:rsidRPr="00DE4ED8" w:rsidRDefault="00DE4ED8" w:rsidP="00DE4ED8">
      <w:pPr>
        <w:widowControl w:val="0"/>
        <w:tabs>
          <w:tab w:val="left" w:pos="71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Уполномоченным должностным лицом является:</w:t>
      </w:r>
      <w:r w:rsidRPr="00DE4ED8">
        <w:rPr>
          <w:rFonts w:eastAsia="Times New Roman" w:cs="Times New Roman"/>
          <w:color w:val="FF4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глава Анучинского муниципального округа на основании Устава Анучинского муниципального округа</w:t>
      </w:r>
      <w:r w:rsidRPr="00DE4ED8">
        <w:rPr>
          <w:rFonts w:eastAsia="Times New Roman" w:cs="Times New Roman"/>
          <w:i/>
          <w:iCs/>
          <w:kern w:val="0"/>
          <w:sz w:val="28"/>
          <w:szCs w:val="28"/>
          <w:lang w:bidi="ar-SA"/>
        </w:rPr>
        <w:t>.</w:t>
      </w:r>
    </w:p>
    <w:p w14:paraId="3C4E1EE6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6.3. Способы получения результата предоставления муниципальной услуги.</w:t>
      </w:r>
    </w:p>
    <w:p w14:paraId="1C043F7D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Копия постановления о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назначении  ежемесячной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денежной выплаты либо постановления об отказе в назначении ежемесячных денежных выплат  может быть получена по выбору заявителя: </w:t>
      </w:r>
    </w:p>
    <w:p w14:paraId="6A046165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лично в МФЦ,       </w:t>
      </w:r>
    </w:p>
    <w:p w14:paraId="4519485E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почтой; </w:t>
      </w:r>
    </w:p>
    <w:p w14:paraId="75FA0E7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по электронной почте;</w:t>
      </w:r>
    </w:p>
    <w:p w14:paraId="150A070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через федеральную государственную информационную систему «Единый портал государственных и муниципальных услуг (функций)» (далее – Единый портал) или государственную информационную систему Приморского края «Региональный портал государственных и муниципальных услуг Приморского края» (далее – Региональный портал). </w:t>
      </w:r>
    </w:p>
    <w:p w14:paraId="3CBBA37B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7. Срок предоставления муниципальной услуги.</w:t>
      </w:r>
    </w:p>
    <w:p w14:paraId="057B71A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Максимальный срок предоставления муниципальной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услуги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составляет 10 рабочих дней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со дня регистрации заявления в порядке, установленном пунктом 14 настоящего административного регламента, в:</w:t>
      </w:r>
    </w:p>
    <w:p w14:paraId="6BC4414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Уполномоченном органе в случае если заявление подано при личном обращении, либо в виде электронного документа, подписанного электронной подписью в соответствии с требованиями Федерального закона от 6 апреля 2011 года № 63-ФЗ «Об электронной подписи» (далее - Федеральный закон              № 63-ФЗ), в том числе с использованием информационно - телекоммуникационных технологий, включая использование Единого портала,  Регионального портала;</w:t>
      </w:r>
    </w:p>
    <w:p w14:paraId="6309154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МФЦ, в случае если заявление подано в письменной форме при личном обращении в МФЦ.</w:t>
      </w:r>
    </w:p>
    <w:p w14:paraId="6E8373B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Срок направления копии постановления о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ежемесячных денежных выплат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либо  постановления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об отказе в назначении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ежемесячных денежных выплат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не должен превышать 5 рабочих дней со дня принятия соответствующего постановления.</w:t>
      </w:r>
    </w:p>
    <w:p w14:paraId="43FAB1D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2"/>
          <w:lang w:eastAsia="ru-RU" w:bidi="ar-SA"/>
        </w:rPr>
        <w:t>8. Нормативные правовые акты, регулирующие предоставления муниципальной услуги.</w:t>
      </w:r>
    </w:p>
    <w:p w14:paraId="0385128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Гражданский кодекс;</w:t>
      </w:r>
    </w:p>
    <w:p w14:paraId="23243F80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Семейный кодекс;</w:t>
      </w:r>
    </w:p>
    <w:p w14:paraId="40A4DA68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Федеральный закон от 24 апреля 2008 года № 48-ФЗ «Об опеке                               и попечительстве»;</w:t>
      </w:r>
    </w:p>
    <w:p w14:paraId="0F5B978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Закон Приморского края от 13 августа 2013 года № 243-КЗ                       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  «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Об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образовании в Приморском крае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;</w:t>
      </w:r>
    </w:p>
    <w:p w14:paraId="47D013E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Закон Приморского края от 30.09.2019 № 572-КЗ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 в период обучения обоих родителей или единственного родителя»;</w:t>
      </w:r>
    </w:p>
    <w:p w14:paraId="1497FE7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</w:t>
      </w:r>
      <w:r w:rsidRPr="00DE4ED8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остановление Правительства Приморского края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от 28.12.2023 № 965-пп                          </w:t>
      </w:r>
      <w:r w:rsidRPr="00DE4ED8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«Об утверждении Положения о нормах и порядке  обеспечения 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за счет средств краевого бюджета  бесплатным питанием, бесплатным комплектом одежды,  обуви и мягким инвентарем лиц из числа детей-сирот и детей, оставшихся без попечения родителей, лиц, потерявших в период обучения обоих родителей  или единственного родителя, обучающихся по очной  форме обучения за счет средств краевого бюджета или местных бюджетов по образовательным программам основного общего, среднего общего образования» (далее — постановление № 965-пп, Положение);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</w:p>
    <w:p w14:paraId="260A505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Перечень нормативных правовых актов, регулирующих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предоставление муниципальной услуги, размещен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администрации Анучинского муниципального округа, Едином портале, Региональном портале,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на официальном сайте Правительства Приморского края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органов исполнительной власти Приморского края в информационно-телекоммуникационной сети </w:t>
      </w:r>
      <w:r w:rsidRPr="00DE4ED8">
        <w:rPr>
          <w:rFonts w:eastAsia="Times New Roman" w:cs="Times New Roman"/>
          <w:color w:val="00A933"/>
          <w:kern w:val="0"/>
          <w:sz w:val="28"/>
          <w:szCs w:val="28"/>
          <w:lang w:eastAsia="ru-RU" w:bidi="ar-SA"/>
        </w:rPr>
        <w:t>«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Интернет</w:t>
      </w:r>
      <w:r w:rsidRPr="00DE4ED8">
        <w:rPr>
          <w:rFonts w:eastAsia="Times New Roman" w:cs="Times New Roman"/>
          <w:color w:val="00A933"/>
          <w:kern w:val="0"/>
          <w:sz w:val="28"/>
          <w:szCs w:val="28"/>
          <w:lang w:eastAsia="ru-RU" w:bidi="ar-SA"/>
        </w:rPr>
        <w:t>»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официальном сайте министерства труда и социальной политике Приморского края (далее — министерство)               в информационно - телекоммуникационной сети </w:t>
      </w:r>
      <w:r w:rsidRPr="00DE4ED8">
        <w:rPr>
          <w:rFonts w:eastAsia="Times New Roman" w:cs="Times New Roman"/>
          <w:color w:val="00A933"/>
          <w:kern w:val="0"/>
          <w:sz w:val="28"/>
          <w:szCs w:val="28"/>
          <w:lang w:eastAsia="ru-RU" w:bidi="ar-SA"/>
        </w:rPr>
        <w:t>«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Интернет</w:t>
      </w:r>
      <w:r w:rsidRPr="00DE4ED8">
        <w:rPr>
          <w:rFonts w:eastAsia="Times New Roman" w:cs="Times New Roman"/>
          <w:color w:val="00A933"/>
          <w:kern w:val="0"/>
          <w:sz w:val="28"/>
          <w:szCs w:val="28"/>
          <w:lang w:eastAsia="ru-RU" w:bidi="ar-SA"/>
        </w:rPr>
        <w:t>»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,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региональной государственной информационной системе «Реестр государственных 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lastRenderedPageBreak/>
        <w:t>муниципальных услуг (функций) Приморского края» (далее - Реестр)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(далее - Интернет-сайты)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.</w:t>
      </w:r>
    </w:p>
    <w:p w14:paraId="74B8A7B0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Администрация Анучинского муниципального округа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 на Едином портале,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Региональном портале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и в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Реестре.</w:t>
      </w:r>
    </w:p>
    <w:p w14:paraId="6B0610D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9. Исчерпывающий перечень документов, необходимых для предоставления муниципальной услуги</w:t>
      </w:r>
      <w:bookmarkStart w:id="4" w:name="_Hlk72509787"/>
      <w:bookmarkStart w:id="5" w:name="_Hlk69487708"/>
      <w:bookmarkEnd w:id="4"/>
      <w:bookmarkEnd w:id="5"/>
    </w:p>
    <w:p w14:paraId="62C0ABF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9.1. Исчерпывающий перечень документов, необходимых                                  в соответствии с </w:t>
      </w:r>
      <w:r w:rsidRPr="00DE4ED8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законодательными или иными нормативными правовыми актами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для предоставления муниципальной услуги, которые заявитель должен предоставить самостоятельно: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 </w:t>
      </w:r>
    </w:p>
    <w:p w14:paraId="14932FC7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1) п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исьменное заявление о предоставлении муниципальной услуги по форме согласно Приложению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 </w:t>
      </w:r>
      <w:r w:rsidRPr="00DE4ED8">
        <w:rPr>
          <w:rFonts w:eastAsia="Times New Roman" w:cs="Times New Roman"/>
          <w:bCs/>
          <w:kern w:val="0"/>
          <w:sz w:val="28"/>
          <w:szCs w:val="28"/>
          <w:lang w:bidi="ar-SA"/>
        </w:rPr>
        <w:t xml:space="preserve">Положению о нормах и порядке  обеспечения 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за счет средств краевого бюджета  бесплатным питанием, бесплатным комплектом одежды,  обуви и мягким инвентарем лиц из числа детей-сирот и детей, оставшихся без попечения родителей, лиц, потерявших в период обучения обоих родителей  или единственного родителя, обучающихся по очной  форме обучения за счет средств краевого бюджета или местных бюджетов по образовательным программам основного общего, среднего общего образования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, утвержденному постановлением № 965-пп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6D9CAC79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2) справка, подтверждающая факт обучения в общеобразовательной организации с указанием срока обучения (далее - справка об обучении); </w:t>
      </w:r>
    </w:p>
    <w:p w14:paraId="2E918D3A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3) паспорт гражданина Российской Федерации либо иной документ, удостоверяющий личность (в случае личного обращения для сличения с данными, указанными в заявлении (для формирования заявления), и возвращению заявителю в день приема).</w:t>
      </w:r>
    </w:p>
    <w:p w14:paraId="20E3B9DF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Запрещено требовать от заявителя представление документов                      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иных государственных органов, органов местного самоуправления либо подведомственных государственным органам или  органам местного самоуправления организаций, участвующих в предоставлении государственной услуги.</w:t>
      </w:r>
    </w:p>
    <w:p w14:paraId="5B5E64A5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9.2.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предоставить по собственной инициативе, так как сведения, содержащиеся в указанных документах, подлежат представлению в рамках межведомственного информационного взаимодействия:</w:t>
      </w:r>
    </w:p>
    <w:p w14:paraId="4F47F677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документ, подтверждающий потерю обоих родителей или единственного родителя.</w:t>
      </w:r>
    </w:p>
    <w:p w14:paraId="16C71BF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10. Исчерпывающий перечень оснований для отказа в приеме документов, необходимых для предоставления муниципальной услуги.</w:t>
      </w:r>
    </w:p>
    <w:p w14:paraId="6F89437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отказа в приеме документов, необходимых для предоставления муниципальной услуги, является выявление несоблюдения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установленных условий признания действительности усиленной квалифицированной электронной подписи, используемой при подаче заявления (в случае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подачи  заявления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электронной форме).</w:t>
      </w:r>
    </w:p>
    <w:p w14:paraId="7FEE6A3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11.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786EE54D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11.1. Оснований для приостановления предоставления муниципальной услуги действующим законодательством не предусмотрено.</w:t>
      </w:r>
    </w:p>
    <w:p w14:paraId="515FA2E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6" w:name="_Hlk74038530"/>
      <w:bookmarkEnd w:id="6"/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11.2. Основания для отказа в предоставлении муниципальной </w:t>
      </w:r>
      <w:proofErr w:type="gramStart"/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услуги  являются</w:t>
      </w:r>
      <w:proofErr w:type="gramEnd"/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14:paraId="5CF928FF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заявитель не является лицом, указанным в пункте 3.2 Положения;</w:t>
      </w:r>
    </w:p>
    <w:p w14:paraId="5DA69780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заявитель </w:t>
      </w:r>
      <w:proofErr w:type="spell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несоответствует</w:t>
      </w:r>
      <w:proofErr w:type="spell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условиям, предусмотренным пунктом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3.3  Положения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;</w:t>
      </w:r>
    </w:p>
    <w:p w14:paraId="5B0EF3AC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непредставление с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правки общеобразовательной организации с указанием срока обучения;</w:t>
      </w:r>
    </w:p>
    <w:p w14:paraId="67A6F615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достижение заявителем возраста 23 лет;</w:t>
      </w:r>
    </w:p>
    <w:p w14:paraId="0B3B735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12. Размер платы, взимаемой с заявителя при предоставлении муниципальной услуги, и способы ее взимания.</w:t>
      </w:r>
    </w:p>
    <w:p w14:paraId="02C4F082" w14:textId="77777777" w:rsidR="00DE4ED8" w:rsidRPr="00DE4ED8" w:rsidRDefault="00DE4ED8" w:rsidP="00DE4ED8">
      <w:pPr>
        <w:overflowPunct w:val="0"/>
        <w:ind w:firstLine="567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соответствии с пунктом 1 статьи 8 Федерального закона</w:t>
      </w:r>
      <w:r w:rsidRPr="00DE4ED8">
        <w:rPr>
          <w:rFonts w:eastAsia="Tahoma" w:cs="Times New Roman"/>
          <w:color w:val="FF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от 27 июля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2010  года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№ 210-ФЗ «Об организации предоставления государственных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br/>
        <w:t>и муниципальных услуг» муниципальная услуга предоставляется заявителям на бесплатной основе.</w:t>
      </w:r>
    </w:p>
    <w:p w14:paraId="584B502A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Информация о предоставлении </w:t>
      </w:r>
      <w:proofErr w:type="spellStart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муниуипальной</w:t>
      </w:r>
      <w:proofErr w:type="spellEnd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услуги на бесплатной основе размещена на Едином портале, Региональном портале. </w:t>
      </w:r>
    </w:p>
    <w:p w14:paraId="5C4F4A27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13.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14:paraId="68DCA46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Максимальное время ожидания в очереди при подаче заявления                             и при получении результата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предоставления муниципальной услуги </w:t>
      </w:r>
      <w:proofErr w:type="gramStart"/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не  превышает</w:t>
      </w:r>
      <w:proofErr w:type="gramEnd"/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 15 минут.</w:t>
      </w:r>
    </w:p>
    <w:p w14:paraId="739C661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14. Срок регистрации запроса заявителя о предоставлении муниципальной услуги.</w:t>
      </w:r>
    </w:p>
    <w:p w14:paraId="5204D280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Заявление, поданное заявителем при личном обращении в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МФЦ,   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                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Уполномоченный орган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1E0C4C0C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Заявление, поданное с использованием Единого портала,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Регионального портала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форме электронного документа, регистрируется в течение одного рабочего дня со дня его поступления.</w:t>
      </w:r>
    </w:p>
    <w:p w14:paraId="58CE302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заявление поступило после окончания рабочего времени Уполномоченного органа, днем его получения считается следующий рабочий день.</w:t>
      </w:r>
    </w:p>
    <w:p w14:paraId="7919AF5D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Если заявление получено в выходной или праздничный день, днем его получения считается следующий за ним рабочий день.</w:t>
      </w:r>
    </w:p>
    <w:p w14:paraId="69697E4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регистрации заявления составляет 15 минут.</w:t>
      </w:r>
    </w:p>
    <w:p w14:paraId="0F1DDDB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15. 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Требования к помещениям, в которых предоставляется муниципальная услуга.</w:t>
      </w:r>
    </w:p>
    <w:p w14:paraId="07D01F69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lastRenderedPageBreak/>
        <w:t>15.1. Требования к помещениям, в которых предоставляется муниципальная услуга, к залу ожидания, местам для заполнения запросов                  о предоставлении муниципальной услуги.</w:t>
      </w:r>
    </w:p>
    <w:p w14:paraId="5651B5C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Вход в помещения, в которых предоставляется муниципальная услуга (далее - объект), должен быть оборудован информационной табличкой (вывеской), содержащей информацию о наименовании и режиме работы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администрации </w:t>
      </w:r>
      <w:bookmarkStart w:id="7" w:name="_Hlk68191441112131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Анучинского муниципального округа, </w:t>
      </w:r>
      <w:bookmarkEnd w:id="7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, МФЦ.</w:t>
      </w:r>
    </w:p>
    <w:p w14:paraId="17B70A01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Объекты должны быть оборудованы:</w:t>
      </w:r>
    </w:p>
    <w:p w14:paraId="64078E1F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противопожарной системой и средствами пожаротушения;</w:t>
      </w:r>
    </w:p>
    <w:p w14:paraId="10E4193A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системой оповещения о возникновении чрезвычайных ситуаций;</w:t>
      </w:r>
    </w:p>
    <w:p w14:paraId="19A87102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средствами оказания первой медицинской помощи (аптечка);</w:t>
      </w:r>
    </w:p>
    <w:p w14:paraId="6E041046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системами кондиционирования (охлаждения и нагревания) воздуха.</w:t>
      </w:r>
    </w:p>
    <w:p w14:paraId="2CF13043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 </w:t>
      </w:r>
    </w:p>
    <w:p w14:paraId="3BD5444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Зал ожидания укомплектовывается столами, стульями (кресельными секциями, креслами, скамьями).</w:t>
      </w:r>
    </w:p>
    <w:p w14:paraId="7FA9D5CC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(кресельными секциями, креслами, скамьями).</w:t>
      </w:r>
    </w:p>
    <w:p w14:paraId="317BEA2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Места приема заявителей должны быть оборудованы информационными табличками (вывесками) с указанием:</w:t>
      </w:r>
    </w:p>
    <w:p w14:paraId="79D3659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номера кабинета;</w:t>
      </w:r>
    </w:p>
    <w:p w14:paraId="3DED0FE6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фамилии, имени, отчества (последнее - при наличии) и должности специалиста, осуществляющего предоставление муниципальной услуги (принимающего документы в целях предоставления муниципальной услуги и осуществляющего прием заявителя);</w:t>
      </w:r>
    </w:p>
    <w:p w14:paraId="4A87AD5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>график работы;</w:t>
      </w:r>
    </w:p>
    <w:p w14:paraId="5210D03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 справочные телефоны.</w:t>
      </w:r>
    </w:p>
    <w:p w14:paraId="6A0FEAD9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Прием документов осуществляется в специально оборудованных помещениях, которые должны обеспечивать возможность реализации прав заявителей на предоставление </w:t>
      </w:r>
      <w:proofErr w:type="spell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муниципальноцй</w:t>
      </w:r>
      <w:proofErr w:type="spell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услуги и соответствовать комфортным условиям для заявителей и оптимальным условиям работы специалистов, у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u w:val="single"/>
          <w:lang w:bidi="ar-SA"/>
        </w:rPr>
        <w:t>ч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аствующих в предоставлении муниципальной услуги.</w:t>
      </w:r>
    </w:p>
    <w:p w14:paraId="7FB17B1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56CD2A81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Дополнительные требования к </w:t>
      </w:r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 xml:space="preserve">помещениям, в которых предоставляется муниципальная услуга, к залу ожидания, местам для заполнения </w:t>
      </w:r>
      <w:proofErr w:type="gramStart"/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запросов  о</w:t>
      </w:r>
      <w:proofErr w:type="gramEnd"/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 xml:space="preserve"> предоставлении муниципальной услуги, в том числе информационным стендам устанавливаются нормативными правовыми актами администрации Анучинского муниципального округа, регулирующими порядок предоставления муниципальной услуги.</w:t>
      </w:r>
    </w:p>
    <w:p w14:paraId="17E47367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15.2. Требования к обеспечению доступности для инвалидов и других маломобильных групп населения объектов в соответствии с законодательством Российской Федерации и законодательством Приморского края.</w:t>
      </w:r>
    </w:p>
    <w:p w14:paraId="322BF668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Руководители администрации Анучинского муниципального округа обеспечивают создание инвалидам следующих условий доступности объектов в соответствии с требованиями, установленными законодательством Российской Федерации и законодательством Приморского края:</w:t>
      </w:r>
    </w:p>
    <w:p w14:paraId="5B98D24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а) возможность беспрепятственного входа в объекты и выхода из них;</w:t>
      </w:r>
    </w:p>
    <w:p w14:paraId="10C7566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</w:t>
      </w:r>
      <w:proofErr w:type="spell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ассистивных</w:t>
      </w:r>
      <w:proofErr w:type="spell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 вспомогательных технологий, а также сменного кресла-коляски;</w:t>
      </w:r>
    </w:p>
    <w:p w14:paraId="4A4B06EF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14:paraId="3B55E447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14:paraId="69234F62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0AA94968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е) надлежащее размещение носителей информации, необходимой для обеспечения беспрепятственного доступа инвалидов к объектам и услугам,                  с учетом ограничений их жизнедеятельности, в том числе дублирование необходимой для получения услуги звуковой и зрительной информации,                       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14:paraId="1B71D65A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утвержденными приказом Министерства труда и социальной защиты Российской Федерации от 22 июня 2015 года № 386н  «Об утверждении формы документа, подтверждающего специальное обучение собаки - проводника, и порядка его выдачи».</w:t>
      </w:r>
    </w:p>
    <w:p w14:paraId="7938FDA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залах ожидания должно быть предусмотрено не менее одного места для инвалида, передвигающегося на кресле - коляске или пользующегося костылями (тростью), а также для его сопровождающего.</w:t>
      </w:r>
    </w:p>
    <w:p w14:paraId="1A68E4E3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</w:t>
      </w:r>
    </w:p>
    <w:p w14:paraId="4521A8DD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правильной и безопасной ориентации заявителей - инвалидов                 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3757FC4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Руководители администрации Анучинского муниципального округа в пределах установленных полномочий организуют инструктирование или обучение специалистов, работающих с инвалидами и другими маломобильными группами населения, по вопросам, связанным с обеспечением доступности для инвалидов и других маломобильных групп населения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объектов, с учетом имеющихся у них стойких расстройств функций организма и ограничений жизнедеятельности.</w:t>
      </w:r>
    </w:p>
    <w:p w14:paraId="457703E4" w14:textId="77777777" w:rsidR="00DE4ED8" w:rsidRPr="00DE4ED8" w:rsidRDefault="00DE4ED8" w:rsidP="00DE4ED8">
      <w:pPr>
        <w:widowControl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Требования, изложенные в настоящем подпункте, также применяются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для обеспечения доступности объекта, зала ожидания, мест для заполнения запросов о предоставлении муниципальной услуги, информационных стендов в отношении других маломобильных групп населения с учетом имеющихся у них ограничений жизнедеятельности.</w:t>
      </w:r>
    </w:p>
    <w:p w14:paraId="01DD2D9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Положения подпункта 15.2 настоящего пункта в части обеспечения доступности для инвалидов объектов применяются с 1 июля 2016 года исключительно ко вновь вводимым в эксплуатацию или прошедшим реконструкцию, модернизацию указанным объектам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 части обеспечения их доступности для инвалидов.</w:t>
      </w:r>
    </w:p>
    <w:p w14:paraId="1D2A41E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16. Показатели доступности и качества муниципальной услуги.</w:t>
      </w:r>
    </w:p>
    <w:p w14:paraId="792E6101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Перечень показателей доступности и качества муниципальной услуги.</w:t>
      </w:r>
    </w:p>
    <w:p w14:paraId="034C5568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Показатели доступности и качества муниципальной услуги определяются как выполнение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администрацией Анучинского муниципального округа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взятых на себя обязательств по предоставлению муниципальной услуги в соответствии со стандартом ее предоставления и оцениваются следующим образом:</w:t>
      </w:r>
    </w:p>
    <w:p w14:paraId="22753BF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а) доступность:</w:t>
      </w:r>
    </w:p>
    <w:p w14:paraId="0689592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ожидающих получения муниципальной услуги                   в очереди не более 15 минут, - 100 процентов;</w:t>
      </w:r>
    </w:p>
    <w:p w14:paraId="5E2D29E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полнотой и доступностью информации о порядке предоставления муниципальной услуги, - 95 процентов;</w:t>
      </w:r>
    </w:p>
    <w:p w14:paraId="05AD070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% (доля) заявителей, удовлетворенных удобством получения результата предоставления муниципальной услуги - 100 процентов;</w:t>
      </w:r>
    </w:p>
    <w:p w14:paraId="59F3E419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% (доля) заявителей, для которых доступны информация о получении муниципальной услуги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электронные формы заявлений, необходимые для предоставления муниципальной услуги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с использованием информационно-телекоммуникационных сетей, доступ к которым не ограничен определенным кругом лиц (включая сеть «Интернет»),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с использованием Единого портала, Регионального портала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- 100 процентов;</w:t>
      </w:r>
    </w:p>
    <w:p w14:paraId="7C826846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% (доля) случаев предоставления муниципальной услуги по заявлению, которое было направлено в форме электронных документов с использованием информационно - телекоммуникационных сетей,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доступ  к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которым не ограничен определенным кругом лиц (включая сеть «Интернет»), в том числе с использованием Единого портала, Регионального портала -  100 процентов; </w:t>
      </w:r>
    </w:p>
    <w:p w14:paraId="31E7336D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случаев предоставления муниципальной услуги                                        в установленные сроки со дня поступления заявления - 100 процентов;</w:t>
      </w:r>
    </w:p>
    <w:p w14:paraId="0DACA8F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б) качество:</w:t>
      </w:r>
    </w:p>
    <w:p w14:paraId="33DA4FA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информирования                      о порядке предоставления муниципальной услуги, в том числе в электронном виде - 100 процентов;</w:t>
      </w:r>
    </w:p>
    <w:p w14:paraId="592E067E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заявителей, удовлетворенных качеством предоставления муниципальной услуги, - 100 процентов;</w:t>
      </w:r>
    </w:p>
    <w:p w14:paraId="55BBE74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% (доля) обоснованных жалоб заявителей к общему количеству заявителей, обратившихся с заявлением о предоставлении муниципальной услуги, - 0,1 процента;</w:t>
      </w:r>
    </w:p>
    <w:p w14:paraId="24A4E1B8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 xml:space="preserve">% (доля) заявителей, удовлетворенных организацией процедуры приема документов,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том числе в электронном виде,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необходимых для предоставления муниципальной услуги, - 95 процентов.</w:t>
      </w:r>
    </w:p>
    <w:p w14:paraId="64740F88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Заявитель взаимодействует со специалистами Уполномоченного органа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 следующих случаях:</w:t>
      </w:r>
    </w:p>
    <w:p w14:paraId="5384BD6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обращении в Уполномоченный орган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с заявлением для предоставления муниципальной услуги;</w:t>
      </w:r>
    </w:p>
    <w:p w14:paraId="26621E70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при информировании о ходе предоставления муниципальной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услуги,  о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предоставлении муниципальной услуги;</w:t>
      </w:r>
    </w:p>
    <w:p w14:paraId="1D366D4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получении результата предоставления муниципальной услуги.</w:t>
      </w:r>
    </w:p>
    <w:p w14:paraId="4C0A23C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Взаимодействие заявителя со специалистами У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 </w:t>
      </w:r>
      <w:bookmarkStart w:id="8" w:name="_Hlk68883028"/>
      <w:bookmarkEnd w:id="8"/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>при предоставлении муниципальной услуги осуществляется лично, по телефону, с использованием почтовой связи. Продолжительность личного взаимодействия заявителя со специалистами не должна превышать 15 минут, по телефону - до 10 минут.</w:t>
      </w:r>
    </w:p>
    <w:p w14:paraId="3C0BD9AB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17. Иные требования к предоставлению муниципальной услуги.</w:t>
      </w:r>
    </w:p>
    <w:p w14:paraId="2DAA546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17.1. Особенности предоставления муниципальной услуги в МФЦ.</w:t>
      </w:r>
    </w:p>
    <w:p w14:paraId="7A75DB98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Муниципальная услуга в МФЦ предоставляется в соответствии с Соглашением в порядке, предусмотренном пунктом 22 настоящего административного регламента. </w:t>
      </w:r>
    </w:p>
    <w:p w14:paraId="16765C0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17.2. Особенности предоставления муниципальной услуги в электронной форме.</w:t>
      </w:r>
    </w:p>
    <w:p w14:paraId="55B5D55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направлении заявителем заявления в форме электронного документа используется простая электронная подпись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и (или) усиленная квалифицированная электронная подпись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соответствии с законодательством Российской Федерации.</w:t>
      </w:r>
    </w:p>
    <w:p w14:paraId="3BC6E936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 обращении в электронной форме за предоставлением муниципальной услуги с использованием Единого портала, Регионального портала заявителю обеспечивается:</w:t>
      </w:r>
    </w:p>
    <w:p w14:paraId="58ED9EB2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информации о порядке и сроках предоставления муниципальной услуги;</w:t>
      </w:r>
    </w:p>
    <w:p w14:paraId="2EEE09F4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формирование заявления;</w:t>
      </w:r>
    </w:p>
    <w:p w14:paraId="7D008FB5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прием заявления, необходимого для предоставления муниципальной услуги;</w:t>
      </w:r>
    </w:p>
    <w:p w14:paraId="19960A31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получение результата предоставления муниципальной услуги;</w:t>
      </w:r>
    </w:p>
    <w:p w14:paraId="2C11C1F5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досудебное (внесудебное) обжалование решений и (или) действий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highlight w:val="yellow"/>
          <w:lang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(бездействий) Уполномоченного органа, должностных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  Уполномоченного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органа.</w:t>
      </w:r>
    </w:p>
    <w:p w14:paraId="404AAAC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В личном кабинете заявителя на Едином портале размещаются статусы о ходе рассмотрения заявления о предоставлении муниципальной услуги:</w:t>
      </w:r>
    </w:p>
    <w:p w14:paraId="0B862E7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а) заявление зарегистрировано;</w:t>
      </w:r>
    </w:p>
    <w:p w14:paraId="35B08DF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б) муниципальная услуга предоставлена;</w:t>
      </w:r>
    </w:p>
    <w:p w14:paraId="51428881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в) в предоставлении муниципальной услуги отказано.</w:t>
      </w:r>
    </w:p>
    <w:p w14:paraId="007BA5E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17.3. Перечень информационных систем, используемых для предоставления муниципальной услуги.</w:t>
      </w:r>
    </w:p>
    <w:p w14:paraId="2298CED0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Региональный портал;</w:t>
      </w:r>
    </w:p>
    <w:p w14:paraId="5B42BC02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федеральная государственная информационная система «Единая система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идентификации и аутентификации в инфраструктуре, обеспечивающей информационно - технологическое взаимодействие информационных систем, используемых для предоставления государственных и муниципальных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услуг  в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электронной форме» (далее - ЕСИА);</w:t>
      </w:r>
    </w:p>
    <w:p w14:paraId="2A3371C8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государственн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информационн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ая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систем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а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«Единая централизованная цифровая платформа в социальной сфере» (далее — ЕЦЦП);</w:t>
      </w:r>
    </w:p>
    <w:p w14:paraId="12A0C7BF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ведомственная информационная система министерства внутренних дел Российской Федерации.</w:t>
      </w:r>
    </w:p>
    <w:p w14:paraId="3D1BA5CE" w14:textId="77777777" w:rsidR="00DE4ED8" w:rsidRPr="00DE4ED8" w:rsidRDefault="00DE4ED8" w:rsidP="00DE4ED8">
      <w:pPr>
        <w:widowControl w:val="0"/>
        <w:ind w:firstLine="709"/>
        <w:jc w:val="both"/>
        <w:rPr>
          <w:rFonts w:eastAsia="Times New Roman" w:cs="Times New Roman"/>
          <w:color w:val="C9211E"/>
          <w:kern w:val="0"/>
          <w:sz w:val="28"/>
          <w:szCs w:val="28"/>
          <w:lang w:bidi="ar-SA"/>
        </w:rPr>
      </w:pPr>
    </w:p>
    <w:p w14:paraId="68B4AB3F" w14:textId="77777777" w:rsidR="00DE4ED8" w:rsidRPr="00DE4ED8" w:rsidRDefault="00DE4ED8" w:rsidP="00DE4ED8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III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Состав, последовательность и сроки выполнения административных процедур</w:t>
      </w:r>
    </w:p>
    <w:p w14:paraId="761A80CD" w14:textId="77777777" w:rsidR="00DE4ED8" w:rsidRPr="00DE4ED8" w:rsidRDefault="00DE4ED8" w:rsidP="00DE4ED8">
      <w:pPr>
        <w:overflowPunct w:val="0"/>
        <w:ind w:firstLine="709"/>
        <w:jc w:val="both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71CC2E68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18. 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 xml:space="preserve">Перечень вариантов предоставления </w:t>
      </w:r>
      <w:proofErr w:type="spellStart"/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мунгиципальной</w:t>
      </w:r>
      <w:proofErr w:type="spellEnd"/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 xml:space="preserve"> услуги:</w:t>
      </w:r>
      <w:bookmarkStart w:id="9" w:name="sub_1857"/>
      <w:bookmarkEnd w:id="9"/>
    </w:p>
    <w:p w14:paraId="411D4863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назначение (отказ в назначении) ежемесячной денежной выплаты (вариант 1);</w:t>
      </w:r>
    </w:p>
    <w:p w14:paraId="1B6EDA81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исправление допущенных опечаток и ошибок в выданных в результате предоставления муниципальной услуги документах (вариант 2).</w:t>
      </w:r>
    </w:p>
    <w:p w14:paraId="06C146DB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Выдача дубликата документа, выданного по результатам предоставления муниципальной услуги, не предусмотрена.</w:t>
      </w:r>
    </w:p>
    <w:p w14:paraId="3FC7F7A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19. Описание административной процедуры профилирования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highlight w:val="yellow"/>
          <w:lang w:bidi="ar-SA"/>
        </w:rPr>
        <w:t xml:space="preserve"> 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заявителя.</w:t>
      </w:r>
    </w:p>
    <w:p w14:paraId="7575A9EC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Порядок предоставления муниципальной услуги не зависит от профилирования заявителей. В связи с этим перечень общих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признаков,   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              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не устанавливаются. </w:t>
      </w:r>
    </w:p>
    <w:p w14:paraId="3E04A929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 Описание вариантов предоставления муниципальной услуги.</w:t>
      </w:r>
    </w:p>
    <w:p w14:paraId="53DA6F6C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20.1. Предоставление муниципальной услуги, в том числе в электронной форме, в соответствии с вариантом 1 включает в себя следующие административные процедуры:</w:t>
      </w:r>
    </w:p>
    <w:p w14:paraId="7DF160CA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прием заявления или принятие решения об отказе в приеме к рассмотрению заявления; </w:t>
      </w:r>
    </w:p>
    <w:p w14:paraId="301B2E6E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межведомственное информационное взаимодействие;</w:t>
      </w:r>
    </w:p>
    <w:p w14:paraId="1DD0EDFB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принятие постановления о назначении ежемесячной денежной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выплаты  либо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постановления об отказе 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назначении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ежемесячной денежной выплаты;</w:t>
      </w:r>
    </w:p>
    <w:p w14:paraId="73467C9D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 xml:space="preserve">предоставление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ежемесячной денежной выплаты</w:t>
      </w:r>
      <w:r w:rsidRPr="00DE4ED8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>;</w:t>
      </w:r>
    </w:p>
    <w:p w14:paraId="72278958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подачи заявления через МФЦ муниципальная услуга предоставляется в соответствии с административными процедурами (действиями), указанными пункте </w:t>
      </w:r>
      <w:r w:rsidRPr="00DE4ED8">
        <w:rPr>
          <w:rFonts w:eastAsia="Source Han Sans CN Regular" w:cs="Times New Roman"/>
          <w:color w:val="000000"/>
          <w:sz w:val="28"/>
          <w:szCs w:val="28"/>
          <w:lang w:eastAsia="ru-RU" w:bidi="ru-RU"/>
        </w:rPr>
        <w:t>22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настоящего административного регламента.</w:t>
      </w:r>
    </w:p>
    <w:p w14:paraId="71CCEDFA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Максимальный срок предоставления муниципальной услуги установлен пунктом 7 настоящего административного регламента.</w:t>
      </w:r>
    </w:p>
    <w:p w14:paraId="5DD27725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20.1.1. Описание административной процедуры - прием заявления или принятие решения об отказе в приеме к рассмотрению заявления. </w:t>
      </w:r>
    </w:p>
    <w:p w14:paraId="6E31B2DC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поступление заявления, состав и форма которого определены постановлением № 965-пп, в том числе в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электронном  виде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Уполномоченный орган, МФЦ.</w:t>
      </w:r>
    </w:p>
    <w:p w14:paraId="03A79BC2" w14:textId="77777777" w:rsidR="00DE4ED8" w:rsidRPr="00DE4ED8" w:rsidRDefault="00DE4ED8" w:rsidP="00DE4ED8">
      <w:pPr>
        <w:widowControl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 xml:space="preserve">В случае личного приема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Уполномоченном органе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,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МФЦ 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установление личности заявителя осуществляется посредством предъявления паспорта гражданина Российской Федерации либо иного документа, удостоверяющего личность. После сличения содержания представленного заявителем документа со сведениями, указанными в заявлении, документ возвращается заявителю                в день приема.</w:t>
      </w:r>
    </w:p>
    <w:p w14:paraId="500F2270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Идентификация и аутентификация заявителя в случае обращения                         за получением муниципальной услуги в электронной форме осуществляются  с использованием ЕСИА, при условии, что личность заявителя установлена при личном приеме при выдаче ключа усиленной квалифицированной подписи или при подтверждении учетной записи в ЕСИА.</w:t>
      </w:r>
    </w:p>
    <w:p w14:paraId="6FA90F08" w14:textId="77777777" w:rsidR="00DE4ED8" w:rsidRPr="00DE4ED8" w:rsidRDefault="00DE4ED8" w:rsidP="00DE4ED8">
      <w:pPr>
        <w:widowControl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20.1.1.1. Прием заявления, представленного на бумажном носителе непосредственно на личном приеме в </w:t>
      </w:r>
      <w:proofErr w:type="spell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Уполномоченый</w:t>
      </w:r>
      <w:proofErr w:type="spell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орган, МФЦ.</w:t>
      </w:r>
    </w:p>
    <w:p w14:paraId="43B298C5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подачи заявления через МФЦ административная процедура осуществляется работником МФЦ в порядке, указанном в пункте 2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2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административного регламента.</w:t>
      </w:r>
    </w:p>
    <w:p w14:paraId="359BA8F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Основанием для начала административной процедуры является поступление заявления и справки об обучении в Уполномоченный орган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2FACE431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Специалист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, ответственный за прием документов:</w:t>
      </w:r>
    </w:p>
    <w:p w14:paraId="16BAFFF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проверяет правильность внесения в заявление данных заявителя на основании паспорта или иного документа, удостоверяющего личность заявителя, СНИЛС;</w:t>
      </w:r>
    </w:p>
    <w:p w14:paraId="1EF9C01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проверяет наличие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справки об обучении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; </w:t>
      </w:r>
    </w:p>
    <w:p w14:paraId="6E4A9EF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 xml:space="preserve">регистрирует заявление в системе электронного документооборота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в порядке делопроизводства с присвоением регистрационного номера и даты получения в день обращения заявителя и передает (направляет) его и справку об обучении лицу, уполномоченному на рассмотрение заявления, в течение  одного рабочего дня со дня регистрации.</w:t>
      </w:r>
    </w:p>
    <w:p w14:paraId="3FC0A86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При отсутствии у заявителя заполненного заявления или при неправильном его заполнении специалист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Уполномоченного органа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, ответственный за прием документов,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распечатывает 1 (один) экземпляр заявления, предлагает заявителю самостоятельно внести соответствующие сведения и поставить подпись. При необходимости </w:t>
      </w:r>
      <w:r w:rsidRPr="00DE4ED8">
        <w:rPr>
          <w:rFonts w:eastAsia="Times New Roman" w:cs="Times New Roman"/>
          <w:color w:val="000000"/>
          <w:kern w:val="0"/>
          <w:sz w:val="28"/>
          <w:szCs w:val="22"/>
          <w:lang w:eastAsia="ru-RU" w:bidi="ar-SA"/>
        </w:rPr>
        <w:t xml:space="preserve">оказывает помощь в заполнении заявления. </w:t>
      </w:r>
    </w:p>
    <w:p w14:paraId="5D08F58B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- 2 рабочих дня.</w:t>
      </w:r>
    </w:p>
    <w:p w14:paraId="3BC0C0F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и справки об обучении и передача их лицу, уполномоченному на рассмотрение заявления.</w:t>
      </w:r>
    </w:p>
    <w:p w14:paraId="6CB6C985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Основания для принятия решения об отказе в приеме заявления, представленных на бумажных носителях непосредственно на личном приеме в Уполномоченном органе, МФЦ отсутствуют.</w:t>
      </w:r>
    </w:p>
    <w:p w14:paraId="3B5DE9B4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20.1.1.2. Прием заявления и справки об обучении, представленных в электронной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форме  или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принятие решения об отказе в приеме к рассмотрению заявления.</w:t>
      </w:r>
    </w:p>
    <w:p w14:paraId="1CDB77E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lastRenderedPageBreak/>
        <w:t xml:space="preserve">Основанием для начала административной процедуры является поступление заявления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и справки об обучении в электронной форме </w:t>
      </w:r>
      <w:r w:rsidRPr="00DE4ED8">
        <w:rPr>
          <w:rFonts w:eastAsia="Times New Roman" w:cs="Times New Roman"/>
          <w:kern w:val="0"/>
          <w:sz w:val="28"/>
          <w:szCs w:val="22"/>
          <w:lang w:eastAsia="ru-RU" w:bidi="ar-SA"/>
        </w:rPr>
        <w:t>в Уполномоченный орган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14:paraId="2A94C1A0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 поступлении заявления, подписанного простой электронной подписью, проверка подлинности простой электронной подписи соответствующим ЕСИА осуществляется в соответствии с Правилами использования простой электронной подписи при оказании государственных и муниципальных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слуг, утвержденными постановлением Правительства Российской Федерации 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27D4DAA3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При поступлении заявления, подписанного усиленной квалифицированной электронной подписью специалист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в течение двух рабочих дней самостоятельно осуществляет проверку действительности усиленной квалифицированной электронной подписи, с использованием которой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подписано заявление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, предусматривающую проверку соблюдения условий, указанных 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статье 11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Федерального закона № 63-ФЗ (далее - проверка усиленной квалифицированной подписи). Проверка усиленной квалифицированной подписи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от            25 августа 2012 года № 852 </w:t>
      </w:r>
      <w:r w:rsidRPr="00DE4ED8">
        <w:rPr>
          <w:rFonts w:eastAsia="Calibri" w:cs="Times New Roman"/>
          <w:color w:val="000000"/>
          <w:kern w:val="0"/>
          <w:sz w:val="28"/>
          <w:szCs w:val="28"/>
          <w:lang w:eastAsia="en-US" w:bidi="ar-SA"/>
        </w:rPr>
        <w:t>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.</w:t>
      </w:r>
    </w:p>
    <w:p w14:paraId="2BD46BF1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В случае если в результате проверки усиленной квалифицированной подписи будет выявлено несоблюдение установленных условий признания ее действительности, в течение 3-х дней со дня завершения проведения такой проверки:</w:t>
      </w:r>
    </w:p>
    <w:p w14:paraId="0F3DD665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органа, ответственный за прием документов,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готовит проект решения и уведомления об отказе в приеме к рассмотрению заявления с указанием пунктов статьи 11 Федерального закона № 63-ФЗ, которые послужили основанием для принятия указанного решения, и передает их на подпись должностному лицу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;</w:t>
      </w:r>
    </w:p>
    <w:p w14:paraId="52568C00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должностное лицо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Уполномоченного органа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подписывает решение и уведомление об отказе в приеме к рассмотрению заявления;</w:t>
      </w:r>
    </w:p>
    <w:p w14:paraId="5D45B563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специалист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Уполномоченного органа, ответственный за прием документов,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направляет заявителю уведомление об отказе в приеме к рассмотрению заявления в электронной форме в его личный кабинет на Едином портале или Региональном портале.</w:t>
      </w:r>
    </w:p>
    <w:p w14:paraId="564C8B8D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Административное действие - направление уведомления об отказе в приеме к рассмотрению заявления не входит в общий срок предоставления административной процедуры, указанной в настоящем подпункте административного регламента.</w:t>
      </w:r>
    </w:p>
    <w:p w14:paraId="51929256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После получения уведомления об отказе в приеме к рассмотрению заявления заявитель вправе обратиться повторно, устранив нарушения, которые послужили основанием для отказа в приеме к рассмотрению заявления.</w:t>
      </w:r>
    </w:p>
    <w:p w14:paraId="7F04DF94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отсутствия нарушения при проверке действительности  усиленной квалифицированной подписи или подлинности простой электронной подписи специалист Уполномоченного органа, ответственный за прием документов, осуществляет административные действия в соответствии с абзацами  пятым-седьмым подпункта 20.1.1.1 настоящего пункта и производит обновление статуса заявления в личном кабинете на Едином портале или Региональном портале до статуса «принято».</w:t>
      </w:r>
    </w:p>
    <w:p w14:paraId="7902380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– 5 рабочих дней.</w:t>
      </w:r>
    </w:p>
    <w:p w14:paraId="652B9FAF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spacing w:val="2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 и справки об образовании, передача их лицу, уполномоченному на рассмотрение заявления, или принятие решения об отказе в приеме к рассмотрению заявления и направление заявителю соответствующего уведомления.</w:t>
      </w:r>
    </w:p>
    <w:p w14:paraId="5599D94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20.1.2. Описание административной процедуры - межведомственное информационное взаимодействие.</w:t>
      </w:r>
    </w:p>
    <w:p w14:paraId="0A30AD45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Основанием для начала административной процедуры </w:t>
      </w:r>
      <w:proofErr w:type="gramStart"/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является  поступление</w:t>
      </w:r>
      <w:proofErr w:type="gramEnd"/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заявления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лицу, уполномоченному на рассмотрение заявления,     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а также необходимость получения сведений из государственных органов и организаций, участвующий в предоставлении муниципальной услуги. </w:t>
      </w:r>
    </w:p>
    <w:p w14:paraId="0873DFF3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 целью установления права заявителя на получение муниципальной услуги лицо, уполномоченное на рассмотрение заявления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, в день поступления заявления и прилагаемых к нему документов,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осуществляет подготовку и направление запроса:</w:t>
      </w:r>
    </w:p>
    <w:p w14:paraId="60632360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МВД России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для получения сведений о проживании заявителя на территории Приморского края по месту регистрации, по месту жительства (м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есту пребывания);</w:t>
      </w:r>
    </w:p>
    <w:p w14:paraId="5650F94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ФНС России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для получения сведений, подтверждающих потерю обоих родителей или единственного родителя.</w:t>
      </w:r>
    </w:p>
    <w:p w14:paraId="7B773B9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Формирование и направление межведо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мственных запросов, осуществляется с учетом  Федерального закона от 27 июля 2010 года  № 210-ФЗ «Об организации предоставления государственных и муниципальных услуг» (далее - федеральный закон № 201-ФЗ), а также порядка делопроизводства, предусмотренного 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администрации </w:t>
      </w:r>
      <w:bookmarkStart w:id="10" w:name="_Hlk68191441112132121121241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муниципальных </w:t>
      </w:r>
      <w:bookmarkEnd w:id="10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образований.</w:t>
      </w:r>
    </w:p>
    <w:p w14:paraId="28359E7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направления МВД результата запроса, содержащего запрашиваемые сведения, не может превышать 5 рабочих дней.</w:t>
      </w:r>
    </w:p>
    <w:p w14:paraId="2C0D2541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- 5 рабочих дней.</w:t>
      </w:r>
    </w:p>
    <w:p w14:paraId="0F5B094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получение в рамках межведомственного информационного взаимодействия сведений, необходимых для предоставления заявителю муниципальной услуги, их приобщение к заявлению о предоставлении муниципальной услуги. </w:t>
      </w:r>
    </w:p>
    <w:p w14:paraId="327FBA64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Непредставление (несвоевременное представление) МВД по межведомственному запросу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сведений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, необходим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ых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для предоставления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>заявителю муниципальной услуги,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не может являться основанием для отказа в предоставлении заявителю муниципальной услуги.</w:t>
      </w:r>
    </w:p>
    <w:p w14:paraId="691E60B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В случае наличия в распоряжении У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полномоченного органа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сведений, указанных в настоящем подпункте, формирование и направление межведомственного запроса не требуется.</w:t>
      </w:r>
    </w:p>
    <w:p w14:paraId="4D72781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Предоставление административной процедуры осуществляется одновременно с административной процедурой, установленной подпун</w:t>
      </w:r>
      <w:r w:rsidRPr="00DE4ED8">
        <w:rPr>
          <w:rFonts w:eastAsia="Times New Roman" w:cs="Times New Roman"/>
          <w:kern w:val="0"/>
          <w:sz w:val="28"/>
          <w:szCs w:val="28"/>
          <w:highlight w:val="white"/>
          <w:lang w:bidi="ar-SA"/>
        </w:rPr>
        <w:t xml:space="preserve">ктом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highlight w:val="white"/>
          <w:lang w:bidi="ar-SA"/>
        </w:rPr>
        <w:t>20.1.4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настоящего пункта, в связи с чем не входит в общий срок предоставления муниципальной услуги.</w:t>
      </w:r>
    </w:p>
    <w:p w14:paraId="3B762276" w14:textId="77777777" w:rsidR="00DE4ED8" w:rsidRPr="00DE4ED8" w:rsidRDefault="00DE4ED8" w:rsidP="00DE4ED8">
      <w:pPr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20.1.3. Описание административной процедуры приостановления предоставления муниципальной услуги.</w:t>
      </w:r>
    </w:p>
    <w:p w14:paraId="3E14D85E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приостановления предоставления муниципальной услуги нормативными правовыми актами Российской Федерации, нормативными правовыми актами Приморского края не предусмотрены.</w:t>
      </w:r>
    </w:p>
    <w:p w14:paraId="40BD5D46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20.1.4. Описание административной процедуры - принятие постановления о 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назначении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ежемесячной денежной выплаты либо постановления об отказе в 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назначении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ежемесячной денежной выплаты.</w:t>
      </w:r>
    </w:p>
    <w:p w14:paraId="3BB01914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получение лицом, уполномоченным на рассмотрение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заявления,  заявления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 справки об образовании. </w:t>
      </w:r>
    </w:p>
    <w:p w14:paraId="6DBED527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лицом, уполномоченным на рассмотрение заявления, должностным лицом Уполномоченного органа (или иное уполномоченное им должностное лицо).</w:t>
      </w:r>
    </w:p>
    <w:p w14:paraId="4D041E8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Лицо, уполномоченное на рассмотрение заявления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:</w:t>
      </w:r>
    </w:p>
    <w:p w14:paraId="3214B18F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проверяет право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заявителя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 назначение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5EEC867A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при необходимости получения сведений о проживании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заявителя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на территории Приморского края по месту регистрации, по месту жительства (месту пребывания) и (или) сведений, подтверждающих потерю обоих родителей или единственного родителя,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осуществляет  административную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процедуру в соответствии с подпунктом 20.1.2 настоящего пункта;</w:t>
      </w:r>
    </w:p>
    <w:p w14:paraId="32EFD3C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 результатам рассмотрения заявления и (или) сведений, имеющихся в распоряжении Уполномоченного органа, в том числе в ЕЦЦП, а также полученных в рамках межведомственного информационного взаимодействия,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готовит проект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решени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либо проект решения об отказе в 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форме распоряжения (далее - проект распоряжения) и направляет проект распоряжения должностному лицу  Уполномоченного органа (или иному уполномоченному им должностному лицу) на подпись;</w:t>
      </w:r>
    </w:p>
    <w:p w14:paraId="359B805C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 xml:space="preserve">подшивает документы по назначению и выплате </w:t>
      </w: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ежемесячной денежной выплаты </w:t>
      </w:r>
      <w:r w:rsidRPr="00DE4ED8">
        <w:rPr>
          <w:rFonts w:eastAsia="Calibri" w:cs="Times New Roman"/>
          <w:iCs/>
          <w:color w:val="000000"/>
          <w:kern w:val="0"/>
          <w:sz w:val="28"/>
          <w:szCs w:val="28"/>
          <w:lang w:bidi="ar-SA"/>
        </w:rPr>
        <w:t>в личные дела заявителя.</w:t>
      </w:r>
    </w:p>
    <w:p w14:paraId="29981CD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Количество экземпляров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проекта постановления определяется Уполномоченным органом самостоятельно. </w:t>
      </w:r>
    </w:p>
    <w:p w14:paraId="4B965E2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принятия </w:t>
      </w:r>
      <w:proofErr w:type="spell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постановленя</w:t>
      </w:r>
      <w:proofErr w:type="spell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об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 xml:space="preserve">отказе в назначении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ежемесячной денежной выплаты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указанное постановление должно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содержать  причины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отказа.</w:t>
      </w:r>
    </w:p>
    <w:p w14:paraId="62A620E1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Поступивший проект постановления подписывается должностным лицом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Уполномоченного органа (или иным уполномоченным им должностным лицом) в течение одного рабочего дня со дня поступления. </w:t>
      </w:r>
    </w:p>
    <w:p w14:paraId="1A48527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После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получения  постановления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об отказе в 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заявитель вправе обратиться повторно с заявлением, устранив нарушения, которые послужили основанием для отказа в предоставлении муниципальной услуги.</w:t>
      </w:r>
    </w:p>
    <w:p w14:paraId="6390B3A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Копия постановления направляется заявителю в течение  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5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 со дня принятия соответствующего постановления посредством почтового отправления либо в форме электронного документа по адресу, указанному в заявлении, или в МФЦ для выдачи заявителю, в случае обращения через МФЦ.</w:t>
      </w:r>
    </w:p>
    <w:p w14:paraId="41495414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Один экземпляр постановления о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в течение одного рабочего дня со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дня  его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подписания направляется в отдел бухгалтерского учета и отчетности администрации Анучинского муниципального округа для перечисления денежной выплаты заявителю.</w:t>
      </w:r>
    </w:p>
    <w:p w14:paraId="352B5C82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Административное действие - направление постановления не входит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общий срок предоставления административной процедуры, указанной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настоящем подпункте административного регламента.</w:t>
      </w:r>
    </w:p>
    <w:p w14:paraId="5B88A784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Постановление принимается не позднее 10 рабочих дней со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дня  подачи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заявления в Уполномоченный орган, МФЦ.</w:t>
      </w:r>
    </w:p>
    <w:p w14:paraId="248F46F3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Критерием принятия решения по данной административной процедуре является наличие (отсутствие) оснований для отказа в предоставлении муниципальной услуги, указанных в подпункте 11.2 пункта 11 настоящего административного регламента. </w:t>
      </w:r>
    </w:p>
    <w:p w14:paraId="27A1A382" w14:textId="77777777" w:rsidR="00DE4ED8" w:rsidRPr="00DE4ED8" w:rsidRDefault="00DE4ED8" w:rsidP="00DE4ED8">
      <w:pPr>
        <w:widowControl w:val="0"/>
        <w:tabs>
          <w:tab w:val="left" w:pos="735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Общий срок административной процедуры –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10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рабочих дней.</w:t>
      </w:r>
    </w:p>
    <w:p w14:paraId="7F0A73C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принятие постановления, направление (выдача) копии соответствующего постановления заявителю, направление постановления о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в орган, производящий выплату.</w:t>
      </w:r>
    </w:p>
    <w:p w14:paraId="4F08E3C0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DE4ED8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>20.1.</w:t>
      </w:r>
      <w:r w:rsidRPr="00DE4ED8">
        <w:rPr>
          <w:rFonts w:eastAsia="Calibri" w:cs="Times New Roman"/>
          <w:b/>
          <w:color w:val="000000"/>
          <w:kern w:val="0"/>
          <w:sz w:val="28"/>
          <w:szCs w:val="28"/>
          <w:lang w:bidi="ar-SA"/>
        </w:rPr>
        <w:t>5</w:t>
      </w:r>
      <w:r w:rsidRPr="00DE4ED8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>. </w:t>
      </w:r>
      <w:r w:rsidRPr="00DE4ED8">
        <w:rPr>
          <w:rFonts w:eastAsia="Tahoma" w:cs="Times New Roman"/>
          <w:b/>
          <w:bCs/>
          <w:color w:val="000000"/>
          <w:kern w:val="0"/>
          <w:sz w:val="28"/>
          <w:szCs w:val="28"/>
          <w:lang w:eastAsia="ru-RU" w:bidi="ar-SA"/>
        </w:rPr>
        <w:t xml:space="preserve">Описание административной процедуры </w:t>
      </w:r>
      <w:r w:rsidRPr="00DE4ED8">
        <w:rPr>
          <w:rFonts w:eastAsia="Tahoma" w:cs="Times New Roman"/>
          <w:b/>
          <w:color w:val="000000"/>
          <w:kern w:val="0"/>
          <w:sz w:val="28"/>
          <w:szCs w:val="28"/>
          <w:lang w:eastAsia="ru-RU" w:bidi="ar-SA"/>
        </w:rPr>
        <w:t xml:space="preserve">- предоставление ежемесячной </w:t>
      </w:r>
      <w:r w:rsidRPr="00DE4ED8">
        <w:rPr>
          <w:rFonts w:eastAsia="Calibri" w:cs="Times New Roman"/>
          <w:b/>
          <w:color w:val="000000"/>
          <w:kern w:val="0"/>
          <w:sz w:val="28"/>
          <w:szCs w:val="28"/>
          <w:lang w:bidi="ar-SA"/>
        </w:rPr>
        <w:t>денежной выплаты</w:t>
      </w:r>
      <w:r w:rsidRPr="00DE4ED8">
        <w:rPr>
          <w:rFonts w:eastAsia="Calibri" w:cs="Times New Roman"/>
          <w:b/>
          <w:bCs/>
          <w:color w:val="000000"/>
          <w:kern w:val="0"/>
          <w:sz w:val="28"/>
          <w:szCs w:val="28"/>
          <w:lang w:bidi="ar-SA"/>
        </w:rPr>
        <w:t>.</w:t>
      </w:r>
    </w:p>
    <w:p w14:paraId="23160ECC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Основанием для начала административной процедуры является поступление в администрацию Анучинского округа постановления о </w:t>
      </w:r>
      <w:r w:rsidRPr="00DE4ED8">
        <w:rPr>
          <w:rFonts w:eastAsia="Times New Roman" w:cs="Times New Roman"/>
          <w:color w:val="000000"/>
          <w:sz w:val="28"/>
          <w:szCs w:val="28"/>
          <w:lang w:bidi="ar-SA"/>
        </w:rPr>
        <w:t>назначении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.</w:t>
      </w:r>
    </w:p>
    <w:p w14:paraId="20427DFB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Особенности порядка выплаты ежемесячной денежной выплаты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могут </w:t>
      </w:r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устанавливаться нормативными правовыми актами администрации муниципальных образований, регулирующими порядок предоставления государственной услуги, с учетом общих требований в части с</w:t>
      </w: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рока и порядка выплаты ежемесячной денежной выплаты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,</w:t>
      </w: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 предусмотренных постановлением                    № 965-пп.</w:t>
      </w:r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 xml:space="preserve"> </w:t>
      </w:r>
    </w:p>
    <w:p w14:paraId="31E7BFCE" w14:textId="77777777" w:rsidR="00DE4ED8" w:rsidRPr="00DE4ED8" w:rsidRDefault="00DE4ED8" w:rsidP="00DE4ED8">
      <w:pPr>
        <w:widowControl w:val="0"/>
        <w:tabs>
          <w:tab w:val="left" w:pos="709"/>
        </w:tabs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 xml:space="preserve">Результатом административной процедуры является выплата   ежемесячной денежной выплаты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заявителю</w:t>
      </w: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.</w:t>
      </w:r>
    </w:p>
    <w:p w14:paraId="22B60F77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bidi="ar-SA"/>
        </w:rPr>
        <w:t>Срок административной процедуры</w:t>
      </w:r>
      <w:r w:rsidRPr="00DE4ED8">
        <w:rPr>
          <w:rFonts w:eastAsia="Times New Roman" w:cs="Times New Roman"/>
          <w:iCs/>
          <w:color w:val="000000"/>
          <w:kern w:val="0"/>
          <w:sz w:val="28"/>
          <w:szCs w:val="28"/>
          <w:lang w:eastAsia="ru-RU" w:bidi="ar-SA"/>
        </w:rPr>
        <w:t xml:space="preserve"> не входит в общий срок предоставления муниципальной услуги.</w:t>
      </w:r>
    </w:p>
    <w:p w14:paraId="3D7C029A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20.2. Предоставление муниципальной услуги в соответствии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br/>
        <w:t>с вариантом 2 включает в себя следующие административные процедуры:</w:t>
      </w:r>
    </w:p>
    <w:p w14:paraId="597C948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прием заявления об исправлении опечаток и (или) ошибок в документах, выданных в результате предоставления муниципальной услуги (далее -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заявление об исправлении опечаток и (или) ошибок);</w:t>
      </w:r>
    </w:p>
    <w:p w14:paraId="1B5ADCEE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исправление допущенных опечаток (или) ошибок в документах, выданных в результате предоставления муниципальной услуги, либо принятие мотивированного отказа в исправлении опечаток и (или) ошибок, допущенных в документах, выданных в результате предоставления муниципальной услуги (далее - мотивированный отказ). </w:t>
      </w:r>
    </w:p>
    <w:p w14:paraId="07DA60CB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Заявление об исправлении опечаток и (или) ошибок, может быть подано уполномоченным представителем от имени заявителя.</w:t>
      </w:r>
    </w:p>
    <w:p w14:paraId="5FC0066A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заявителем (уполномоченным представителем)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 Уполномоченный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орган следующими способами:</w:t>
      </w:r>
    </w:p>
    <w:p w14:paraId="64C2F2F6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лично (представляется копия документа с опечатками и (или) ошибками);</w:t>
      </w:r>
    </w:p>
    <w:p w14:paraId="25EFBB2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- через организацию почтовой связи (направляется копия документа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с опечатками и (или) ошибками).</w:t>
      </w:r>
    </w:p>
    <w:p w14:paraId="78EAD32D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Способы установления личности заявителя при подаче документов установлены в подпункте 20.1.1 пункта 20.1.</w:t>
      </w:r>
    </w:p>
    <w:p w14:paraId="63B45EA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20.2.1. Описание административной процедуры — прием заявления об исправлении опечаток и (или) ошибок.</w:t>
      </w:r>
    </w:p>
    <w:p w14:paraId="19A02FDF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Уполномоченный орган.</w:t>
      </w:r>
    </w:p>
    <w:p w14:paraId="3159338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4619F69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ответственный за прием документов:</w:t>
      </w:r>
    </w:p>
    <w:p w14:paraId="6D15DC1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регистрирует заявление об исправлении опечаток и (или) ошибок в день его поступления;</w:t>
      </w:r>
    </w:p>
    <w:p w14:paraId="7AA8508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передает поступившее заявление об исправлении допущенных опечаток и ошибок специалисту Уполномоченного органа, являющемуся ответственным исполнителем, в срок не позднее первого рабочего дня, следующего за днем регистрации указанного заявления.</w:t>
      </w:r>
    </w:p>
    <w:p w14:paraId="2625B7CA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— 2 рабочих дня.</w:t>
      </w:r>
    </w:p>
    <w:p w14:paraId="10088026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прием заявления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ошибок, и документов, в которых содержатся опечатки и (или) ошибки, их передача специалисту Уполномоченного органа, являющемуся ответственным исполнителем.</w:t>
      </w:r>
    </w:p>
    <w:p w14:paraId="3128FB6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Основания для принятия решения об отказе в приеме заявления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об исправлении опечаток и (или) ошибок отсутствуют.</w:t>
      </w:r>
    </w:p>
    <w:p w14:paraId="0C40C6AE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20.2.2. Описание административной процедуры - исправление допущенных опечаток (или) ошибок в документах, выданных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в результате предоставления муниципальной услуги, либо принятие мотивированного отказа.</w:t>
      </w:r>
    </w:p>
    <w:p w14:paraId="2C12C02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Основанием для начала административной процедуры является поступление заявления об исправлении опечаток и (или) ошибок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 xml:space="preserve">и документов, в которых содержатся опечатки и (или) ошибки, к специалисту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>Уполномоченного органа, являющемуся ответственным исполнителем.</w:t>
      </w:r>
    </w:p>
    <w:p w14:paraId="666261D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Административная процедура осуществляется специалистом Уполномоченного органа.</w:t>
      </w:r>
    </w:p>
    <w:p w14:paraId="674FA45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Специалист Уполномоченного органа, являющийся ответственным исполнителем, рассматривает заявление об исправлении опечаток и (или) ошибок и документы, в которых содержатся опечатки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(или) ошибки:</w:t>
      </w:r>
    </w:p>
    <w:p w14:paraId="7560320F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выявления допущенных опечаток и (или) ошибок в результате предоставления услуги - осуществляет замену документа, в котором имеется опечатка (ошибка);</w:t>
      </w:r>
    </w:p>
    <w:p w14:paraId="066D59D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случае отсутствия опечаток и (или) ошибок в документах, сформированных в результате предоставления услуги - письменно сообщает заявителю об отсутствии опечаток и (или) ошибок в документах.</w:t>
      </w:r>
    </w:p>
    <w:p w14:paraId="2C1C78A1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Критерием принятия решения об исправлении, допущенных опечаток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(или) ошибок в результате предоставления услуги является наличие или отсутствие опечаток и (или) ошибок.</w:t>
      </w:r>
    </w:p>
    <w:p w14:paraId="5B4C851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Общий срок административной процедуры - 5 рабочих дней со дня приема заявления об исправлении опечаток и (или) ошибок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 xml:space="preserve">в Уполномоченном органе. </w:t>
      </w:r>
    </w:p>
    <w:p w14:paraId="2199A91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Срок предоставления административной процедуры не входит в общий срок предоставления муниципальной услуги.</w:t>
      </w:r>
    </w:p>
    <w:p w14:paraId="1EF83E2F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Результатом административной процедуры является выдача заявителю исправленного взамен ранее выданного документа, являющегося результатом предоставления муниципальной услуги, или направление заявителю мотивированного отказа.</w:t>
      </w:r>
    </w:p>
    <w:p w14:paraId="3476435A" w14:textId="77777777" w:rsidR="00DE4ED8" w:rsidRPr="00DE4ED8" w:rsidRDefault="00DE4ED8" w:rsidP="00DE4ED8">
      <w:pPr>
        <w:overflowPunct w:val="0"/>
        <w:spacing w:after="198"/>
        <w:ind w:firstLine="737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11" w:name="sub_120"/>
      <w:bookmarkEnd w:id="11"/>
      <w:r w:rsidRPr="00DE4ED8">
        <w:rPr>
          <w:rFonts w:eastAsia="Tahoma" w:cs="Times New Roman"/>
          <w:b/>
          <w:kern w:val="0"/>
          <w:sz w:val="28"/>
          <w:szCs w:val="28"/>
          <w:lang w:eastAsia="ru-RU" w:bidi="ar-SA"/>
        </w:rPr>
        <w:t>21. Особенности выполнения административных процедур (действий) в электронной форме.</w:t>
      </w:r>
    </w:p>
    <w:p w14:paraId="3802A8F7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bookmarkStart w:id="12" w:name="sub_103"/>
      <w:bookmarkStart w:id="13" w:name="sub_1201"/>
      <w:bookmarkEnd w:id="12"/>
      <w:bookmarkEnd w:id="13"/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При направлении заявителем заявления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фор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ме электронных документов осуществляется заполнение электронной формы заявления на Едином портале или Региональном портале.</w:t>
      </w:r>
    </w:p>
    <w:p w14:paraId="5918DA54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97CB71D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При формировании заявления на Едином портале, Региональном портале заявителю обеспечивается:</w:t>
      </w:r>
    </w:p>
    <w:p w14:paraId="30898AE9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а) возможность копирования и сохранения заявления, необходимого для предоставления муниципальной услуги;</w:t>
      </w:r>
    </w:p>
    <w:p w14:paraId="27A2C90A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б) 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2B07478C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в) заполнение полей электронной формы заявления до начала ввода сведений заявителем с использованием сведений, размещенных в сервисе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ЕСИА,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и сведений, опубликованных на Едином портале, Региональном портале 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lastRenderedPageBreak/>
        <w:t>в части, касающейся сведений, отсутствующих в единой системе идентификации и аутентификации;</w:t>
      </w:r>
    </w:p>
    <w:p w14:paraId="51508134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г) возможность вернуться на любой из этапов заполнения электронной формы заявления без потери ранее введенной информации;</w:t>
      </w:r>
    </w:p>
    <w:p w14:paraId="18797C56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д) возможность доступа заявителя к ранее поданным им заявлениям</w:t>
      </w: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br/>
        <w:t>в течение не менее одного года, а также частично сформированных заявлений - в течение не менее 3 месяцев.</w:t>
      </w:r>
    </w:p>
    <w:p w14:paraId="07A3BDEC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Сформированное заявление направляются </w:t>
      </w:r>
      <w:proofErr w:type="gramStart"/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в посредством</w:t>
      </w:r>
      <w:proofErr w:type="gramEnd"/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 xml:space="preserve"> Единого портала, Регионального портала.</w:t>
      </w:r>
    </w:p>
    <w:p w14:paraId="2FB9AF9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22. 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Особенности в</w:t>
      </w:r>
      <w:r w:rsidRPr="00DE4ED8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>ыполнения административных процедур (действий) в МФЦ.</w:t>
      </w:r>
    </w:p>
    <w:p w14:paraId="01914DA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22.1. Предоставление муниципальной услуги посредством обращения заявителя в МФЦ включает в себя следующие административные процедуры (действия):</w:t>
      </w:r>
    </w:p>
    <w:p w14:paraId="3E5CE2C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информирование (консультирование) по порядку предоставления муниципальной услуги;</w:t>
      </w:r>
    </w:p>
    <w:p w14:paraId="0C7591DE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прием и регистрация заявления для получения муниципальной услуги;</w:t>
      </w:r>
    </w:p>
    <w:p w14:paraId="1569A3DA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составление и выдача заявителям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10BFB08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22.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. Административная процедура - информирование (консультация) по порядку предоставления муниципальной услуги.</w:t>
      </w:r>
    </w:p>
    <w:p w14:paraId="24E2CADC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МФЦ. Работник МФЦ обеспечивает информационную поддержку заявителей при личном обращении заявителя в МФЦ, в организации, привлекаемые к реализации функций МФЦ (далее - привлекаемые организации), или при обращении в центр телефонного обслуживания МФЦ по следующим вопросам:</w:t>
      </w:r>
    </w:p>
    <w:p w14:paraId="2B8D21C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срок предоставления муниципальной услуги;</w:t>
      </w:r>
    </w:p>
    <w:p w14:paraId="6055B08C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ahoma" w:cs="Times New Roman"/>
          <w:kern w:val="0"/>
          <w:sz w:val="28"/>
          <w:szCs w:val="28"/>
          <w:lang w:eastAsia="ru-RU" w:bidi="ar-SA"/>
        </w:rPr>
        <w:t>информация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5262E238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368D65BF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69851D56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информация о порядке возмещения вреда, причиненного заявителю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br/>
        <w:t>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32C35AFD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режим работы и адреса иных МФЦ и привлекаемых организаций, находящихся на территории субъекта Российской Федерации;</w:t>
      </w:r>
    </w:p>
    <w:p w14:paraId="0B866139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иная информация, необходимая для получения муниципальной услуги,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br/>
        <w:t>за исключением вопросов, предполагающих правовую экспертизу пакета документов или правовую оценку обращения.</w:t>
      </w:r>
    </w:p>
    <w:p w14:paraId="3D4C7BD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Административная процедура осуществляется в день обращения заявителя.</w:t>
      </w:r>
    </w:p>
    <w:p w14:paraId="3A386A9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Результатом административной процедуры является получение заявителем информации (консультация) по вопросам предоставления муниципальной услуги.</w:t>
      </w:r>
    </w:p>
    <w:p w14:paraId="215DB0CB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22.3. Административная процедура - прием и регистрация запроса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br/>
        <w:t>и документов.</w:t>
      </w:r>
    </w:p>
    <w:p w14:paraId="22542D5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прием и регистрацию заявления и документов (далее - работник приема МФЦ).</w:t>
      </w:r>
    </w:p>
    <w:p w14:paraId="125C5B6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При личном обращении заявителя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з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а предоставлением муниципальной услуги работник приема МФЦ, принимающий </w:t>
      </w:r>
      <w:proofErr w:type="gramStart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заявление</w:t>
      </w:r>
      <w:proofErr w:type="gramEnd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должен удостовериться в личности заявителя. </w:t>
      </w:r>
    </w:p>
    <w:p w14:paraId="7C2ADDA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Работник приема МФЦ:</w:t>
      </w:r>
    </w:p>
    <w:p w14:paraId="1387013B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Ф.И.О., и предлагает заявителю самостоятельно проверить информацию, указанную в заявлении, и поставить подпись;</w:t>
      </w:r>
    </w:p>
    <w:p w14:paraId="3D46DDB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проверяет заявление на полноту и соответствие требованиям, установленным настоящим административным регламентом.</w:t>
      </w:r>
    </w:p>
    <w:p w14:paraId="62B4B8E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создает и регистрирует обращение в электронном виде с использованием автоматизированной информационной системы МФЦ (далее - АИС МФЦ). </w:t>
      </w:r>
    </w:p>
    <w:p w14:paraId="4A2666AF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формирует и распечатывает 1 (один) экземпляр расписки о приеме заявления, с указанием даты его представления, подписывает, предлагает заявителю самостоятельно проверить информацию, указанную в расписке, и поставить подпись; после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этого создает электронные образы подписанного заявления и расписки, подписанной заявителем. </w:t>
      </w:r>
    </w:p>
    <w:p w14:paraId="3E3E2F9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Заявление и расписка после сканирования возвращаются заявителю.</w:t>
      </w:r>
    </w:p>
    <w:p w14:paraId="72B3F8B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Принятые у </w:t>
      </w:r>
      <w:proofErr w:type="gramStart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заявителя  заявление</w:t>
      </w:r>
      <w:proofErr w:type="gramEnd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 и расписка передаются в электронном виде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 Уполномоченный орган по защищ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енным каналам связи.</w:t>
      </w:r>
    </w:p>
    <w:p w14:paraId="7D5A386F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22.4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. Административная процедура - составление и выдача</w:t>
      </w:r>
      <w:r w:rsidRPr="00DE4ED8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заявителям</w:t>
      </w:r>
      <w:r w:rsidRPr="00DE4ED8">
        <w:rPr>
          <w:rFonts w:eastAsia="Times New Roman" w:cs="Times New Roman"/>
          <w:b/>
          <w:bCs/>
          <w:kern w:val="0"/>
          <w:sz w:val="28"/>
          <w:szCs w:val="28"/>
          <w:lang w:bidi="ar-SA"/>
        </w:rPr>
        <w:t xml:space="preserve">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0933E926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Административную процедуру осуществляет работник МФЦ, ответственный за выдачу результата предоставления муниципальной услуги (далее - уполномоченный работник МФЦ).</w:t>
      </w:r>
    </w:p>
    <w:p w14:paraId="2783FCC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При личном обращении заявителя за получением результата муниципальной услуги уполномоченный работник МФЦ должен удостовериться в личности заявителя.</w:t>
      </w:r>
    </w:p>
    <w:p w14:paraId="0D85D51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Уполномоченный работник МФЦ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работник МФЦ при подготовке экземпляра электронного документа на бумажном носителе, направленного по результатам предоставления муниципальной услуги, 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lastRenderedPageBreak/>
        <w:t>обеспечивает:</w:t>
      </w:r>
    </w:p>
    <w:p w14:paraId="624D531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а) проверку действительности электронной подписи должностного лица, подписавшего электронный документ, полученный МФЦ по результатам предоставления муниципальной услуги;</w:t>
      </w:r>
    </w:p>
    <w:p w14:paraId="4B794A8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б) изготовление, заверение экземпляра электронного документа</w:t>
      </w:r>
      <w:r w:rsidRPr="00DE4ED8">
        <w:rPr>
          <w:rFonts w:eastAsia="Times New Roman" w:cs="Times New Roman"/>
          <w:kern w:val="0"/>
          <w:sz w:val="28"/>
          <w:szCs w:val="28"/>
          <w:lang w:bidi="ar-SA"/>
        </w:rPr>
        <w:br/>
        <w:t>на бумажном носителе с использованием печати МФЦ;</w:t>
      </w:r>
    </w:p>
    <w:p w14:paraId="072C3D1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в) учет выдачи экземпляров электронных документов на бумажном носителе.</w:t>
      </w:r>
    </w:p>
    <w:p w14:paraId="472F4E8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Уполномоченный работник МФЦ передает документы, являющиеся результатом предоставления муниципальной услуги, заявителю и предлагает заявителю ознакомиться с ними.</w:t>
      </w:r>
    </w:p>
    <w:p w14:paraId="7CE36D79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Административная процедура осуществляется в день обращения заявителя за результатами предоставления муниципальной услуги.</w:t>
      </w:r>
    </w:p>
    <w:p w14:paraId="3BEBA72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Результатом административной процедуры является передача </w:t>
      </w:r>
      <w:proofErr w:type="gramStart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>заявителю  документов</w:t>
      </w:r>
      <w:proofErr w:type="gramEnd"/>
      <w:r w:rsidRPr="00DE4ED8">
        <w:rPr>
          <w:rFonts w:eastAsia="Times New Roman" w:cs="Times New Roman"/>
          <w:kern w:val="0"/>
          <w:sz w:val="28"/>
          <w:szCs w:val="28"/>
          <w:lang w:bidi="ar-SA"/>
        </w:rPr>
        <w:t xml:space="preserve">, являющихся результатом предоставления муниципальной услуги. </w:t>
      </w:r>
    </w:p>
    <w:p w14:paraId="5A786818" w14:textId="77777777" w:rsidR="00DE4ED8" w:rsidRPr="00DE4ED8" w:rsidRDefault="00DE4ED8" w:rsidP="00DE4ED8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</w:p>
    <w:p w14:paraId="583E5442" w14:textId="77777777" w:rsidR="00DE4ED8" w:rsidRPr="00DE4ED8" w:rsidRDefault="00DE4ED8" w:rsidP="00DE4ED8">
      <w:pPr>
        <w:overflowPunct w:val="0"/>
        <w:ind w:firstLine="709"/>
        <w:contextualSpacing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IV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. Формы контроля</w:t>
      </w:r>
    </w:p>
    <w:p w14:paraId="6A334543" w14:textId="77777777" w:rsidR="00DE4ED8" w:rsidRPr="00DE4ED8" w:rsidRDefault="00DE4ED8" w:rsidP="00DE4ED8">
      <w:pPr>
        <w:overflowPunct w:val="0"/>
        <w:ind w:firstLine="709"/>
        <w:contextualSpacing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за исполнением административного регламента</w:t>
      </w:r>
    </w:p>
    <w:p w14:paraId="4BF4FAA6" w14:textId="77777777" w:rsidR="00DE4ED8" w:rsidRPr="00DE4ED8" w:rsidRDefault="00DE4ED8" w:rsidP="00DE4ED8">
      <w:pPr>
        <w:overflowPunct w:val="0"/>
        <w:ind w:firstLine="709"/>
        <w:contextualSpacing/>
        <w:jc w:val="center"/>
        <w:rPr>
          <w:rFonts w:eastAsia="Times New Roman" w:cs="Times New Roman"/>
          <w:kern w:val="0"/>
          <w:sz w:val="28"/>
          <w:szCs w:val="22"/>
          <w:lang w:eastAsia="ru-RU" w:bidi="ar-SA"/>
        </w:rPr>
      </w:pPr>
    </w:p>
    <w:p w14:paraId="10408DF2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23. Порядок осуществления текущего контроля за соблюдением                           и исполнением должностными лицами Уполномоченного органа,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решений.</w:t>
      </w:r>
    </w:p>
    <w:p w14:paraId="17923603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Текущий контроль за соблюдением последовательности действий, определенных административными процедурами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настоящего административного регламента </w:t>
      </w:r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по предоставлению муниципальной услуги, и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иных нормативных правовых актов, устанавливающих требования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br/>
        <w:t xml:space="preserve">к предоставлению муниципальной услуги, а также за </w:t>
      </w:r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принятием решений (далее — текущий контроля) должностными лицами Уполномоченного органа осуществляется руководителем Уполномоченного органа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или лицом, исполняющим его обязанности (далее — должностное лицо, руководитель Уполномоченного органа).</w:t>
      </w:r>
    </w:p>
    <w:p w14:paraId="5F2ED44D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 xml:space="preserve">Руководителем Уполномоченного органа текущий контроль осуществляется </w:t>
      </w:r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на постоянной </w:t>
      </w:r>
      <w:proofErr w:type="gramStart"/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>основе,  а</w:t>
      </w:r>
      <w:proofErr w:type="gramEnd"/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 также путем проведения плановых и внеплановых проверок по соблюдению и исполнению требований настоящего административного регламента,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нормативных правовых актов Российской Федерации и Приморского края.</w:t>
      </w:r>
    </w:p>
    <w:p w14:paraId="22936531" w14:textId="77777777" w:rsidR="00DE4ED8" w:rsidRPr="00DE4ED8" w:rsidRDefault="00DE4ED8" w:rsidP="00DE4ED8">
      <w:pPr>
        <w:widowControl w:val="0"/>
        <w:overflowPunct w:val="0"/>
        <w:ind w:firstLine="709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По результатам проведения текущего контроля р</w:t>
      </w: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уководитель Уполномоченного органа 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в течение 5 рабочих дней со дня выявления отклонений, нарушений 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дают указания соответствующим должностным лицам по устранению выявленных отклонений, нарушений в</w:t>
      </w: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срок не более 10 рабочих дней со дня их выявления 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 контролируют их исполнение.</w:t>
      </w:r>
    </w:p>
    <w:p w14:paraId="0B9DCCC4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Текущий контроль за руководителем Уполномоченного органа осуществляет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глава Анучинского </w:t>
      </w:r>
      <w:proofErr w:type="spell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мунипального</w:t>
      </w:r>
      <w:proofErr w:type="spell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округа.</w:t>
      </w:r>
    </w:p>
    <w:p w14:paraId="3FC52503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 xml:space="preserve">24. Порядок и периодичность осуществления плановых и внеплановых проверок полноты и качества предоставления </w:t>
      </w:r>
      <w:r w:rsidRPr="00DE4ED8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lastRenderedPageBreak/>
        <w:t>муниципальной услуги, в том числе порядок и формы контроля за полнотой и качеством предоставления муниципальной услуги.</w:t>
      </w:r>
    </w:p>
    <w:p w14:paraId="0929CB92" w14:textId="77777777" w:rsidR="00DE4ED8" w:rsidRPr="00DE4ED8" w:rsidRDefault="00DE4ED8" w:rsidP="00DE4ED8">
      <w:pPr>
        <w:overflowPunct w:val="0"/>
        <w:ind w:firstLine="709"/>
        <w:contextualSpacing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Контроль полноты и качества исполнения предоставления муниципальной услуги включает в себя проведение проверок, выявление и устранение нарушений прав заявителей, рассмотрение, принятие </w:t>
      </w:r>
      <w:proofErr w:type="gramStart"/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>решений  и</w:t>
      </w:r>
      <w:proofErr w:type="gramEnd"/>
      <w:r w:rsidRPr="00DE4ED8">
        <w:rPr>
          <w:rFonts w:eastAsia="Arial" w:cs="Times New Roman"/>
          <w:kern w:val="0"/>
          <w:sz w:val="28"/>
          <w:szCs w:val="28"/>
          <w:lang w:eastAsia="ru-RU" w:bidi="ar-SA"/>
        </w:rPr>
        <w:t xml:space="preserve"> подготовку ответов на обращения заявителей, содержащих жалобы на решения, действия (бездействие) должностных лиц.</w:t>
      </w:r>
    </w:p>
    <w:p w14:paraId="23734D99" w14:textId="77777777" w:rsidR="00DE4ED8" w:rsidRPr="00DE4ED8" w:rsidRDefault="00DE4ED8" w:rsidP="00DE4ED8">
      <w:pPr>
        <w:widowControl w:val="0"/>
        <w:overflowPunct w:val="0"/>
        <w:ind w:firstLine="567"/>
        <w:contextualSpacing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Проверки могут быть плановые и внеплановые.</w:t>
      </w:r>
    </w:p>
    <w:p w14:paraId="1974AAD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При проведении внеплановой или плановой проверки могут рассматриваться все вопросы, связанные с предоставлением муниципальной услуги (комплексные проверки), или тематические (по отдельным вопросам предоставления муниципальной услуги).</w:t>
      </w:r>
    </w:p>
    <w:p w14:paraId="2BCAE627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Внеплановая проверка также может быть проведена по конкретному обращению гражданина.</w:t>
      </w:r>
    </w:p>
    <w:p w14:paraId="21EC3D2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Порядок, периодичность проведения плановых и внеплановых </w:t>
      </w:r>
      <w:proofErr w:type="gramStart"/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проверок,  основания</w:t>
      </w:r>
      <w:proofErr w:type="gramEnd"/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 проведения проверок </w:t>
      </w:r>
      <w:r w:rsidRPr="00DE4ED8">
        <w:rPr>
          <w:rFonts w:eastAsia="Times New Roman" w:cs="Times New Roman"/>
          <w:bCs/>
          <w:iCs/>
          <w:color w:val="000000"/>
          <w:kern w:val="0"/>
          <w:sz w:val="28"/>
          <w:szCs w:val="28"/>
          <w:lang w:bidi="ar-SA"/>
        </w:rPr>
        <w:t>устанавливаются нормативными правовыми актами администрации муниципального образования, регулирующими порядок предоставления муниципальной услуги.</w:t>
      </w:r>
    </w:p>
    <w:p w14:paraId="7EF3234F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 xml:space="preserve">Проведение плановых проверок министерством осуществляется с периодичностью не чаще одного раза в 3 года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на основании годовых планов работы министерства, утверждаемых приказом министерства.</w:t>
      </w:r>
    </w:p>
    <w:p w14:paraId="509E909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Результаты плановой или внеплановой проверки оформляются актом в</w:t>
      </w:r>
      <w:r w:rsidRPr="00DE4ED8">
        <w:rPr>
          <w:rFonts w:eastAsia="Arial" w:cs="Times New Roman"/>
          <w:b/>
          <w:bCs/>
          <w:color w:val="000000"/>
          <w:kern w:val="0"/>
          <w:sz w:val="28"/>
          <w:szCs w:val="28"/>
          <w:lang w:bidi="ar-SA"/>
        </w:rPr>
        <w:t> </w:t>
      </w:r>
      <w:r w:rsidRPr="00DE4ED8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течение 15 рабочих дней после окончания проверки</w:t>
      </w: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, в котором отмечаются выявленные недостатки и предложения по их устранению </w:t>
      </w:r>
      <w:r w:rsidRPr="00DE4ED8">
        <w:rPr>
          <w:rFonts w:eastAsia="Arial" w:cs="Times New Roman"/>
          <w:bCs/>
          <w:color w:val="000000"/>
          <w:kern w:val="0"/>
          <w:sz w:val="28"/>
          <w:szCs w:val="28"/>
          <w:lang w:bidi="ar-SA"/>
        </w:rPr>
        <w:t>в срок не более 30 рабочих дней со дня подписания акта</w:t>
      </w: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.</w:t>
      </w:r>
    </w:p>
    <w:p w14:paraId="6E1E240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Arial" w:cs="Times New Roman"/>
          <w:b/>
          <w:bCs/>
          <w:kern w:val="0"/>
          <w:sz w:val="28"/>
          <w:szCs w:val="28"/>
          <w:lang w:eastAsia="ru-RU" w:bidi="ar-SA"/>
        </w:rPr>
        <w:t>25. Ответственность должностных лиц Уполномоченного органа, работников МФЦ, за решения и действия (бездействие), принимаемые (осуществляемые) в ходе предоставления муниципальной услуги.</w:t>
      </w:r>
    </w:p>
    <w:p w14:paraId="1558462F" w14:textId="77777777" w:rsidR="00DE4ED8" w:rsidRPr="00DE4ED8" w:rsidRDefault="00DE4ED8" w:rsidP="00DE4ED8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   </w:t>
      </w:r>
      <w:r w:rsidRPr="00DE4E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eastAsia="ru-RU" w:bidi="ar-SA"/>
        </w:rPr>
        <w:t>По результатам текущего контроля, а также по результатам проведенных плановых и внеплановых проверок в случае выявления нарушений прав заявителей виновные лица привлекаются к дисциплинарной ответственности в установленном действующим законодательством порядке.</w:t>
      </w:r>
    </w:p>
    <w:p w14:paraId="76892A7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Должностные лица Уполномоченного органа</w:t>
      </w:r>
      <w:r w:rsidRPr="00DE4ED8">
        <w:rPr>
          <w:rFonts w:eastAsia="Arial" w:cs="Times New Roman"/>
          <w:b/>
          <w:bCs/>
          <w:color w:val="000000"/>
          <w:kern w:val="0"/>
          <w:sz w:val="28"/>
          <w:szCs w:val="28"/>
          <w:lang w:bidi="ar-SA"/>
        </w:rPr>
        <w:t xml:space="preserve">, 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работники МФЦ несут персональную ответственность за соблюдение порядка и сроков предоставления муниципальной услуги, за решения и действия (бездействие), принимаемые (осуществляемые) в ходе предоставления </w:t>
      </w:r>
      <w:proofErr w:type="spell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мунгиципальной</w:t>
      </w:r>
      <w:proofErr w:type="spell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услуги.</w:t>
      </w:r>
    </w:p>
    <w:p w14:paraId="072E728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Персональная ответственность должностных лиц за соблюдение сроков и порядка проведения административных процедур, установленных настоящим административным регламентом, закрепляется в их должностных регламентах.</w:t>
      </w:r>
    </w:p>
    <w:p w14:paraId="1BEC0BCB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 xml:space="preserve">Нарушение должностным лицом Уполномоченного органа настоящего административного регламента, повлекшее непредоставление муниципальной услуги заявителю либо предоставление муниципальной услуги заявителю с нарушением установленных сроков, если эти действия (бездействие) не содержат уголовно наказуемого деяния, влечет административную ответственность, установленную статьей 2.1 Закона Приморского края от 5 марта 2007 года № 44-КЗ «Об административных правонарушениях в </w:t>
      </w: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lastRenderedPageBreak/>
        <w:t>Приморском крае».</w:t>
      </w:r>
    </w:p>
    <w:p w14:paraId="498D3C6B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26. 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14:paraId="4A53AE43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Установленные формы отчетности о предоставлении муниципальной услуги должны подвергаться анализу.</w:t>
      </w:r>
    </w:p>
    <w:p w14:paraId="07510E92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Arial" w:cs="Times New Roman"/>
          <w:color w:val="000000"/>
          <w:kern w:val="0"/>
          <w:sz w:val="28"/>
          <w:szCs w:val="28"/>
          <w:lang w:bidi="ar-SA"/>
        </w:rPr>
        <w:t>По результатам текущего контроля, а также по результатам проведенных плановых и внеплановых проверок, анализа должны быть осуществлены необходимые меры по устранению недостатков в предоставлении муниципальной услуги</w:t>
      </w:r>
      <w:r w:rsidRPr="00DE4ED8">
        <w:rPr>
          <w:rFonts w:eastAsia="Arial" w:cs="Times New Roman"/>
          <w:color w:val="FFBF00"/>
          <w:kern w:val="0"/>
          <w:sz w:val="28"/>
          <w:szCs w:val="28"/>
          <w:lang w:bidi="ar-SA"/>
        </w:rPr>
        <w:t>.</w:t>
      </w:r>
    </w:p>
    <w:p w14:paraId="4BA89C6E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eastAsia="Arial" w:cs="Times New Roman"/>
          <w:color w:val="000000"/>
          <w:kern w:val="0"/>
          <w:sz w:val="28"/>
          <w:szCs w:val="28"/>
          <w:lang w:bidi="ar-SA"/>
        </w:rPr>
      </w:pPr>
    </w:p>
    <w:p w14:paraId="1E85F3F1" w14:textId="77777777" w:rsidR="00DE4ED8" w:rsidRPr="00DE4ED8" w:rsidRDefault="00DE4ED8" w:rsidP="00DE4ED8">
      <w:pPr>
        <w:overflowPunct w:val="0"/>
        <w:ind w:firstLine="709"/>
        <w:jc w:val="center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val="en-US" w:eastAsia="ru-RU" w:bidi="ar-SA"/>
        </w:rPr>
        <w:t>V</w:t>
      </w:r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. Досудебный (внесудебный) порядок обжалования решений                            и (или) действий (бездействия) Уполномоченного органа, МФЦ, а </w:t>
      </w:r>
      <w:proofErr w:type="gramStart"/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>также  должностных</w:t>
      </w:r>
      <w:proofErr w:type="gramEnd"/>
      <w:r w:rsidRPr="00DE4ED8">
        <w:rPr>
          <w:rFonts w:eastAsia="Times New Roman" w:cs="Times New Roman"/>
          <w:b/>
          <w:bCs/>
          <w:kern w:val="0"/>
          <w:sz w:val="28"/>
          <w:szCs w:val="22"/>
          <w:lang w:eastAsia="ru-RU" w:bidi="ar-SA"/>
        </w:rPr>
        <w:t xml:space="preserve"> лиц Уполномоченного органа,  муниципальных служащих, работников  МФЦ</w:t>
      </w:r>
    </w:p>
    <w:p w14:paraId="13EC1F13" w14:textId="77777777" w:rsidR="00DE4ED8" w:rsidRPr="00DE4ED8" w:rsidRDefault="00DE4ED8" w:rsidP="00DE4ED8">
      <w:pPr>
        <w:overflowPunct w:val="0"/>
        <w:ind w:firstLine="709"/>
        <w:jc w:val="center"/>
        <w:rPr>
          <w:rFonts w:eastAsia="Times New Roman" w:cs="Times New Roman"/>
          <w:bCs/>
          <w:kern w:val="0"/>
          <w:sz w:val="28"/>
          <w:szCs w:val="22"/>
          <w:lang w:eastAsia="ru-RU" w:bidi="ar-SA"/>
        </w:rPr>
      </w:pPr>
    </w:p>
    <w:p w14:paraId="6470CA0E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  <w:t>27. Способы информирования заявителей о порядке досудебного (внесудебного) обжалования.</w:t>
      </w:r>
    </w:p>
    <w:p w14:paraId="5604771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Информацию о порядке </w:t>
      </w: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досудебного 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(внесудебного) обжалования заявитель может получить:</w:t>
      </w:r>
    </w:p>
    <w:p w14:paraId="04599ECD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на информационных стендах, расположенных в Уполномоченном органе, в МФЦ;</w:t>
      </w:r>
    </w:p>
    <w:p w14:paraId="7D2DD21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на Интернет-сайтах, на официальном сайте МФЦ, Едином портале, Региональном портале, </w:t>
      </w:r>
      <w:proofErr w:type="gramStart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 Реестре</w:t>
      </w:r>
      <w:proofErr w:type="gramEnd"/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;</w:t>
      </w:r>
    </w:p>
    <w:p w14:paraId="61E1E8B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 устной форме либо письменной форме, в том числе направив обращение в электронной форме на адрес электронной почты, в зависимости от способа обращения в Уполномоченный орган, МФЦ;</w:t>
      </w:r>
    </w:p>
    <w:p w14:paraId="32A89F73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по телефону </w:t>
      </w:r>
      <w:proofErr w:type="gramStart"/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>в  Уполномоченном</w:t>
      </w:r>
      <w:proofErr w:type="gramEnd"/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 органе.</w:t>
      </w:r>
    </w:p>
    <w:p w14:paraId="09F9CDC1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28. Формы и способы подачи заявителями жалобы.</w:t>
      </w:r>
    </w:p>
    <w:p w14:paraId="4F5729D2" w14:textId="77777777" w:rsidR="00DE4ED8" w:rsidRPr="00DE4ED8" w:rsidRDefault="00DE4ED8" w:rsidP="00DE4ED8">
      <w:pPr>
        <w:overflowPunct w:val="0"/>
        <w:ind w:firstLine="709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Решения и (или) действия (бездействие) Уполномоченного </w:t>
      </w:r>
      <w:proofErr w:type="gramStart"/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органа,  должностных</w:t>
      </w:r>
      <w:proofErr w:type="gramEnd"/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 лиц, 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(уполномоченным представителем) в досудебном (внесудебном) порядке.</w:t>
      </w:r>
    </w:p>
    <w:p w14:paraId="5DEC4CC8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Жалоба может быть направлена (принята):</w:t>
      </w:r>
    </w:p>
    <w:p w14:paraId="4D4A7949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а) по почте;</w:t>
      </w:r>
    </w:p>
    <w:p w14:paraId="3D1BBD30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б) через МФЦ;</w:t>
      </w:r>
    </w:p>
    <w:p w14:paraId="6C35A1D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в) с использованием информационно-телекоммуникационной сети Интернет, в том числе:</w:t>
      </w:r>
    </w:p>
    <w:p w14:paraId="608EB947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Интернет-сайтов;</w:t>
      </w:r>
    </w:p>
    <w:p w14:paraId="5E66C284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сайта МФЦ (в случае если предметом жалобы являются решения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и действия (бездействие) МФЦ, работников МФЦ);</w:t>
      </w:r>
    </w:p>
    <w:p w14:paraId="2741271C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г) с использованием Единого портала, Регионального портала</w:t>
      </w: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br/>
        <w:t>(за исключением жалоб на решения и действия (бездействие) МФЦ, работников МФЦ);</w:t>
      </w:r>
    </w:p>
    <w:p w14:paraId="098618E5" w14:textId="77777777" w:rsidR="00DE4ED8" w:rsidRPr="00DE4ED8" w:rsidRDefault="00DE4ED8" w:rsidP="00DE4ED8">
      <w:pPr>
        <w:widowControl w:val="0"/>
        <w:overflowPunct w:val="0"/>
        <w:ind w:firstLine="567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д) при личном приеме заявителя.</w:t>
      </w:r>
    </w:p>
    <w:p w14:paraId="7875B3BF" w14:textId="77777777" w:rsidR="00DE4ED8" w:rsidRPr="00DE4ED8" w:rsidRDefault="00DE4ED8" w:rsidP="00DE4ED8">
      <w:pPr>
        <w:overflowPunct w:val="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lastRenderedPageBreak/>
        <w:t xml:space="preserve">   Жалоба на решения и действия (бездействие) должностных лиц Уполномоченного органа может быть подана в письменной форме на бумажном носителе руководителю Уполномоченного органа, по почте или лично в часы приема.</w:t>
      </w:r>
    </w:p>
    <w:p w14:paraId="567DAD2F" w14:textId="77777777" w:rsidR="00DE4ED8" w:rsidRPr="00DE4ED8" w:rsidRDefault="00DE4ED8" w:rsidP="00DE4ED8">
      <w:pPr>
        <w:overflowPunct w:val="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     Жалоба на решения и действия (бездействие) Уполномоченного органа может быть подана на бумажном носителе главе администрации Анучинского муниципального округа, в письменной форме по почте или лично в часы приема.</w:t>
      </w:r>
    </w:p>
    <w:p w14:paraId="2E69B539" w14:textId="77777777" w:rsidR="00DE4ED8" w:rsidRPr="00DE4ED8" w:rsidRDefault="00DE4ED8" w:rsidP="00DE4ED8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     Заявитель (уполномоченный представитель) вправе обратиться с жалобой </w:t>
      </w:r>
      <w:proofErr w:type="gramStart"/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>в  случаях</w:t>
      </w:r>
      <w:proofErr w:type="gramEnd"/>
      <w:r w:rsidRPr="00DE4ED8">
        <w:rPr>
          <w:rFonts w:eastAsia="Times New Roman" w:cs="Times New Roman"/>
          <w:bCs/>
          <w:kern w:val="0"/>
          <w:sz w:val="28"/>
          <w:szCs w:val="22"/>
          <w:lang w:eastAsia="ru-RU" w:bidi="ar-SA"/>
        </w:rPr>
        <w:t xml:space="preserve">, предусмотренных  статьей 11.1 </w:t>
      </w:r>
      <w:r w:rsidRPr="00DE4ED8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федерального закона № 201-ФЗ.</w:t>
      </w:r>
    </w:p>
    <w:p w14:paraId="285A1AAF" w14:textId="77777777" w:rsidR="00DE4ED8" w:rsidRPr="00DE4ED8" w:rsidRDefault="00DE4ED8" w:rsidP="00DE4ED8">
      <w:pPr>
        <w:overflowPunct w:val="0"/>
        <w:jc w:val="both"/>
        <w:rPr>
          <w:rFonts w:ascii="Calibri" w:eastAsia="Tahoma" w:hAnsi="Calibri" w:cs="Tahoma"/>
          <w:kern w:val="0"/>
          <w:sz w:val="22"/>
          <w:szCs w:val="22"/>
          <w:lang w:eastAsia="ru-RU"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eastAsia="ru-RU" w:bidi="ar-SA"/>
        </w:rPr>
        <w:t xml:space="preserve">  Особенности подачи и рассмотрения жалоб на решения и действия (бездействие) Уполномоченного органа, должностных лиц Уполномоченного органа устанавливаются нормативными правовыми актами администрации муниципальных образований, регулирующими порядок предоставления муниципальной услуги. </w:t>
      </w:r>
    </w:p>
    <w:p w14:paraId="23BE7049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/>
          <w:bCs/>
          <w:color w:val="000000"/>
          <w:kern w:val="0"/>
          <w:sz w:val="28"/>
          <w:szCs w:val="28"/>
          <w:lang w:bidi="ar-SA"/>
        </w:rPr>
        <w:t>29. Жалоба на решения и (или) действия (бездействие) МФЦ, работника МФЦ.</w:t>
      </w:r>
    </w:p>
    <w:p w14:paraId="5BE669A6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 xml:space="preserve"> Жалоба на решения и (или)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14:paraId="316FE9EF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color w:val="000000"/>
          <w:kern w:val="0"/>
          <w:sz w:val="28"/>
          <w:szCs w:val="28"/>
          <w:lang w:bidi="ar-SA"/>
        </w:rPr>
        <w:t>Жалобы на решения и (или) действия (бездействие) МФЦ, его руководителя подаются в министерство цифрового развития и связи Приморского края.</w:t>
      </w:r>
    </w:p>
    <w:p w14:paraId="2D6E4D7E" w14:textId="77777777" w:rsidR="00DE4ED8" w:rsidRPr="00DE4ED8" w:rsidRDefault="00DE4ED8" w:rsidP="00DE4ED8">
      <w:pPr>
        <w:widowControl w:val="0"/>
        <w:overflowPunct w:val="0"/>
        <w:ind w:firstLine="709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Жалоба на решения и (или) действия (бездействие) работника МФЦ подаются руководителю МФЦ.</w:t>
      </w:r>
    </w:p>
    <w:p w14:paraId="7B9FA22D" w14:textId="77777777" w:rsidR="00DE4ED8" w:rsidRPr="00DE4ED8" w:rsidRDefault="00DE4ED8" w:rsidP="00DE4ED8">
      <w:pPr>
        <w:overflowPunct w:val="0"/>
        <w:ind w:firstLine="850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Срок и порядок рассмотрения жалоб на решение и (или) действия (бездействие) работника МФЦ </w:t>
      </w:r>
      <w:proofErr w:type="gramStart"/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>предусмотрены  статьей</w:t>
      </w:r>
      <w:proofErr w:type="gramEnd"/>
      <w:r w:rsidRPr="00DE4ED8"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  <w:t xml:space="preserve"> 11.1 Федерального закона № 210-ФЗ.</w:t>
      </w:r>
    </w:p>
    <w:p w14:paraId="361D9C86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72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По результатам рассмотрения жалобы принимается одно из следующих решений:</w:t>
      </w:r>
    </w:p>
    <w:p w14:paraId="290A840B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137858CA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удовлетворении жалобы отказывается.</w:t>
      </w:r>
    </w:p>
    <w:p w14:paraId="0AF2F91B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bookmarkStart w:id="14" w:name="Par4"/>
      <w:bookmarkEnd w:id="14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Не позднее дня,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64B2B5F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органом, предоставляющим муниципальную услугу, в целях незамедлительного устранения выявленных нарушений при оказании </w:t>
      </w: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lastRenderedPageBreak/>
        <w:t>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2CCB9595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В случае </w:t>
      </w:r>
      <w:proofErr w:type="gramStart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признания жалобы</w:t>
      </w:r>
      <w:proofErr w:type="gramEnd"/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19364634" w14:textId="77777777" w:rsidR="00DE4ED8" w:rsidRPr="00DE4ED8" w:rsidRDefault="00DE4ED8" w:rsidP="00DE4ED8">
      <w:pPr>
        <w:overflowPunct w:val="0"/>
        <w:autoSpaceDE w:val="0"/>
        <w:autoSpaceDN w:val="0"/>
        <w:adjustRightInd w:val="0"/>
        <w:ind w:firstLine="540"/>
        <w:jc w:val="both"/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</w:pPr>
      <w:r w:rsidRPr="00DE4ED8">
        <w:rPr>
          <w:rFonts w:eastAsia="Tahoma" w:cs="Times New Roman"/>
          <w:color w:val="000000"/>
          <w:kern w:val="0"/>
          <w:sz w:val="28"/>
          <w:szCs w:val="28"/>
          <w:lang w:eastAsia="ru-RU" w:bidi="ar-SA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23000E5" w14:textId="77777777" w:rsidR="00DE4ED8" w:rsidRPr="00DE4ED8" w:rsidRDefault="00DE4ED8" w:rsidP="00DE4ED8">
      <w:pPr>
        <w:overflowPunct w:val="0"/>
        <w:ind w:firstLine="850"/>
        <w:jc w:val="both"/>
        <w:rPr>
          <w:rFonts w:ascii="Arial" w:eastAsia="Times New Roman" w:hAnsi="Arial" w:cs="Arial"/>
          <w:kern w:val="0"/>
          <w:sz w:val="20"/>
          <w:szCs w:val="20"/>
          <w:lang w:bidi="ar-SA"/>
        </w:rPr>
      </w:pPr>
    </w:p>
    <w:p w14:paraId="169F4063" w14:textId="77777777" w:rsidR="00DE4ED8" w:rsidRPr="00DE4ED8" w:rsidRDefault="00DE4ED8" w:rsidP="00DE4ED8">
      <w:pPr>
        <w:overflowPunct w:val="0"/>
        <w:ind w:firstLine="850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bidi="ar-SA"/>
        </w:rPr>
      </w:pPr>
    </w:p>
    <w:p w14:paraId="56CCBC0D" w14:textId="77777777" w:rsidR="00DE4ED8" w:rsidRDefault="00DE4ED8">
      <w:pPr>
        <w:pStyle w:val="ConsPlusNormal"/>
        <w:tabs>
          <w:tab w:val="left" w:pos="5430"/>
        </w:tabs>
        <w:rPr>
          <w:sz w:val="26"/>
          <w:szCs w:val="26"/>
        </w:rPr>
      </w:pPr>
    </w:p>
    <w:sectPr w:rsidR="00DE4ED8">
      <w:pgSz w:w="11906" w:h="16838"/>
      <w:pgMar w:top="850" w:right="850" w:bottom="850" w:left="142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9DD33" w14:textId="77777777" w:rsidR="00806409" w:rsidRDefault="008605F5">
      <w:r>
        <w:separator/>
      </w:r>
    </w:p>
  </w:endnote>
  <w:endnote w:type="continuationSeparator" w:id="0">
    <w:p w14:paraId="6780248A" w14:textId="77777777" w:rsidR="00806409" w:rsidRDefault="0086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Han Sans CN Regular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3A4CC4" w14:textId="77777777" w:rsidR="00C3521D" w:rsidRDefault="008605F5">
      <w:r>
        <w:separator/>
      </w:r>
    </w:p>
  </w:footnote>
  <w:footnote w:type="continuationSeparator" w:id="0">
    <w:p w14:paraId="11DF82A1" w14:textId="77777777" w:rsidR="00C3521D" w:rsidRDefault="00860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5DEB8" w14:textId="77777777" w:rsidR="00DE4ED8" w:rsidRDefault="00DE4ED8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>
      <w:t>26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49CB2" w14:textId="77777777" w:rsidR="00DE4ED8" w:rsidRDefault="00DE4E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447D44"/>
    <w:multiLevelType w:val="singleLevel"/>
    <w:tmpl w:val="78447D44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9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1D"/>
    <w:rsid w:val="00806409"/>
    <w:rsid w:val="008605F5"/>
    <w:rsid w:val="00C3521D"/>
    <w:rsid w:val="00DE4ED8"/>
    <w:rsid w:val="08131086"/>
    <w:rsid w:val="218D7E8E"/>
    <w:rsid w:val="3C576F16"/>
    <w:rsid w:val="565C0EFD"/>
    <w:rsid w:val="56FC3E27"/>
    <w:rsid w:val="5726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112F"/>
  <w15:docId w15:val="{3871A06A-C3C8-4D4B-A076-9DE048BE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8" w:unhideWhenUsed="1"/>
    <w:lsdException w:name="footer" w:semiHidden="1" w:uiPriority="67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67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67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68" w:unhideWhenUsed="1" w:qFormat="1"/>
    <w:lsdException w:name="FollowedHyperlink" w:semiHidden="1" w:unhideWhenUsed="1"/>
    <w:lsdException w:name="Strong" w:uiPriority="67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3">
    <w:name w:val="Body Text Indent 3"/>
    <w:basedOn w:val="a"/>
    <w:uiPriority w:val="99"/>
    <w:semiHidden/>
    <w:unhideWhenUsed/>
    <w:qFormat/>
    <w:pPr>
      <w:spacing w:after="120"/>
      <w:ind w:left="283"/>
    </w:pPr>
    <w:rPr>
      <w:sz w:val="16"/>
      <w:szCs w:val="14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Body Text"/>
    <w:basedOn w:val="a"/>
    <w:uiPriority w:val="67"/>
    <w:qFormat/>
    <w:pPr>
      <w:spacing w:after="140" w:line="276" w:lineRule="auto"/>
    </w:pPr>
  </w:style>
  <w:style w:type="paragraph" w:styleId="a6">
    <w:name w:val="index heading"/>
    <w:basedOn w:val="a"/>
    <w:qFormat/>
    <w:pPr>
      <w:suppressLineNumbers/>
    </w:p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8">
    <w:name w:val="List"/>
    <w:basedOn w:val="a5"/>
    <w:uiPriority w:val="67"/>
    <w:qFormat/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9">
    <w:name w:val="Основной текст Знак"/>
    <w:basedOn w:val="a0"/>
    <w:qFormat/>
  </w:style>
  <w:style w:type="character" w:customStyle="1" w:styleId="aa">
    <w:name w:val="Текст выноски Знак"/>
    <w:basedOn w:val="a0"/>
    <w:uiPriority w:val="67"/>
    <w:qFormat/>
    <w:rPr>
      <w:rFonts w:ascii="Tahoma" w:hAnsi="Tahoma"/>
      <w:sz w:val="16"/>
      <w:szCs w:val="14"/>
    </w:rPr>
  </w:style>
  <w:style w:type="character" w:customStyle="1" w:styleId="30">
    <w:name w:val="Основной текст с отступом 3 Знак"/>
    <w:basedOn w:val="a0"/>
    <w:uiPriority w:val="99"/>
    <w:semiHidden/>
    <w:qFormat/>
    <w:rPr>
      <w:sz w:val="16"/>
      <w:szCs w:val="14"/>
    </w:rPr>
  </w:style>
  <w:style w:type="character" w:customStyle="1" w:styleId="-">
    <w:name w:val="Интернет-ссылка"/>
    <w:qFormat/>
    <w:rPr>
      <w:color w:val="0000FF"/>
      <w:u w:val="single"/>
    </w:rPr>
  </w:style>
  <w:style w:type="paragraph" w:customStyle="1" w:styleId="1">
    <w:name w:val="Заголовок1"/>
    <w:basedOn w:val="a"/>
    <w:next w:val="a5"/>
    <w:uiPriority w:val="67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uiPriority w:val="67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uiPriority w:val="6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DE4ED8"/>
  </w:style>
  <w:style w:type="character" w:styleId="ab">
    <w:name w:val="Hyperlink"/>
    <w:basedOn w:val="12"/>
    <w:uiPriority w:val="68"/>
    <w:qFormat/>
    <w:rsid w:val="00DE4ED8"/>
    <w:rPr>
      <w:color w:val="0563C1"/>
      <w:u w:val="single"/>
    </w:rPr>
  </w:style>
  <w:style w:type="character" w:customStyle="1" w:styleId="12">
    <w:name w:val="Основной шрифт абзаца1"/>
    <w:uiPriority w:val="67"/>
    <w:rsid w:val="00DE4ED8"/>
  </w:style>
  <w:style w:type="character" w:styleId="ac">
    <w:name w:val="Strong"/>
    <w:uiPriority w:val="67"/>
    <w:rsid w:val="00DE4ED8"/>
    <w:rPr>
      <w:b/>
      <w:bCs/>
    </w:rPr>
  </w:style>
  <w:style w:type="paragraph" w:styleId="ad">
    <w:name w:val="header"/>
    <w:basedOn w:val="a"/>
    <w:link w:val="ae"/>
    <w:uiPriority w:val="68"/>
    <w:rsid w:val="00DE4ED8"/>
    <w:pPr>
      <w:tabs>
        <w:tab w:val="center" w:pos="4677"/>
        <w:tab w:val="right" w:pos="9355"/>
      </w:tabs>
      <w:overflowPunct w:val="0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character" w:customStyle="1" w:styleId="ae">
    <w:name w:val="Верхний колонтитул Знак"/>
    <w:basedOn w:val="a0"/>
    <w:link w:val="ad"/>
    <w:uiPriority w:val="68"/>
    <w:rsid w:val="00DE4ED8"/>
    <w:rPr>
      <w:rFonts w:ascii="Calibri" w:eastAsia="Tahoma" w:hAnsi="Calibri" w:cs="Tahoma"/>
      <w:sz w:val="22"/>
      <w:szCs w:val="22"/>
    </w:rPr>
  </w:style>
  <w:style w:type="paragraph" w:styleId="af">
    <w:name w:val="footer"/>
    <w:basedOn w:val="a"/>
    <w:link w:val="af0"/>
    <w:uiPriority w:val="67"/>
    <w:rsid w:val="00DE4ED8"/>
    <w:pPr>
      <w:tabs>
        <w:tab w:val="center" w:pos="4677"/>
        <w:tab w:val="right" w:pos="9355"/>
      </w:tabs>
      <w:overflowPunct w:val="0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character" w:customStyle="1" w:styleId="af0">
    <w:name w:val="Нижний колонтитул Знак"/>
    <w:basedOn w:val="a0"/>
    <w:link w:val="af"/>
    <w:uiPriority w:val="67"/>
    <w:rsid w:val="00DE4ED8"/>
    <w:rPr>
      <w:rFonts w:ascii="Calibri" w:eastAsia="Tahoma" w:hAnsi="Calibri" w:cs="Tahoma"/>
      <w:sz w:val="22"/>
      <w:szCs w:val="22"/>
    </w:rPr>
  </w:style>
  <w:style w:type="character" w:customStyle="1" w:styleId="13">
    <w:name w:val="Знак примечания1"/>
    <w:basedOn w:val="12"/>
    <w:uiPriority w:val="67"/>
    <w:rsid w:val="00DE4ED8"/>
    <w:rPr>
      <w:sz w:val="16"/>
      <w:szCs w:val="16"/>
    </w:rPr>
  </w:style>
  <w:style w:type="character" w:customStyle="1" w:styleId="af1">
    <w:name w:val="Текст примечания Знак"/>
    <w:basedOn w:val="12"/>
    <w:uiPriority w:val="67"/>
    <w:rsid w:val="00DE4ED8"/>
    <w:rPr>
      <w:sz w:val="20"/>
      <w:szCs w:val="20"/>
    </w:rPr>
  </w:style>
  <w:style w:type="character" w:customStyle="1" w:styleId="af2">
    <w:name w:val="Тема примечания Знак"/>
    <w:basedOn w:val="af1"/>
    <w:uiPriority w:val="67"/>
    <w:rsid w:val="00DE4ED8"/>
    <w:rPr>
      <w:b/>
      <w:bCs/>
      <w:sz w:val="20"/>
      <w:szCs w:val="20"/>
    </w:rPr>
  </w:style>
  <w:style w:type="character" w:customStyle="1" w:styleId="14">
    <w:name w:val="Неразрешенное упоминание1"/>
    <w:basedOn w:val="12"/>
    <w:uiPriority w:val="68"/>
    <w:rsid w:val="00DE4ED8"/>
    <w:rPr>
      <w:color w:val="605E5C"/>
      <w:highlight w:val="lightGray"/>
    </w:rPr>
  </w:style>
  <w:style w:type="character" w:customStyle="1" w:styleId="af3">
    <w:name w:val="Цветовое выделение для Текст"/>
    <w:uiPriority w:val="67"/>
    <w:qFormat/>
    <w:rsid w:val="00DE4ED8"/>
  </w:style>
  <w:style w:type="paragraph" w:customStyle="1" w:styleId="15">
    <w:name w:val="Текст примечания1"/>
    <w:basedOn w:val="a"/>
    <w:uiPriority w:val="6"/>
    <w:rsid w:val="00DE4ED8"/>
    <w:pPr>
      <w:overflowPunct w:val="0"/>
      <w:spacing w:after="160"/>
    </w:pPr>
    <w:rPr>
      <w:rFonts w:ascii="Calibri" w:eastAsia="Tahoma" w:hAnsi="Calibri" w:cs="Tahoma"/>
      <w:kern w:val="0"/>
      <w:sz w:val="20"/>
      <w:szCs w:val="20"/>
      <w:lang w:eastAsia="ru-RU" w:bidi="ar-SA"/>
    </w:rPr>
  </w:style>
  <w:style w:type="paragraph" w:customStyle="1" w:styleId="16">
    <w:name w:val="Тема примечания1"/>
    <w:basedOn w:val="15"/>
    <w:next w:val="15"/>
    <w:uiPriority w:val="6"/>
    <w:rsid w:val="00DE4ED8"/>
    <w:rPr>
      <w:b/>
      <w:bCs/>
    </w:rPr>
  </w:style>
  <w:style w:type="paragraph" w:customStyle="1" w:styleId="17">
    <w:name w:val="Текст выноски1"/>
    <w:basedOn w:val="a"/>
    <w:uiPriority w:val="6"/>
    <w:qFormat/>
    <w:rsid w:val="00DE4ED8"/>
    <w:pPr>
      <w:overflowPunct w:val="0"/>
    </w:pPr>
    <w:rPr>
      <w:rFonts w:ascii="Tahoma" w:eastAsia="Tahoma" w:hAnsi="Tahoma" w:cs="Tahoma"/>
      <w:kern w:val="0"/>
      <w:sz w:val="16"/>
      <w:szCs w:val="16"/>
      <w:lang w:eastAsia="ru-RU" w:bidi="ar-SA"/>
    </w:rPr>
  </w:style>
  <w:style w:type="paragraph" w:customStyle="1" w:styleId="af4">
    <w:name w:val="Верхний и нижний колонтитулы"/>
    <w:basedOn w:val="a"/>
    <w:uiPriority w:val="68"/>
    <w:qFormat/>
    <w:rsid w:val="00DE4ED8"/>
    <w:pPr>
      <w:overflowPunct w:val="0"/>
      <w:spacing w:after="160" w:line="252" w:lineRule="auto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paragraph" w:customStyle="1" w:styleId="af5">
    <w:name w:val="Содержимое таблицы"/>
    <w:basedOn w:val="a"/>
    <w:uiPriority w:val="67"/>
    <w:rsid w:val="00DE4ED8"/>
    <w:pPr>
      <w:suppressLineNumbers/>
      <w:overflowPunct w:val="0"/>
      <w:spacing w:after="160" w:line="252" w:lineRule="auto"/>
    </w:pPr>
    <w:rPr>
      <w:rFonts w:ascii="Calibri" w:eastAsia="Tahoma" w:hAnsi="Calibri" w:cs="Tahoma"/>
      <w:kern w:val="0"/>
      <w:sz w:val="22"/>
      <w:szCs w:val="22"/>
      <w:lang w:eastAsia="ru-RU" w:bidi="ar-SA"/>
    </w:rPr>
  </w:style>
  <w:style w:type="paragraph" w:customStyle="1" w:styleId="ConsPlusTitle">
    <w:name w:val="ConsPlusTitle"/>
    <w:uiPriority w:val="6"/>
    <w:rsid w:val="00DE4ED8"/>
    <w:pPr>
      <w:widowControl w:val="0"/>
      <w:suppressAutoHyphens/>
    </w:pPr>
    <w:rPr>
      <w:rFonts w:ascii="Calibri" w:eastAsia="Times New Roman" w:hAnsi="Calibri" w:cs="Calibri"/>
      <w:b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C78F1DD87B7CB519FF6D5598336F9B979975F9072CA57A8DEDCC6A22jC4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F9C40-1CC0-4E6F-9356-D13BC67B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10141</Words>
  <Characters>57804</Characters>
  <Application>Microsoft Office Word</Application>
  <DocSecurity>0</DocSecurity>
  <Lines>481</Lines>
  <Paragraphs>135</Paragraphs>
  <ScaleCrop>false</ScaleCrop>
  <Company/>
  <LinksUpToDate>false</LinksUpToDate>
  <CharactersWithSpaces>67810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Н. Малявка</cp:lastModifiedBy>
  <cp:revision>2</cp:revision>
  <cp:lastPrinted>2024-03-11T05:46:00Z</cp:lastPrinted>
  <dcterms:created xsi:type="dcterms:W3CDTF">2024-03-15T02:56:00Z</dcterms:created>
  <dcterms:modified xsi:type="dcterms:W3CDTF">2024-03-15T02:56:00Z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1049-12.2.0.13489</vt:lpwstr>
  </property>
  <property fmtid="{D5CDD505-2E9C-101B-9397-08002B2CF9AE}" pid="9" name="ICV">
    <vt:lpwstr>3F7A9483F4AA4BB9BB76BADB3F2A765D_12</vt:lpwstr>
  </property>
</Properties>
</file>